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BA" w:rsidRPr="00E6195B" w:rsidRDefault="00323D6B" w:rsidP="00323D6B">
      <w:pPr>
        <w:pStyle w:val="a3"/>
        <w:jc w:val="center"/>
        <w:rPr>
          <w:rFonts w:ascii="Liberation Serif" w:hAnsi="Liberation Serif" w:cs="Liberation Serif"/>
          <w:b/>
          <w:sz w:val="28"/>
          <w:szCs w:val="28"/>
        </w:rPr>
      </w:pPr>
      <w:r w:rsidRPr="00E6195B">
        <w:rPr>
          <w:rFonts w:ascii="Liberation Serif" w:hAnsi="Liberation Serif" w:cs="Liberation Serif"/>
          <w:b/>
          <w:sz w:val="28"/>
          <w:szCs w:val="28"/>
        </w:rPr>
        <w:t>Ежегодный отчет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2022 год</w:t>
      </w:r>
    </w:p>
    <w:p w:rsidR="00323D6B" w:rsidRDefault="00323D6B" w:rsidP="00323D6B">
      <w:pPr>
        <w:pStyle w:val="a3"/>
        <w:rPr>
          <w:rFonts w:ascii="Liberation Serif" w:hAnsi="Liberation Serif" w:cs="Liberation Serif"/>
          <w:sz w:val="28"/>
          <w:szCs w:val="28"/>
        </w:rPr>
      </w:pPr>
    </w:p>
    <w:p w:rsidR="00C075C2" w:rsidRPr="00E6195B" w:rsidRDefault="00C075C2" w:rsidP="00323D6B">
      <w:pPr>
        <w:pStyle w:val="a3"/>
        <w:rPr>
          <w:rFonts w:ascii="Liberation Serif" w:hAnsi="Liberation Serif" w:cs="Liberation Serif"/>
          <w:sz w:val="28"/>
          <w:szCs w:val="28"/>
        </w:rPr>
      </w:pPr>
    </w:p>
    <w:p w:rsidR="00323D6B" w:rsidRPr="00E6195B" w:rsidRDefault="00323D6B" w:rsidP="00323D6B">
      <w:pPr>
        <w:pStyle w:val="a3"/>
        <w:jc w:val="center"/>
        <w:rPr>
          <w:rFonts w:ascii="Liberation Serif" w:hAnsi="Liberation Serif" w:cs="Liberation Serif"/>
          <w:b/>
          <w:sz w:val="28"/>
          <w:szCs w:val="28"/>
        </w:rPr>
      </w:pPr>
      <w:r w:rsidRPr="00E6195B">
        <w:rPr>
          <w:rFonts w:ascii="Liberation Serif" w:hAnsi="Liberation Serif" w:cs="Liberation Serif"/>
          <w:b/>
          <w:sz w:val="28"/>
          <w:szCs w:val="28"/>
        </w:rPr>
        <w:t>Раздел 1. Об осуществлении в отчетном году главой Артемовского городского округа собственных полномочий как высшего должностного лица городского округа, результативности данной деятельности</w:t>
      </w:r>
    </w:p>
    <w:p w:rsidR="00323D6B" w:rsidRPr="00E6195B" w:rsidRDefault="00323D6B" w:rsidP="00323D6B">
      <w:pPr>
        <w:pStyle w:val="a3"/>
        <w:ind w:firstLine="709"/>
        <w:jc w:val="both"/>
        <w:rPr>
          <w:rFonts w:ascii="Liberation Serif" w:hAnsi="Liberation Serif" w:cs="Liberation Serif"/>
          <w:b/>
          <w:i/>
          <w:sz w:val="28"/>
          <w:szCs w:val="28"/>
        </w:rPr>
      </w:pPr>
    </w:p>
    <w:p w:rsidR="00323D6B" w:rsidRPr="00E6195B" w:rsidRDefault="00323D6B" w:rsidP="00323D6B">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1.1. Об осуществлении в отчетном году главой Артемовского городского округа собственных полномочий как высшего должностного лица городского округа, результативности данной деятельности</w:t>
      </w:r>
    </w:p>
    <w:p w:rsidR="0084364B" w:rsidRPr="00E6195B" w:rsidRDefault="0084364B" w:rsidP="00323D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соответствии со статьей 28 Устава Артемовского городского округа глава Артемовского городского округа является высшим должностным лицом городского округа и наделяется собственными полномочиями по решению вопросов местного значения:</w:t>
      </w:r>
    </w:p>
    <w:p w:rsidR="00323D6B" w:rsidRPr="00E6195B" w:rsidRDefault="00323D6B" w:rsidP="00323D6B">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1) подписывает и обнародует в порядке, установленном Уставом Артемовского городского округа, нормативные правовые акты, п</w:t>
      </w:r>
      <w:r w:rsidR="0084364B" w:rsidRPr="00E6195B">
        <w:rPr>
          <w:rFonts w:ascii="Liberation Serif" w:hAnsi="Liberation Serif" w:cs="Liberation Serif"/>
          <w:i/>
          <w:sz w:val="28"/>
          <w:szCs w:val="28"/>
        </w:rPr>
        <w:t>ринятые Думой городского округа</w:t>
      </w:r>
    </w:p>
    <w:p w:rsidR="00323D6B" w:rsidRPr="00E6195B" w:rsidRDefault="0084364B" w:rsidP="00323D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Думой Артемовского городского округа на подпись главе Артемовского городского округа было направлено 63 решения Думы Артемовского городского округа. Муниципальные нормативные правовые акты Думы Артемовского городского округа опубликованы в газете «Артемовский рабочий».</w:t>
      </w:r>
    </w:p>
    <w:p w:rsidR="00323D6B" w:rsidRPr="00E6195B" w:rsidRDefault="00323D6B" w:rsidP="00323D6B">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2) издает в пределах</w:t>
      </w:r>
      <w:r w:rsidR="0084364B" w:rsidRPr="00E6195B">
        <w:rPr>
          <w:rFonts w:ascii="Liberation Serif" w:hAnsi="Liberation Serif" w:cs="Liberation Serif"/>
          <w:i/>
          <w:sz w:val="28"/>
          <w:szCs w:val="28"/>
        </w:rPr>
        <w:t xml:space="preserve"> своих полномочий правовые акты</w:t>
      </w:r>
    </w:p>
    <w:p w:rsidR="0084364B" w:rsidRPr="00E6195B" w:rsidRDefault="0084364B" w:rsidP="00323D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издано 66 постановлений главы Артемовского городского округа, 411 распоряжений главы Артемовского городского округа, 1 314 постановлений Администрации Артемовского городского округа, 212 распоряжений Администрации Артемовского городского округа, 546 распоряжений главы Артемовского городского округа по личному составу, кадровой работе.</w:t>
      </w:r>
    </w:p>
    <w:p w:rsidR="00323D6B" w:rsidRPr="00E6195B" w:rsidRDefault="00323D6B" w:rsidP="00323D6B">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 вправе требовать созыва внеочередного з</w:t>
      </w:r>
      <w:r w:rsidR="0084364B" w:rsidRPr="00E6195B">
        <w:rPr>
          <w:rFonts w:ascii="Liberation Serif" w:hAnsi="Liberation Serif" w:cs="Liberation Serif"/>
          <w:i/>
          <w:sz w:val="28"/>
          <w:szCs w:val="28"/>
        </w:rPr>
        <w:t>аседания Думы городского округа</w:t>
      </w:r>
    </w:p>
    <w:p w:rsidR="0084364B" w:rsidRPr="00E6195B" w:rsidRDefault="0084364B" w:rsidP="00323D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главой Артемовского городского округа инициировано 2 внеочередных заседани</w:t>
      </w:r>
      <w:r w:rsidR="00AD5334" w:rsidRPr="00E6195B">
        <w:rPr>
          <w:rFonts w:ascii="Liberation Serif" w:hAnsi="Liberation Serif" w:cs="Liberation Serif"/>
          <w:sz w:val="28"/>
          <w:szCs w:val="28"/>
        </w:rPr>
        <w:t>я</w:t>
      </w:r>
      <w:r w:rsidRPr="00E6195B">
        <w:rPr>
          <w:rFonts w:ascii="Liberation Serif" w:hAnsi="Liberation Serif" w:cs="Liberation Serif"/>
          <w:sz w:val="28"/>
          <w:szCs w:val="28"/>
        </w:rPr>
        <w:t xml:space="preserve"> Думы Артемовского городского округа. На внеочередных заседаниях Думы Артемовского городского округа рассматривались вопросы о внесении изменений в решение Думы Артемовского городского округа от 30.06.2022 № 146 «О внесении изменений в Положение об оплате труда лиц, замещающих муниципальные должности в Артемовском городском округе на постоянной основе», о внесении изменений в решение Думы Артемовского городского округа от 30.06.2022 № 147 «О внесении изменений в Положение об оплате труда муниципальных служащих, </w:t>
      </w:r>
      <w:r w:rsidRPr="00E6195B">
        <w:rPr>
          <w:rFonts w:ascii="Liberation Serif" w:hAnsi="Liberation Serif" w:cs="Liberation Serif"/>
          <w:sz w:val="28"/>
          <w:szCs w:val="28"/>
        </w:rPr>
        <w:lastRenderedPageBreak/>
        <w:t>замещающих должности муниципальной службы в органах местного Артемовского городского округа», об утверждении бюджета Артемовского городского округа на 2023 год и плановый период 2024 и 2025 годов, о внесении изменений в Устав Артемовского городского округа, о внесении изменений в решение Думы Артемовского городского округа от 21.12.2021 № 42 «Об утверждении бюджета Артемовского городского округа на 2022 год и плановый период 2023 и 2024 годов».</w:t>
      </w:r>
    </w:p>
    <w:p w:rsidR="00AF3DD1" w:rsidRPr="00E6195B" w:rsidRDefault="00323D6B" w:rsidP="0084364B">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1.2.</w:t>
      </w:r>
      <w:r w:rsidR="0084364B" w:rsidRPr="00E6195B">
        <w:rPr>
          <w:rFonts w:ascii="Liberation Serif" w:hAnsi="Liberation Serif" w:cs="Liberation Serif"/>
          <w:i/>
          <w:sz w:val="28"/>
          <w:szCs w:val="28"/>
        </w:rPr>
        <w:t> </w:t>
      </w:r>
      <w:r w:rsidRPr="00E6195B">
        <w:rPr>
          <w:rFonts w:ascii="Liberation Serif" w:hAnsi="Liberation Serif" w:cs="Liberation Serif"/>
          <w:i/>
          <w:sz w:val="28"/>
          <w:szCs w:val="28"/>
        </w:rPr>
        <w:t>Об осуществлении в отчетном году главой Артемовского городского округа полномочий главы Администрации городского округа</w:t>
      </w:r>
    </w:p>
    <w:p w:rsidR="00AF3DD1" w:rsidRPr="00E6195B" w:rsidRDefault="00AF3DD1" w:rsidP="00AF3DD1">
      <w:pPr>
        <w:pStyle w:val="a3"/>
        <w:ind w:firstLine="709"/>
        <w:rPr>
          <w:rFonts w:ascii="Liberation Serif" w:hAnsi="Liberation Serif" w:cs="Liberation Serif"/>
          <w:i/>
          <w:sz w:val="28"/>
          <w:szCs w:val="28"/>
        </w:rPr>
      </w:pPr>
      <w:r w:rsidRPr="00E6195B">
        <w:rPr>
          <w:rFonts w:ascii="Liberation Serif" w:hAnsi="Liberation Serif" w:cs="Liberation Serif"/>
          <w:i/>
          <w:sz w:val="28"/>
          <w:szCs w:val="28"/>
        </w:rPr>
        <w:t>1) заключает договоры и соглашения от имени городского округа</w:t>
      </w:r>
    </w:p>
    <w:p w:rsidR="00AF3DD1" w:rsidRPr="00E6195B" w:rsidRDefault="00AF3DD1" w:rsidP="00AF3DD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главой Артемовского городского округа в рамках исполнения полномочий главы Администрации городского округа заключено 592 договора и соглашения от имени Администрации </w:t>
      </w:r>
      <w:r w:rsidR="008C33A8">
        <w:rPr>
          <w:rFonts w:ascii="Liberation Serif" w:hAnsi="Liberation Serif" w:cs="Liberation Serif"/>
          <w:sz w:val="28"/>
          <w:szCs w:val="28"/>
        </w:rPr>
        <w:t xml:space="preserve">Артемовского городского округа </w:t>
      </w:r>
      <w:r w:rsidRPr="00E6195B">
        <w:rPr>
          <w:rFonts w:ascii="Liberation Serif" w:hAnsi="Liberation Serif" w:cs="Liberation Serif"/>
          <w:sz w:val="28"/>
          <w:szCs w:val="28"/>
        </w:rPr>
        <w:t>и главы городского округа.</w:t>
      </w:r>
    </w:p>
    <w:p w:rsidR="00AF3DD1" w:rsidRPr="00E6195B" w:rsidRDefault="00AF3DD1" w:rsidP="00AF3DD1">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2) принимает меры по обеспечению и защите интересов городского округа в суде, арбитражном суде, а также в государственных органах</w:t>
      </w:r>
    </w:p>
    <w:p w:rsidR="00AF3DD1" w:rsidRPr="00E6195B" w:rsidRDefault="00AF3DD1" w:rsidP="00AF3DD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приняты меры по обеспечению и защите интересов Артемовского городского округа в суде, арбитражном суде, а также в государственных органах. </w:t>
      </w:r>
    </w:p>
    <w:p w:rsidR="00AF3DD1" w:rsidRPr="00E6195B" w:rsidRDefault="00AF3DD1" w:rsidP="00AF3DD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Судом общей юрисдикции рассмотрено 83 дела (без учета дел, рассмотренных в порядке особого производства и дел по искам Артемовской городской прокуратуры), по которым Администрация Артемовского городского округа</w:t>
      </w:r>
      <w:r w:rsidR="00AD5334" w:rsidRPr="00E6195B">
        <w:rPr>
          <w:rFonts w:ascii="Liberation Serif" w:hAnsi="Liberation Serif" w:cs="Liberation Serif"/>
          <w:sz w:val="28"/>
          <w:szCs w:val="28"/>
        </w:rPr>
        <w:t xml:space="preserve"> (далее – Администрация)</w:t>
      </w:r>
      <w:r w:rsidRPr="00E6195B">
        <w:rPr>
          <w:rFonts w:ascii="Liberation Serif" w:hAnsi="Liberation Serif" w:cs="Liberation Serif"/>
          <w:sz w:val="28"/>
          <w:szCs w:val="28"/>
        </w:rPr>
        <w:t xml:space="preserve"> выступает ответчиком. Наибольший удельный вес составляют иски граждан о признании права собственности на недвижимое имущество в силу </w:t>
      </w:r>
      <w:proofErr w:type="spellStart"/>
      <w:r w:rsidRPr="00E6195B">
        <w:rPr>
          <w:rFonts w:ascii="Liberation Serif" w:hAnsi="Liberation Serif" w:cs="Liberation Serif"/>
          <w:sz w:val="28"/>
          <w:szCs w:val="28"/>
        </w:rPr>
        <w:t>приобретательной</w:t>
      </w:r>
      <w:proofErr w:type="spellEnd"/>
      <w:r w:rsidRPr="00E6195B">
        <w:rPr>
          <w:rFonts w:ascii="Liberation Serif" w:hAnsi="Liberation Serif" w:cs="Liberation Serif"/>
          <w:sz w:val="28"/>
          <w:szCs w:val="28"/>
        </w:rPr>
        <w:t xml:space="preserve"> давности – 85% (71 дело). </w:t>
      </w:r>
    </w:p>
    <w:p w:rsidR="00AF3DD1" w:rsidRPr="00E6195B" w:rsidRDefault="00AF3DD1" w:rsidP="00AF3DD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По искам Артемовской городской прокуратуры рассмотрено 33 дела об </w:t>
      </w:r>
      <w:proofErr w:type="spellStart"/>
      <w:r w:rsidRPr="00E6195B">
        <w:rPr>
          <w:rFonts w:ascii="Liberation Serif" w:hAnsi="Liberation Serif" w:cs="Liberation Serif"/>
          <w:sz w:val="28"/>
          <w:szCs w:val="28"/>
        </w:rPr>
        <w:t>обязании</w:t>
      </w:r>
      <w:proofErr w:type="spellEnd"/>
      <w:r w:rsidRPr="00E6195B">
        <w:rPr>
          <w:rFonts w:ascii="Liberation Serif" w:hAnsi="Liberation Serif" w:cs="Liberation Serif"/>
          <w:sz w:val="28"/>
          <w:szCs w:val="28"/>
        </w:rPr>
        <w:t xml:space="preserve"> Администрации обустроить тротуары, выполнить ремонт (обустройство) автодорог, предоставить жилое помещение взамен аварийного, изъять и выкупить жилое помещение и земельный участок, принять бесхозяйные тепловые и водопроводные сети в собственность Артемовского городского округа, привести в исправное состояние пожарные гидранты (на 36% больше чем в 2021 году (12 дел)).</w:t>
      </w:r>
    </w:p>
    <w:p w:rsidR="00AF3DD1" w:rsidRPr="00E6195B" w:rsidRDefault="00AF3DD1" w:rsidP="00AF3DD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Администрацией предъявлено в суд 2 заявления о признании незаконными постановлений судебных приставов-исполнителей Межрайонного отдела судебных приставов по исполнению особых исполнительных производств УФССП по Свердловской области о взыскании исполнительского сбора (результатом рассмотрения является отмена исполнительского сбора по указанным делам в полном объеме), 7 заявлений о предоставлении отсрочки исполнения решений суда, 5 из которых удовлетворены. Кроме того, Администрацией инициировано 1 гражданское дело об </w:t>
      </w:r>
      <w:proofErr w:type="spellStart"/>
      <w:r w:rsidRPr="00E6195B">
        <w:rPr>
          <w:rFonts w:ascii="Liberation Serif" w:hAnsi="Liberation Serif" w:cs="Liberation Serif"/>
          <w:sz w:val="28"/>
          <w:szCs w:val="28"/>
        </w:rPr>
        <w:t>обязании</w:t>
      </w:r>
      <w:proofErr w:type="spellEnd"/>
      <w:r w:rsidRPr="00E6195B">
        <w:rPr>
          <w:rFonts w:ascii="Liberation Serif" w:hAnsi="Liberation Serif" w:cs="Liberation Serif"/>
          <w:sz w:val="28"/>
          <w:szCs w:val="28"/>
        </w:rPr>
        <w:t xml:space="preserve"> физического лица произвести расчистку принадлежащего ему земельного участка от растительности, отходов и иного мусора. Заявление удовлетворено, решение находится на стадии принудительного исполнения.</w:t>
      </w:r>
    </w:p>
    <w:p w:rsidR="00AF3DD1" w:rsidRPr="00E6195B" w:rsidRDefault="00AF3DD1" w:rsidP="00AF3DD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Арбитражным судом рассмотрено 28 дел с участием Администрации (20 дел в статусе ответчика, 6 – в статусе истца (заявителя), 2 – в статусе третьего лица). </w:t>
      </w:r>
    </w:p>
    <w:p w:rsidR="00BB2C38" w:rsidRDefault="00BB2C38" w:rsidP="00AF3DD1">
      <w:pPr>
        <w:pStyle w:val="a3"/>
        <w:ind w:firstLine="709"/>
        <w:jc w:val="both"/>
        <w:rPr>
          <w:rFonts w:ascii="Liberation Serif" w:hAnsi="Liberation Serif" w:cs="Liberation Serif"/>
          <w:sz w:val="28"/>
          <w:szCs w:val="28"/>
        </w:rPr>
      </w:pPr>
      <w:r w:rsidRPr="00BB2C38">
        <w:rPr>
          <w:rFonts w:ascii="Liberation Serif" w:hAnsi="Liberation Serif" w:cs="Liberation Serif"/>
          <w:sz w:val="28"/>
          <w:szCs w:val="28"/>
        </w:rPr>
        <w:t>Сумма заявленных Администрацией требований (задолженность по арендной плате, задолженность по муниципальным гарантиям) составляет 151 873 046 руб. (в том числе о взыскании с муниципальных унитарных предприятий задолженности по муниципальным гарантиям 151 290 676,06 руб.), удовлетворено 63 632 122,2 руб. (42%)</w:t>
      </w:r>
      <w:r>
        <w:rPr>
          <w:rFonts w:ascii="Liberation Serif" w:hAnsi="Liberation Serif" w:cs="Liberation Serif"/>
          <w:sz w:val="28"/>
          <w:szCs w:val="28"/>
        </w:rPr>
        <w:t>,</w:t>
      </w:r>
      <w:r w:rsidRPr="00BB2C38">
        <w:rPr>
          <w:rFonts w:ascii="Liberation Serif" w:hAnsi="Liberation Serif" w:cs="Liberation Serif"/>
          <w:sz w:val="28"/>
          <w:szCs w:val="28"/>
        </w:rPr>
        <w:t xml:space="preserve"> в том числе </w:t>
      </w:r>
      <w:r>
        <w:rPr>
          <w:rFonts w:ascii="Liberation Serif" w:hAnsi="Liberation Serif" w:cs="Liberation Serif"/>
          <w:sz w:val="28"/>
          <w:szCs w:val="28"/>
        </w:rPr>
        <w:t>в отношении</w:t>
      </w:r>
      <w:r w:rsidRPr="00BB2C38">
        <w:rPr>
          <w:rFonts w:ascii="Liberation Serif" w:hAnsi="Liberation Serif" w:cs="Liberation Serif"/>
          <w:sz w:val="28"/>
          <w:szCs w:val="28"/>
        </w:rPr>
        <w:t xml:space="preserve"> муниципальных унитарных предприятий 60 940 578,09 руб.</w:t>
      </w:r>
    </w:p>
    <w:p w:rsidR="00BB2C38" w:rsidRDefault="00BB2C38" w:rsidP="00AF3DD1">
      <w:pPr>
        <w:pStyle w:val="a3"/>
        <w:ind w:firstLine="709"/>
        <w:jc w:val="both"/>
        <w:rPr>
          <w:rFonts w:ascii="Liberation Serif" w:hAnsi="Liberation Serif" w:cs="Liberation Serif"/>
          <w:sz w:val="28"/>
          <w:szCs w:val="28"/>
        </w:rPr>
      </w:pPr>
    </w:p>
    <w:p w:rsidR="00AF3DD1" w:rsidRPr="00E6195B" w:rsidRDefault="00AF3DD1" w:rsidP="00AF3DD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Сумма заявленных Администрацией требований (задолженность по арендной плате, задолженность по муниципальным гарантиям) составляет 151 873 046 руб. (в том числе о взыскании с муниципальных унитарных предприятий задолженности по муниципальным гарантиям 151 290 676,06 руб.), удовлетворено </w:t>
      </w:r>
      <w:r w:rsidR="007E3B8B" w:rsidRPr="00E6195B">
        <w:rPr>
          <w:rFonts w:ascii="Liberation Serif" w:hAnsi="Liberation Serif" w:cs="Liberation Serif"/>
          <w:sz w:val="28"/>
          <w:szCs w:val="28"/>
        </w:rPr>
        <w:t xml:space="preserve">60 940 578,09 </w:t>
      </w:r>
      <w:r w:rsidRPr="00E6195B">
        <w:rPr>
          <w:rFonts w:ascii="Liberation Serif" w:hAnsi="Liberation Serif" w:cs="Liberation Serif"/>
          <w:sz w:val="28"/>
          <w:szCs w:val="28"/>
        </w:rPr>
        <w:t>руб. (4</w:t>
      </w:r>
      <w:r w:rsidR="007E3B8B">
        <w:rPr>
          <w:rFonts w:ascii="Liberation Serif" w:hAnsi="Liberation Serif" w:cs="Liberation Serif"/>
          <w:sz w:val="28"/>
          <w:szCs w:val="28"/>
        </w:rPr>
        <w:t>1</w:t>
      </w:r>
      <w:r w:rsidRPr="00E6195B">
        <w:rPr>
          <w:rFonts w:ascii="Liberation Serif" w:hAnsi="Liberation Serif" w:cs="Liberation Serif"/>
          <w:sz w:val="28"/>
          <w:szCs w:val="28"/>
        </w:rPr>
        <w:t>%).</w:t>
      </w:r>
    </w:p>
    <w:p w:rsidR="00AF3DD1" w:rsidRPr="00E6195B" w:rsidRDefault="00AF3DD1" w:rsidP="00AF3DD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Сумма предъявленных к Администрации</w:t>
      </w:r>
      <w:r w:rsidRPr="00E6195B">
        <w:t xml:space="preserve"> </w:t>
      </w:r>
      <w:r w:rsidRPr="00E6195B">
        <w:rPr>
          <w:rFonts w:ascii="Liberation Serif" w:hAnsi="Liberation Serif" w:cs="Liberation Serif"/>
          <w:sz w:val="28"/>
          <w:szCs w:val="28"/>
        </w:rPr>
        <w:t xml:space="preserve">требований составляет 62 962 453,8 руб. Наибольший удельный вес в структуре предъявленных к Администрации требований приходится на взыскание задолженности по выданным Администрацией муниципальным гарантиям – 8 исков на общую сумму 60 873 436,3 руб. </w:t>
      </w:r>
    </w:p>
    <w:p w:rsidR="00AF3DD1" w:rsidRPr="00E6195B" w:rsidRDefault="00AF3DD1" w:rsidP="00AF3DD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результатам рассмотрения дел общая сумма удовлетворенных требований составляет 887 119,55 руб. (1,4%), заключены мировые соглашения по муниципальным гарантиям на сумму 44 770 986,9 руб.</w:t>
      </w:r>
    </w:p>
    <w:p w:rsidR="00323D6B" w:rsidRPr="00E6195B" w:rsidRDefault="00323D6B" w:rsidP="0084364B">
      <w:pPr>
        <w:pStyle w:val="a3"/>
        <w:ind w:firstLine="709"/>
        <w:rPr>
          <w:rFonts w:ascii="Liberation Serif" w:hAnsi="Liberation Serif" w:cs="Liberation Serif"/>
          <w:i/>
          <w:sz w:val="28"/>
          <w:szCs w:val="28"/>
        </w:rPr>
      </w:pPr>
      <w:r w:rsidRPr="00E6195B">
        <w:rPr>
          <w:rFonts w:ascii="Liberation Serif" w:hAnsi="Liberation Serif" w:cs="Liberation Serif"/>
          <w:i/>
          <w:sz w:val="28"/>
          <w:szCs w:val="28"/>
        </w:rPr>
        <w:t>3) ос</w:t>
      </w:r>
      <w:r w:rsidR="0084364B" w:rsidRPr="00E6195B">
        <w:rPr>
          <w:rFonts w:ascii="Liberation Serif" w:hAnsi="Liberation Serif" w:cs="Liberation Serif"/>
          <w:i/>
          <w:sz w:val="28"/>
          <w:szCs w:val="28"/>
        </w:rPr>
        <w:t>уществляет личный прием граждан</w:t>
      </w:r>
    </w:p>
    <w:p w:rsidR="0084364B" w:rsidRPr="00E6195B" w:rsidRDefault="0084364B" w:rsidP="0084364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Личный прием граждан главой Артемовского городского округа проводится в соответствии с графиком приема граждан ежемесячно, второй и четвертый понедельник месяца. Прием граждан проводится по предварительной записи. </w:t>
      </w:r>
    </w:p>
    <w:p w:rsidR="0084364B" w:rsidRPr="00E6195B" w:rsidRDefault="0084364B" w:rsidP="0084364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Так, в 2022 году организовано и проведено 23 приема граждан. В рамках личного приема к главе Артемовского городского округа обратилось 123 жителя округа. </w:t>
      </w:r>
    </w:p>
    <w:p w:rsidR="0084364B" w:rsidRPr="00E6195B" w:rsidRDefault="0084364B" w:rsidP="0084364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84 гражданам даны исчерпывающие разъяснения на месте, по 39 обращениям главой Артемовского городского округа даны поручения МКУ «Жилкомстрой», Управлению по городскому хозяйству и жилью об организации выезда на место и проверки фактов, указанных гражданами в обращениях. По результатам обследования приняты меры, гражданам даны письменные ответы.  </w:t>
      </w:r>
    </w:p>
    <w:p w:rsidR="0084364B" w:rsidRPr="00E6195B" w:rsidRDefault="0084364B" w:rsidP="0084364B">
      <w:pPr>
        <w:pStyle w:val="a3"/>
        <w:ind w:firstLine="709"/>
        <w:jc w:val="both"/>
        <w:rPr>
          <w:rFonts w:ascii="Liberation Serif" w:hAnsi="Liberation Serif" w:cs="Liberation Serif"/>
          <w:i/>
          <w:sz w:val="28"/>
          <w:szCs w:val="28"/>
        </w:rPr>
      </w:pPr>
      <w:r w:rsidRPr="00E6195B">
        <w:rPr>
          <w:rFonts w:ascii="Liberation Serif" w:hAnsi="Liberation Serif" w:cs="Liberation Serif"/>
          <w:sz w:val="28"/>
          <w:szCs w:val="28"/>
        </w:rPr>
        <w:t>Основные темы обращений граждан: вопросы жилищно-коммунальной сферы, предоставлени</w:t>
      </w:r>
      <w:r w:rsidR="00AD5334" w:rsidRPr="00E6195B">
        <w:rPr>
          <w:rFonts w:ascii="Liberation Serif" w:hAnsi="Liberation Serif" w:cs="Liberation Serif"/>
          <w:sz w:val="28"/>
          <w:szCs w:val="28"/>
        </w:rPr>
        <w:t>е</w:t>
      </w:r>
      <w:r w:rsidRPr="00E6195B">
        <w:rPr>
          <w:rFonts w:ascii="Liberation Serif" w:hAnsi="Liberation Serif" w:cs="Liberation Serif"/>
          <w:sz w:val="28"/>
          <w:szCs w:val="28"/>
        </w:rPr>
        <w:t xml:space="preserve"> жилья, помещения для организации досуга детей и подростков, газификаци</w:t>
      </w:r>
      <w:r w:rsidR="00AD5334" w:rsidRPr="00E6195B">
        <w:rPr>
          <w:rFonts w:ascii="Liberation Serif" w:hAnsi="Liberation Serif" w:cs="Liberation Serif"/>
          <w:sz w:val="28"/>
          <w:szCs w:val="28"/>
        </w:rPr>
        <w:t>я</w:t>
      </w:r>
      <w:r w:rsidRPr="00E6195B">
        <w:rPr>
          <w:rFonts w:ascii="Liberation Serif" w:hAnsi="Liberation Serif" w:cs="Liberation Serif"/>
          <w:sz w:val="28"/>
          <w:szCs w:val="28"/>
        </w:rPr>
        <w:t>.</w:t>
      </w:r>
    </w:p>
    <w:p w:rsidR="00323D6B" w:rsidRPr="00E6195B" w:rsidRDefault="00323D6B" w:rsidP="002176B6">
      <w:pPr>
        <w:pStyle w:val="a3"/>
        <w:jc w:val="both"/>
        <w:rPr>
          <w:rFonts w:ascii="Liberation Serif" w:hAnsi="Liberation Serif" w:cs="Liberation Serif"/>
          <w:i/>
          <w:sz w:val="28"/>
          <w:szCs w:val="28"/>
        </w:rPr>
      </w:pPr>
      <w:r w:rsidRPr="00E6195B">
        <w:rPr>
          <w:rFonts w:ascii="Liberation Serif" w:hAnsi="Liberation Serif" w:cs="Liberation Serif"/>
          <w:sz w:val="28"/>
          <w:szCs w:val="28"/>
        </w:rPr>
        <w:tab/>
      </w:r>
      <w:r w:rsidRPr="00E6195B">
        <w:rPr>
          <w:rFonts w:ascii="Liberation Serif" w:hAnsi="Liberation Serif" w:cs="Liberation Serif"/>
          <w:i/>
          <w:sz w:val="28"/>
          <w:szCs w:val="28"/>
        </w:rPr>
        <w:t>4) организует работу по разработке:</w:t>
      </w:r>
    </w:p>
    <w:p w:rsidR="00323D6B" w:rsidRPr="00E6195B" w:rsidRDefault="00323D6B" w:rsidP="002176B6">
      <w:pPr>
        <w:pStyle w:val="a3"/>
        <w:ind w:firstLine="709"/>
        <w:rPr>
          <w:rFonts w:ascii="Liberation Serif" w:hAnsi="Liberation Serif" w:cs="Liberation Serif"/>
          <w:i/>
          <w:sz w:val="28"/>
          <w:szCs w:val="28"/>
        </w:rPr>
      </w:pPr>
      <w:r w:rsidRPr="00E6195B">
        <w:rPr>
          <w:rFonts w:ascii="Liberation Serif" w:hAnsi="Liberation Serif" w:cs="Liberation Serif"/>
          <w:i/>
          <w:sz w:val="28"/>
          <w:szCs w:val="28"/>
        </w:rPr>
        <w:t>- проекта местного бюджета</w:t>
      </w:r>
    </w:p>
    <w:p w:rsidR="00323D6B" w:rsidRPr="00E6195B" w:rsidRDefault="00D51149" w:rsidP="00D5114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С целью своевременной подготовки проекта бюджета Артемовского городского округа на 2023 год и плановый период 2024 и 2025 годов в 2022 </w:t>
      </w:r>
      <w:r w:rsidRPr="00E6195B">
        <w:rPr>
          <w:rFonts w:ascii="Liberation Serif" w:hAnsi="Liberation Serif" w:cs="Liberation Serif"/>
          <w:sz w:val="28"/>
          <w:szCs w:val="28"/>
        </w:rPr>
        <w:lastRenderedPageBreak/>
        <w:t>году разработан План мероприятий по составлению проекта бюджета Артемовского городского округа на 2023 год и плановый период 2024 и 2025 годов (утвержден постановлением Администрации Артемовского городского округа от 14.06.2022 № 550-ПА). Данным Планом определены мероприятия по составлению проекта бюджета Артемовского городского округа, ответственные исполнители этих мероприятий и сроки их исполнения.</w:t>
      </w:r>
    </w:p>
    <w:p w:rsidR="00D51149" w:rsidRPr="00E6195B" w:rsidRDefault="00323D6B" w:rsidP="002176B6">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проекта стратегии социально-экономического развития городского округа</w:t>
      </w:r>
    </w:p>
    <w:p w:rsidR="00D51149" w:rsidRPr="00E6195B" w:rsidRDefault="00D51149" w:rsidP="00D5114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w:t>
      </w:r>
      <w:r w:rsidR="001D5C26" w:rsidRPr="00E6195B">
        <w:rPr>
          <w:rFonts w:ascii="Liberation Serif" w:hAnsi="Liberation Serif" w:cs="Liberation Serif"/>
          <w:sz w:val="28"/>
          <w:szCs w:val="28"/>
        </w:rPr>
        <w:t>2</w:t>
      </w:r>
      <w:r w:rsidRPr="00E6195B">
        <w:rPr>
          <w:rFonts w:ascii="Liberation Serif" w:hAnsi="Liberation Serif" w:cs="Liberation Serif"/>
          <w:sz w:val="28"/>
          <w:szCs w:val="28"/>
        </w:rPr>
        <w:t xml:space="preserve"> году изменения в Стратегию социально-экономического развития Артемовского городского округа не вносились.</w:t>
      </w:r>
    </w:p>
    <w:p w:rsidR="0092424E" w:rsidRPr="00E6195B" w:rsidRDefault="00323D6B" w:rsidP="0092424E">
      <w:pPr>
        <w:pStyle w:val="a3"/>
        <w:jc w:val="both"/>
        <w:rPr>
          <w:rFonts w:ascii="Liberation Serif" w:hAnsi="Liberation Serif" w:cs="Liberation Serif"/>
          <w:i/>
          <w:sz w:val="28"/>
          <w:szCs w:val="28"/>
        </w:rPr>
      </w:pPr>
      <w:r w:rsidRPr="00E6195B">
        <w:rPr>
          <w:rFonts w:ascii="Liberation Serif" w:hAnsi="Liberation Serif" w:cs="Liberation Serif"/>
          <w:sz w:val="28"/>
          <w:szCs w:val="28"/>
        </w:rPr>
        <w:tab/>
      </w:r>
      <w:r w:rsidRPr="00E6195B">
        <w:rPr>
          <w:rFonts w:ascii="Liberation Serif" w:hAnsi="Liberation Serif" w:cs="Liberation Serif"/>
          <w:i/>
          <w:sz w:val="28"/>
          <w:szCs w:val="28"/>
        </w:rPr>
        <w:t>5) представляет на утверждение Думе городского округа проект стратегии социально-экономического развития городского округа</w:t>
      </w:r>
    </w:p>
    <w:p w:rsidR="0092424E" w:rsidRPr="00E6195B" w:rsidRDefault="0092424E" w:rsidP="0092424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Стратегия социально-экономического развития Артемовского городского округа утверждена в январе 2019 года.</w:t>
      </w:r>
    </w:p>
    <w:p w:rsidR="007A2295" w:rsidRPr="00E6195B" w:rsidRDefault="00323D6B" w:rsidP="007A2295">
      <w:pPr>
        <w:pStyle w:val="a3"/>
        <w:jc w:val="both"/>
        <w:rPr>
          <w:rFonts w:ascii="Liberation Serif" w:hAnsi="Liberation Serif" w:cs="Liberation Serif"/>
          <w:i/>
          <w:sz w:val="28"/>
          <w:szCs w:val="28"/>
        </w:rPr>
      </w:pPr>
      <w:r w:rsidRPr="00E6195B">
        <w:rPr>
          <w:rFonts w:ascii="Liberation Serif" w:hAnsi="Liberation Serif" w:cs="Liberation Serif"/>
          <w:sz w:val="28"/>
          <w:szCs w:val="28"/>
        </w:rPr>
        <w:tab/>
      </w:r>
      <w:r w:rsidRPr="00E6195B">
        <w:rPr>
          <w:rFonts w:ascii="Liberation Serif" w:hAnsi="Liberation Serif" w:cs="Liberation Serif"/>
          <w:i/>
          <w:sz w:val="28"/>
          <w:szCs w:val="28"/>
        </w:rPr>
        <w:t>6) представляет на утверждение Думе городского округа проект бюджета городского округа и отчет о его исполнении</w:t>
      </w:r>
    </w:p>
    <w:p w:rsidR="00D30C1D" w:rsidRPr="00E6195B" w:rsidRDefault="00D30C1D" w:rsidP="00D30C1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Годовой отчет об исполнении бюджета Артемовского городского округа за 2021 год направлен в Думу Артемовского городского округа в апреле 2022 года, который рассмотрен депутатами на 14 заседании Думы Артемовского городского округа и принят решением Думы Артемовского городского округа от 30.06.2022 № 140 «Об исполнении бюджета Артемовского городского округа за 2021 год».</w:t>
      </w:r>
    </w:p>
    <w:p w:rsidR="007A2295" w:rsidRPr="00E6195B" w:rsidRDefault="00D30C1D" w:rsidP="00D30C1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Проект бюджета Артемовского городского округа на 2023 год и плановый период 2024 и 2025 годов направлен в Думу Артемовского городского округа 15.11.2022, после его рассмотрения утвержден решением Думы Артемовского городского округа от 15.12.2022 № 230 «Об утверждении бюджета Артемовского городского округа на 2023 год и плановый период 2024 и 2025 годов».</w:t>
      </w:r>
    </w:p>
    <w:p w:rsidR="00323D6B" w:rsidRPr="00E6195B" w:rsidRDefault="00323D6B" w:rsidP="00323D6B">
      <w:pPr>
        <w:pStyle w:val="a3"/>
        <w:rPr>
          <w:rFonts w:ascii="Liberation Serif" w:hAnsi="Liberation Serif" w:cs="Liberation Serif"/>
          <w:i/>
          <w:sz w:val="28"/>
          <w:szCs w:val="28"/>
        </w:rPr>
      </w:pPr>
      <w:r w:rsidRPr="00E6195B">
        <w:rPr>
          <w:rFonts w:ascii="Liberation Serif" w:hAnsi="Liberation Serif" w:cs="Liberation Serif"/>
          <w:sz w:val="28"/>
          <w:szCs w:val="28"/>
        </w:rPr>
        <w:tab/>
      </w:r>
      <w:r w:rsidRPr="00E6195B">
        <w:rPr>
          <w:rFonts w:ascii="Liberation Serif" w:hAnsi="Liberation Serif" w:cs="Liberation Serif"/>
          <w:i/>
          <w:sz w:val="28"/>
          <w:szCs w:val="28"/>
        </w:rPr>
        <w:t>7) утверждает план реализации генерального плана городского округа;</w:t>
      </w:r>
    </w:p>
    <w:p w:rsidR="0089464B" w:rsidRPr="00E6195B" w:rsidRDefault="0089464B" w:rsidP="0089464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план реализации генерального плана Артемовского городского округа не утверждался;</w:t>
      </w:r>
    </w:p>
    <w:p w:rsidR="00B74941" w:rsidRPr="00E6195B" w:rsidRDefault="00323D6B" w:rsidP="00B74941">
      <w:pPr>
        <w:pStyle w:val="a3"/>
        <w:jc w:val="both"/>
        <w:rPr>
          <w:rFonts w:ascii="Liberation Serif" w:hAnsi="Liberation Serif" w:cs="Liberation Serif"/>
          <w:i/>
          <w:sz w:val="28"/>
          <w:szCs w:val="28"/>
        </w:rPr>
      </w:pPr>
      <w:r w:rsidRPr="00E6195B">
        <w:rPr>
          <w:rFonts w:ascii="Liberation Serif" w:hAnsi="Liberation Serif" w:cs="Liberation Serif"/>
          <w:sz w:val="28"/>
          <w:szCs w:val="28"/>
        </w:rPr>
        <w:tab/>
      </w:r>
      <w:r w:rsidRPr="00E6195B">
        <w:rPr>
          <w:rFonts w:ascii="Liberation Serif" w:hAnsi="Liberation Serif" w:cs="Liberation Serif"/>
          <w:i/>
          <w:sz w:val="28"/>
          <w:szCs w:val="28"/>
        </w:rPr>
        <w:t>8)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2176B6" w:rsidRPr="00E6195B" w:rsidRDefault="002176B6" w:rsidP="002176B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приняты решения об утверждении 3 проектов планировок территорий и проектов межевания территорий.</w:t>
      </w:r>
    </w:p>
    <w:p w:rsidR="00B74941" w:rsidRPr="00E6195B" w:rsidRDefault="00323D6B" w:rsidP="00B74941">
      <w:pPr>
        <w:pStyle w:val="a3"/>
        <w:jc w:val="both"/>
        <w:rPr>
          <w:rFonts w:ascii="Liberation Serif" w:hAnsi="Liberation Serif" w:cs="Liberation Serif"/>
          <w:i/>
          <w:sz w:val="28"/>
          <w:szCs w:val="28"/>
        </w:rPr>
      </w:pPr>
      <w:r w:rsidRPr="00E6195B">
        <w:rPr>
          <w:rFonts w:ascii="Liberation Serif" w:hAnsi="Liberation Serif" w:cs="Liberation Serif"/>
          <w:i/>
          <w:sz w:val="28"/>
          <w:szCs w:val="28"/>
        </w:rPr>
        <w:tab/>
        <w:t>9) принимает в установленном порядке решения о переводе жилых помещений в нежилые помещения и нежилых помещений в жилые помещения;</w:t>
      </w:r>
    </w:p>
    <w:p w:rsidR="00B74941" w:rsidRPr="00E6195B" w:rsidRDefault="002176B6" w:rsidP="002176B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Комиссией Администрации Артемовского город</w:t>
      </w:r>
      <w:r w:rsidR="00287463" w:rsidRPr="00E6195B">
        <w:rPr>
          <w:rFonts w:ascii="Liberation Serif" w:hAnsi="Liberation Serif" w:cs="Liberation Serif"/>
          <w:sz w:val="28"/>
          <w:szCs w:val="28"/>
        </w:rPr>
        <w:t xml:space="preserve">ского округа </w:t>
      </w:r>
      <w:r w:rsidR="00AD5334" w:rsidRPr="00E6195B">
        <w:rPr>
          <w:rFonts w:ascii="Liberation Serif" w:hAnsi="Liberation Serif" w:cs="Liberation Serif"/>
          <w:sz w:val="28"/>
          <w:szCs w:val="28"/>
        </w:rPr>
        <w:t xml:space="preserve">по переводу жилых (нежилых) помещений в нежилые (жилые) </w:t>
      </w:r>
      <w:r w:rsidR="00287463" w:rsidRPr="00E6195B">
        <w:rPr>
          <w:rFonts w:ascii="Liberation Serif" w:hAnsi="Liberation Serif" w:cs="Liberation Serif"/>
          <w:sz w:val="28"/>
          <w:szCs w:val="28"/>
        </w:rPr>
        <w:t xml:space="preserve">принято 1 решение по переводу жилого </w:t>
      </w:r>
      <w:r w:rsidRPr="00E6195B">
        <w:rPr>
          <w:rFonts w:ascii="Liberation Serif" w:hAnsi="Liberation Serif" w:cs="Liberation Serif"/>
          <w:sz w:val="28"/>
          <w:szCs w:val="28"/>
        </w:rPr>
        <w:t>помещени</w:t>
      </w:r>
      <w:r w:rsidR="00287463" w:rsidRPr="00E6195B">
        <w:rPr>
          <w:rFonts w:ascii="Liberation Serif" w:hAnsi="Liberation Serif" w:cs="Liberation Serif"/>
          <w:sz w:val="28"/>
          <w:szCs w:val="28"/>
        </w:rPr>
        <w:t>я</w:t>
      </w:r>
      <w:r w:rsidRPr="00E6195B">
        <w:rPr>
          <w:rFonts w:ascii="Liberation Serif" w:hAnsi="Liberation Serif" w:cs="Liberation Serif"/>
          <w:sz w:val="28"/>
          <w:szCs w:val="28"/>
        </w:rPr>
        <w:t xml:space="preserve"> в нежил</w:t>
      </w:r>
      <w:r w:rsidR="00287463" w:rsidRPr="00E6195B">
        <w:rPr>
          <w:rFonts w:ascii="Liberation Serif" w:hAnsi="Liberation Serif" w:cs="Liberation Serif"/>
          <w:sz w:val="28"/>
          <w:szCs w:val="28"/>
        </w:rPr>
        <w:t>ое</w:t>
      </w:r>
      <w:r w:rsidRPr="00E6195B">
        <w:rPr>
          <w:rFonts w:ascii="Liberation Serif" w:hAnsi="Liberation Serif" w:cs="Liberation Serif"/>
          <w:sz w:val="28"/>
          <w:szCs w:val="28"/>
        </w:rPr>
        <w:t>.</w:t>
      </w:r>
    </w:p>
    <w:p w:rsidR="00323D6B" w:rsidRPr="00E6195B" w:rsidRDefault="00323D6B" w:rsidP="00287463">
      <w:pPr>
        <w:pStyle w:val="a3"/>
        <w:jc w:val="both"/>
        <w:rPr>
          <w:rFonts w:ascii="Liberation Serif" w:hAnsi="Liberation Serif" w:cs="Liberation Serif"/>
          <w:i/>
          <w:sz w:val="28"/>
          <w:szCs w:val="28"/>
        </w:rPr>
      </w:pPr>
      <w:r w:rsidRPr="00E6195B">
        <w:rPr>
          <w:rFonts w:ascii="Liberation Serif" w:hAnsi="Liberation Serif" w:cs="Liberation Serif"/>
          <w:sz w:val="28"/>
          <w:szCs w:val="28"/>
        </w:rPr>
        <w:lastRenderedPageBreak/>
        <w:tab/>
      </w:r>
      <w:r w:rsidRPr="00E6195B">
        <w:rPr>
          <w:rFonts w:ascii="Liberation Serif" w:hAnsi="Liberation Serif" w:cs="Liberation Serif"/>
          <w:i/>
          <w:sz w:val="28"/>
          <w:szCs w:val="28"/>
        </w:rPr>
        <w:t>10) устанавливает порядок ведения реестра расходных обязательств городского округа</w:t>
      </w:r>
    </w:p>
    <w:p w:rsidR="006377A5" w:rsidRPr="00E6195B" w:rsidRDefault="008C2240" w:rsidP="00B3742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Поряд</w:t>
      </w:r>
      <w:r w:rsidR="006377A5" w:rsidRPr="00E6195B">
        <w:rPr>
          <w:rFonts w:ascii="Liberation Serif" w:hAnsi="Liberation Serif" w:cs="Liberation Serif"/>
          <w:sz w:val="28"/>
          <w:szCs w:val="28"/>
        </w:rPr>
        <w:t>о</w:t>
      </w:r>
      <w:r w:rsidRPr="00E6195B">
        <w:rPr>
          <w:rFonts w:ascii="Liberation Serif" w:hAnsi="Liberation Serif" w:cs="Liberation Serif"/>
          <w:sz w:val="28"/>
          <w:szCs w:val="28"/>
        </w:rPr>
        <w:t>к формирования и ведения реестра расходных обязательств Артемовского городского округа</w:t>
      </w:r>
      <w:r w:rsidR="00B37425" w:rsidRPr="00E6195B">
        <w:rPr>
          <w:rFonts w:ascii="Liberation Serif" w:hAnsi="Liberation Serif" w:cs="Liberation Serif"/>
          <w:sz w:val="28"/>
          <w:szCs w:val="28"/>
        </w:rPr>
        <w:t xml:space="preserve"> утвержден постановлением Администрации Артемовского городского округа от 19.05.2015 № 672-ПА с изменениями</w:t>
      </w:r>
      <w:r w:rsidR="006377A5" w:rsidRPr="00E6195B">
        <w:rPr>
          <w:rFonts w:ascii="Liberation Serif" w:hAnsi="Liberation Serif" w:cs="Liberation Serif"/>
          <w:sz w:val="28"/>
          <w:szCs w:val="28"/>
        </w:rPr>
        <w:t>.</w:t>
      </w:r>
    </w:p>
    <w:p w:rsidR="00CD2872" w:rsidRPr="00E6195B" w:rsidRDefault="00323D6B" w:rsidP="00CD287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11) от имени муниципального образования принимает решения о создании, реорганизации и ликвидации муниципальных предприятий и муниципальных учреждений;</w:t>
      </w:r>
    </w:p>
    <w:p w:rsidR="00CD2872" w:rsidRPr="00E6195B" w:rsidRDefault="00CD2872" w:rsidP="00CD287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январе 2022 года создано Муниципальное бюджетное учреждение культуры Артемовского городского округа Дворец культуры «Угольщиков», юридические лицо (623794, Свердловская обл., Артемовский район, п. Буланаш, ул. Грибоедова, 1), постановление Администрации Артемовского городского округа от 24.01.2022 № 60-ПА.</w:t>
      </w:r>
    </w:p>
    <w:p w:rsidR="00E9606B" w:rsidRPr="00E6195B" w:rsidRDefault="00323D6B" w:rsidP="00C566B1">
      <w:pPr>
        <w:pStyle w:val="a3"/>
        <w:jc w:val="both"/>
        <w:rPr>
          <w:rFonts w:ascii="Liberation Serif" w:hAnsi="Liberation Serif" w:cs="Liberation Serif"/>
          <w:i/>
          <w:sz w:val="28"/>
          <w:szCs w:val="28"/>
        </w:rPr>
      </w:pPr>
      <w:r w:rsidRPr="00E6195B">
        <w:rPr>
          <w:rFonts w:ascii="Liberation Serif" w:hAnsi="Liberation Serif" w:cs="Liberation Serif"/>
          <w:sz w:val="28"/>
          <w:szCs w:val="28"/>
        </w:rPr>
        <w:tab/>
      </w:r>
      <w:r w:rsidRPr="00E6195B">
        <w:rPr>
          <w:rFonts w:ascii="Liberation Serif" w:hAnsi="Liberation Serif" w:cs="Liberation Serif"/>
          <w:i/>
          <w:sz w:val="28"/>
          <w:szCs w:val="28"/>
        </w:rPr>
        <w:t>12) принимает решение о привлечении граждан к выполнению на добровольной основе социально значимых для городского округа работ (в том числе дежурств);</w:t>
      </w:r>
    </w:p>
    <w:p w:rsidR="00E9606B" w:rsidRPr="00E6195B" w:rsidRDefault="00E9606B" w:rsidP="00E960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w:t>
      </w:r>
      <w:r w:rsidR="00AD5334" w:rsidRPr="00E6195B">
        <w:rPr>
          <w:rFonts w:ascii="Liberation Serif" w:hAnsi="Liberation Serif" w:cs="Liberation Serif"/>
          <w:sz w:val="28"/>
          <w:szCs w:val="28"/>
        </w:rPr>
        <w:t>2</w:t>
      </w:r>
      <w:r w:rsidRPr="00E6195B">
        <w:rPr>
          <w:rFonts w:ascii="Liberation Serif" w:hAnsi="Liberation Serif" w:cs="Liberation Serif"/>
          <w:sz w:val="28"/>
          <w:szCs w:val="28"/>
        </w:rPr>
        <w:t xml:space="preserve"> году решения о привлечении граждан к выполнению на добровольной основе социально значимых для городского округа работ (в том числе дежурств) не принимались.</w:t>
      </w:r>
    </w:p>
    <w:p w:rsidR="00260964" w:rsidRPr="00E6195B" w:rsidRDefault="00323D6B" w:rsidP="00260964">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13)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
    <w:p w:rsidR="00260964" w:rsidRPr="00E6195B" w:rsidRDefault="00260964" w:rsidP="0026096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главой Артемовского городского округа осуществлялись следующие полномочия, установленные федеральными законами, определяющими общие принципы организации местного самоуправления в Российской Федерации, иными федеральными законами, законами Свердловской области, Уставом Артемовского городского округа и решениями Думы Артемовского городского округа:</w:t>
      </w:r>
    </w:p>
    <w:p w:rsidR="00260964" w:rsidRPr="00E6195B" w:rsidRDefault="00260964" w:rsidP="00260964">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1) назначает на должность и освобождает от должности руководителя органа местного самоуправления городского округа, а также руководителей органов Администрации городского округа:</w:t>
      </w:r>
    </w:p>
    <w:p w:rsidR="00260964" w:rsidRPr="00E6195B" w:rsidRDefault="00260964" w:rsidP="0026096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на должности руководителей отраслевых (функциональных), территориальных органов Администрации назначены 3 муниципальных служащих.</w:t>
      </w:r>
    </w:p>
    <w:p w:rsidR="00260964" w:rsidRPr="00E6195B" w:rsidRDefault="00260964" w:rsidP="0026096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освобождены от должности руководителей </w:t>
      </w:r>
      <w:r w:rsidR="00612B66" w:rsidRPr="00E6195B">
        <w:rPr>
          <w:rFonts w:ascii="Liberation Serif" w:hAnsi="Liberation Serif" w:cs="Liberation Serif"/>
          <w:sz w:val="28"/>
          <w:szCs w:val="28"/>
        </w:rPr>
        <w:t xml:space="preserve">отраслевых (функциональных), территориальных органов Администрации </w:t>
      </w:r>
      <w:r w:rsidRPr="00E6195B">
        <w:rPr>
          <w:rFonts w:ascii="Liberation Serif" w:hAnsi="Liberation Serif" w:cs="Liberation Serif"/>
          <w:sz w:val="28"/>
          <w:szCs w:val="28"/>
        </w:rPr>
        <w:t>– 4 человека;</w:t>
      </w:r>
    </w:p>
    <w:p w:rsidR="00260964" w:rsidRPr="00E6195B" w:rsidRDefault="00260964" w:rsidP="00260964">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xml:space="preserve">2) назначает на должности муниципальной службы и освобождает от должностей муниципальных служащих, замещающих должности муниципальной службы в Администрации городского округа, принимает на работу и увольняет иных работников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w:t>
      </w:r>
      <w:r w:rsidRPr="00E6195B">
        <w:rPr>
          <w:rFonts w:ascii="Liberation Serif" w:hAnsi="Liberation Serif" w:cs="Liberation Serif"/>
          <w:i/>
          <w:sz w:val="28"/>
          <w:szCs w:val="28"/>
        </w:rPr>
        <w:lastRenderedPageBreak/>
        <w:t>назначаемых на должность и принимаемых на работы руководителями этих органов), руководителей муниципальных унитарных предприятий и муниципальных учреждений (за исключением муниципальных образовательных организаций):</w:t>
      </w:r>
    </w:p>
    <w:p w:rsidR="00260964" w:rsidRPr="00E6195B" w:rsidRDefault="00260964" w:rsidP="0026096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на должности муниципальной службы назначены 6 претендентов, принято на работу 4 работник</w:t>
      </w:r>
      <w:r w:rsidR="00612B66" w:rsidRPr="00E6195B">
        <w:rPr>
          <w:rFonts w:ascii="Liberation Serif" w:hAnsi="Liberation Serif" w:cs="Liberation Serif"/>
          <w:sz w:val="28"/>
          <w:szCs w:val="28"/>
        </w:rPr>
        <w:t>а</w:t>
      </w:r>
      <w:r w:rsidRPr="00E6195B">
        <w:rPr>
          <w:rFonts w:ascii="Liberation Serif" w:hAnsi="Liberation Serif" w:cs="Liberation Serif"/>
          <w:sz w:val="28"/>
          <w:szCs w:val="28"/>
        </w:rPr>
        <w:t>, замещающих должности, не отнесенные к должностям муниципальной службы, и осуществляющим техническое обеспечение деятельности Администрации и рабочих отдельных профессий и младшего обслуживающего персонала, занятых обслуживанием органов местного самоуправления Артемовского городского округа. Освобождены от должностей муниципальной службы 2 муниципальных служащих, уволено 3 иных работника.</w:t>
      </w:r>
    </w:p>
    <w:p w:rsidR="00260964" w:rsidRPr="00E6195B" w:rsidRDefault="00260964" w:rsidP="00260964">
      <w:pPr>
        <w:pStyle w:val="a3"/>
        <w:ind w:firstLine="709"/>
        <w:jc w:val="both"/>
        <w:rPr>
          <w:rFonts w:ascii="Liberation Serif" w:hAnsi="Liberation Serif" w:cs="Liberation Serif"/>
          <w:sz w:val="28"/>
          <w:szCs w:val="28"/>
        </w:rPr>
      </w:pPr>
      <w:r w:rsidRPr="00E6195B">
        <w:rPr>
          <w:rFonts w:ascii="Liberation Serif" w:hAnsi="Liberation Serif" w:cs="Liberation Serif"/>
          <w:i/>
          <w:sz w:val="28"/>
          <w:szCs w:val="28"/>
        </w:rPr>
        <w:t>3) Назначает руководителей муниципальных унитарных предприятий Артемовского городского округа и руководителей муниципальных учреждений (за исключением муниципальных образовательных организаций</w:t>
      </w:r>
      <w:r w:rsidRPr="00E6195B">
        <w:rPr>
          <w:rFonts w:ascii="Liberation Serif" w:hAnsi="Liberation Serif" w:cs="Liberation Serif"/>
          <w:sz w:val="28"/>
          <w:szCs w:val="28"/>
        </w:rPr>
        <w:t>):</w:t>
      </w:r>
    </w:p>
    <w:p w:rsidR="00260964" w:rsidRPr="00E6195B" w:rsidRDefault="00260964" w:rsidP="0026096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на должности руководителей муниципальных учреждений и муниципальных унитарных предприятий принято 3 претендента. Уволены с должности 4 руководителя.</w:t>
      </w:r>
    </w:p>
    <w:p w:rsidR="00260964" w:rsidRPr="00E6195B" w:rsidRDefault="00260964" w:rsidP="00260964">
      <w:pPr>
        <w:pStyle w:val="a3"/>
        <w:ind w:firstLine="709"/>
        <w:jc w:val="both"/>
        <w:rPr>
          <w:rFonts w:ascii="Liberation Serif" w:hAnsi="Liberation Serif" w:cs="Liberation Serif"/>
          <w:i/>
          <w:sz w:val="28"/>
          <w:szCs w:val="28"/>
        </w:rPr>
      </w:pPr>
      <w:r w:rsidRPr="00E6195B">
        <w:rPr>
          <w:rFonts w:ascii="Liberation Serif" w:hAnsi="Liberation Serif" w:cs="Liberation Serif"/>
          <w:sz w:val="28"/>
          <w:szCs w:val="28"/>
        </w:rPr>
        <w:t>4</w:t>
      </w:r>
      <w:r w:rsidRPr="00E6195B">
        <w:rPr>
          <w:rFonts w:ascii="Liberation Serif" w:hAnsi="Liberation Serif" w:cs="Liberation Serif"/>
          <w:i/>
          <w:sz w:val="28"/>
          <w:szCs w:val="28"/>
        </w:rPr>
        <w:t>) применяет меры поощрения и дисциплинарной ответственности к руководителю органа местного самоуправления городского округа, руководителям органов Администрации городского округа, муниципальным служащим, замещающим должности муниципальной службы в Администрации городского округа,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 руководителям муниципальных унитарных предприятий и муниципальных учреждений (за исключением муниципальных образовательных организаций):</w:t>
      </w:r>
    </w:p>
    <w:p w:rsidR="00260964" w:rsidRPr="00E6195B" w:rsidRDefault="00260964" w:rsidP="0026096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Почетными грамотами главы Артемовского городского округа награждены 22 муниципальных служащих, Благодарственные письма главы Артемовского городского округа направлены 24 муниципальным служащим. Благодарственными письмами главы Артемовского городского округа награждены 2 руководителя муниципальных учреждений Артемовского городского округа.</w:t>
      </w:r>
    </w:p>
    <w:p w:rsidR="00260964" w:rsidRPr="00E6195B" w:rsidRDefault="00260964" w:rsidP="0026096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К дисциплинарной ответственности в 2022 году привлечены 11 муниципальных служащих, 5 руководителей муниципальных унитарных предприятий.</w:t>
      </w:r>
    </w:p>
    <w:p w:rsidR="00612B66" w:rsidRPr="00E6195B" w:rsidRDefault="00612B66" w:rsidP="00260964">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xml:space="preserve">5) </w:t>
      </w:r>
      <w:r w:rsidR="00260964" w:rsidRPr="00E6195B">
        <w:rPr>
          <w:rFonts w:ascii="Liberation Serif" w:hAnsi="Liberation Serif" w:cs="Liberation Serif"/>
          <w:i/>
          <w:sz w:val="28"/>
          <w:szCs w:val="28"/>
        </w:rPr>
        <w:t xml:space="preserve">Организует профессиональное образование и дополнительное профессиональное образование лиц, замещающих, должности муниципальной службы в Администрации Артемовского городского округа, руководителей </w:t>
      </w:r>
      <w:r w:rsidRPr="00E6195B">
        <w:rPr>
          <w:rFonts w:ascii="Liberation Serif" w:hAnsi="Liberation Serif" w:cs="Liberation Serif"/>
          <w:i/>
          <w:sz w:val="28"/>
          <w:szCs w:val="28"/>
        </w:rPr>
        <w:t>отраслевых (функциональных), территориальных органов Администрации Артемовского городского округа</w:t>
      </w:r>
    </w:p>
    <w:p w:rsidR="00F05FF2" w:rsidRPr="00E6195B" w:rsidRDefault="00260964" w:rsidP="0026096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В соответствии с ежегодным планом обучения в 2022 году организовано повышение квалификации </w:t>
      </w:r>
      <w:r w:rsidR="00D75D2F" w:rsidRPr="00E6195B">
        <w:rPr>
          <w:rFonts w:ascii="Liberation Serif" w:hAnsi="Liberation Serif" w:cs="Liberation Serif"/>
          <w:sz w:val="28"/>
          <w:szCs w:val="28"/>
        </w:rPr>
        <w:t>34</w:t>
      </w:r>
      <w:r w:rsidRPr="00E6195B">
        <w:rPr>
          <w:rFonts w:ascii="Liberation Serif" w:hAnsi="Liberation Serif" w:cs="Liberation Serif"/>
          <w:sz w:val="28"/>
          <w:szCs w:val="28"/>
        </w:rPr>
        <w:t xml:space="preserve"> муниципальных служащих, замещающих должности муниципальной службы в Администрации и </w:t>
      </w:r>
      <w:r w:rsidR="00F05FF2" w:rsidRPr="00E6195B">
        <w:rPr>
          <w:rFonts w:ascii="Liberation Serif" w:hAnsi="Liberation Serif" w:cs="Liberation Serif"/>
          <w:sz w:val="28"/>
          <w:szCs w:val="28"/>
        </w:rPr>
        <w:t>7</w:t>
      </w:r>
      <w:r w:rsidRPr="00E6195B">
        <w:rPr>
          <w:rFonts w:ascii="Liberation Serif" w:hAnsi="Liberation Serif" w:cs="Liberation Serif"/>
          <w:sz w:val="28"/>
          <w:szCs w:val="28"/>
        </w:rPr>
        <w:t xml:space="preserve"> руководител</w:t>
      </w:r>
      <w:r w:rsidR="00E13CFC" w:rsidRPr="00E6195B">
        <w:rPr>
          <w:rFonts w:ascii="Liberation Serif" w:hAnsi="Liberation Serif" w:cs="Liberation Serif"/>
          <w:sz w:val="28"/>
          <w:szCs w:val="28"/>
        </w:rPr>
        <w:t>ей</w:t>
      </w:r>
      <w:r w:rsidRPr="00E6195B">
        <w:rPr>
          <w:rFonts w:ascii="Liberation Serif" w:hAnsi="Liberation Serif" w:cs="Liberation Serif"/>
          <w:sz w:val="28"/>
          <w:szCs w:val="28"/>
        </w:rPr>
        <w:t xml:space="preserve"> </w:t>
      </w:r>
      <w:r w:rsidR="00F05FF2" w:rsidRPr="00E6195B">
        <w:rPr>
          <w:rFonts w:ascii="Liberation Serif" w:hAnsi="Liberation Serif" w:cs="Liberation Serif"/>
          <w:sz w:val="28"/>
          <w:szCs w:val="28"/>
        </w:rPr>
        <w:t xml:space="preserve">функциональных, территориальных органов Администрации и </w:t>
      </w:r>
      <w:r w:rsidR="0077660B">
        <w:rPr>
          <w:rFonts w:ascii="Liberation Serif" w:hAnsi="Liberation Serif" w:cs="Liberation Serif"/>
          <w:sz w:val="28"/>
          <w:szCs w:val="28"/>
        </w:rPr>
        <w:t xml:space="preserve">Управления образования </w:t>
      </w:r>
      <w:r w:rsidR="00F05FF2" w:rsidRPr="00E6195B">
        <w:rPr>
          <w:rFonts w:ascii="Liberation Serif" w:hAnsi="Liberation Serif" w:cs="Liberation Serif"/>
          <w:sz w:val="28"/>
          <w:szCs w:val="28"/>
        </w:rPr>
        <w:t>Артемовского городского округа.</w:t>
      </w:r>
    </w:p>
    <w:p w:rsidR="00260964" w:rsidRPr="00E6195B" w:rsidRDefault="00612B66" w:rsidP="00260964">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6</w:t>
      </w:r>
      <w:r w:rsidR="00260964" w:rsidRPr="00E6195B">
        <w:rPr>
          <w:rFonts w:ascii="Liberation Serif" w:hAnsi="Liberation Serif" w:cs="Liberation Serif"/>
          <w:i/>
          <w:sz w:val="28"/>
          <w:szCs w:val="28"/>
        </w:rPr>
        <w:t>)  организация рассмотрения документов для награждения Почетной грамотой и Благодарственным письмом главы Артемовского городского округа:</w:t>
      </w:r>
    </w:p>
    <w:p w:rsidR="00260964" w:rsidRPr="00E6195B" w:rsidRDefault="00260964" w:rsidP="0026096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Организация рассмотрения документов для награждения Почетной грамотой и Благодарственным письмом главы Артемовского городского округа осуществляется в соответствии с постановлением главы Артемовского городского округа от 30.01.2017 № 1-ПГ «О Почетной грамоте главы Артемовского городского округа и Благодарственном письме главы Артемовского городского округа». В течение 2022 года поступило 474 ходатайства от организаций, промышленных предприятий, индивидуальных предпринимателей, политических партий. П</w:t>
      </w:r>
      <w:r w:rsidR="00A15627" w:rsidRPr="00E6195B">
        <w:rPr>
          <w:rFonts w:ascii="Liberation Serif" w:hAnsi="Liberation Serif" w:cs="Liberation Serif"/>
          <w:sz w:val="28"/>
          <w:szCs w:val="28"/>
        </w:rPr>
        <w:t>р</w:t>
      </w:r>
      <w:r w:rsidRPr="00E6195B">
        <w:rPr>
          <w:rFonts w:ascii="Liberation Serif" w:hAnsi="Liberation Serif" w:cs="Liberation Serif"/>
          <w:sz w:val="28"/>
          <w:szCs w:val="28"/>
        </w:rPr>
        <w:t>оведено 22 заседания комиссии по приему и рассмотрению документов для награждения Почетной грамотой и Благодарственным письмом главы Артемовского городского округа, все ходатайства рассмотрены, принято решение о награждении 443 граждан и 10 организаций. Подготовлено 196 Почетных грамот главы Артемовского городского округа, 257 Благодарственных писем главы Артемовского городского округа.</w:t>
      </w:r>
    </w:p>
    <w:p w:rsidR="00B74941" w:rsidRPr="00E6195B" w:rsidRDefault="00B74941" w:rsidP="00323D6B">
      <w:pPr>
        <w:pStyle w:val="a3"/>
        <w:rPr>
          <w:rFonts w:ascii="Liberation Serif" w:hAnsi="Liberation Serif" w:cs="Liberation Serif"/>
          <w:sz w:val="28"/>
          <w:szCs w:val="28"/>
        </w:rPr>
      </w:pPr>
    </w:p>
    <w:p w:rsidR="00A15627" w:rsidRDefault="00A15627" w:rsidP="00323D6B">
      <w:pPr>
        <w:pStyle w:val="a3"/>
        <w:rPr>
          <w:rFonts w:ascii="Liberation Serif" w:hAnsi="Liberation Serif" w:cs="Liberation Serif"/>
          <w:sz w:val="28"/>
          <w:szCs w:val="28"/>
        </w:rPr>
      </w:pPr>
    </w:p>
    <w:p w:rsidR="00C075C2" w:rsidRPr="00E6195B" w:rsidRDefault="00C075C2" w:rsidP="00323D6B">
      <w:pPr>
        <w:pStyle w:val="a3"/>
        <w:rPr>
          <w:rFonts w:ascii="Liberation Serif" w:hAnsi="Liberation Serif" w:cs="Liberation Serif"/>
          <w:sz w:val="28"/>
          <w:szCs w:val="28"/>
        </w:rPr>
      </w:pPr>
    </w:p>
    <w:p w:rsidR="00323D6B" w:rsidRPr="00E6195B" w:rsidRDefault="00323D6B" w:rsidP="00B74941">
      <w:pPr>
        <w:pStyle w:val="a3"/>
        <w:ind w:firstLine="709"/>
        <w:jc w:val="center"/>
        <w:rPr>
          <w:rFonts w:ascii="Liberation Serif" w:hAnsi="Liberation Serif" w:cs="Liberation Serif"/>
          <w:b/>
          <w:sz w:val="28"/>
          <w:szCs w:val="28"/>
        </w:rPr>
      </w:pPr>
      <w:r w:rsidRPr="00E6195B">
        <w:rPr>
          <w:rFonts w:ascii="Liberation Serif" w:hAnsi="Liberation Serif" w:cs="Liberation Serif"/>
          <w:b/>
          <w:sz w:val="28"/>
          <w:szCs w:val="28"/>
        </w:rPr>
        <w:t>Раздел 2. Об итогах социально-экономического развития Артемовского городского округа за отчетный год</w:t>
      </w:r>
    </w:p>
    <w:p w:rsidR="00B74941" w:rsidRPr="00E6195B" w:rsidRDefault="00B74941" w:rsidP="00323D6B">
      <w:pPr>
        <w:pStyle w:val="a3"/>
        <w:rPr>
          <w:rFonts w:ascii="Liberation Serif" w:hAnsi="Liberation Serif" w:cs="Liberation Serif"/>
          <w:sz w:val="28"/>
          <w:szCs w:val="28"/>
        </w:rPr>
      </w:pPr>
    </w:p>
    <w:p w:rsidR="00B74941" w:rsidRPr="00E6195B" w:rsidRDefault="00B74941" w:rsidP="00B7494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Информация по основным показателям социально-экономического развития городского округа за 202</w:t>
      </w:r>
      <w:r w:rsidR="00725B84" w:rsidRPr="00E6195B">
        <w:rPr>
          <w:rFonts w:ascii="Liberation Serif" w:hAnsi="Liberation Serif" w:cs="Liberation Serif"/>
          <w:sz w:val="28"/>
          <w:szCs w:val="28"/>
        </w:rPr>
        <w:t>2</w:t>
      </w:r>
      <w:r w:rsidRPr="00E6195B">
        <w:rPr>
          <w:rFonts w:ascii="Liberation Serif" w:hAnsi="Liberation Serif" w:cs="Liberation Serif"/>
          <w:sz w:val="28"/>
          <w:szCs w:val="28"/>
        </w:rPr>
        <w:t xml:space="preserve"> год приведена в Приложении 1.</w:t>
      </w:r>
    </w:p>
    <w:p w:rsidR="00B74941" w:rsidRPr="00E6195B" w:rsidRDefault="00B74941" w:rsidP="00B74941">
      <w:pPr>
        <w:pStyle w:val="a3"/>
        <w:ind w:firstLine="709"/>
        <w:rPr>
          <w:rFonts w:ascii="Liberation Serif" w:hAnsi="Liberation Serif" w:cs="Liberation Serif"/>
          <w:sz w:val="28"/>
          <w:szCs w:val="28"/>
        </w:rPr>
      </w:pPr>
    </w:p>
    <w:p w:rsidR="00323D6B" w:rsidRPr="00E6195B" w:rsidRDefault="00323D6B" w:rsidP="00E9606B">
      <w:pPr>
        <w:pStyle w:val="a3"/>
        <w:jc w:val="center"/>
        <w:rPr>
          <w:rFonts w:ascii="Liberation Serif" w:hAnsi="Liberation Serif" w:cs="Liberation Serif"/>
          <w:b/>
          <w:sz w:val="28"/>
          <w:szCs w:val="28"/>
        </w:rPr>
      </w:pPr>
      <w:r w:rsidRPr="00E6195B">
        <w:rPr>
          <w:rFonts w:ascii="Liberation Serif" w:hAnsi="Liberation Serif" w:cs="Liberation Serif"/>
          <w:b/>
          <w:sz w:val="28"/>
          <w:szCs w:val="28"/>
        </w:rPr>
        <w:t>Раздел 3. Об осуществлении Администрацией Артемовского городского округа, подведомственными главе Артемовского городского округа органами местного самоуправления Артемовского городского округа полномочий по решению вопросов местного значения</w:t>
      </w:r>
    </w:p>
    <w:p w:rsidR="00E9606B" w:rsidRPr="00E6195B" w:rsidRDefault="00E9606B" w:rsidP="00E9606B">
      <w:pPr>
        <w:pStyle w:val="a3"/>
        <w:jc w:val="center"/>
        <w:rPr>
          <w:rFonts w:ascii="Liberation Serif" w:hAnsi="Liberation Serif" w:cs="Liberation Serif"/>
          <w:b/>
          <w:sz w:val="28"/>
          <w:szCs w:val="28"/>
        </w:rPr>
      </w:pPr>
    </w:p>
    <w:p w:rsidR="00E9606B" w:rsidRPr="00E6195B" w:rsidRDefault="00323D6B" w:rsidP="00E9606B">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3.1.</w:t>
      </w:r>
      <w:r w:rsidRPr="00E6195B">
        <w:rPr>
          <w:rFonts w:ascii="Liberation Serif" w:hAnsi="Liberation Serif" w:cs="Liberation Serif"/>
          <w:i/>
          <w:sz w:val="28"/>
          <w:szCs w:val="28"/>
        </w:rPr>
        <w:tab/>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E9606B" w:rsidRPr="00E6195B" w:rsidRDefault="00E9606B" w:rsidP="00E960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Бюджет Артемовского городского округа на 2022 год утвержден решением Думы Артемовского городского округа от 21.12.2021 № 42 «Об утверждении бюджета Артемовского городского округа на 2022 год и плановый период 2023 и 2024 годов»: объем доходов на 2022 год установлен </w:t>
      </w:r>
      <w:r w:rsidRPr="00E6195B">
        <w:rPr>
          <w:rFonts w:ascii="Liberation Serif" w:hAnsi="Liberation Serif" w:cs="Liberation Serif"/>
          <w:sz w:val="28"/>
          <w:szCs w:val="28"/>
        </w:rPr>
        <w:lastRenderedPageBreak/>
        <w:t>в размере 2 467 638,3 тыс. руб., в том числе объем межбюджетных трансфертов из областного бюджета в размере 1 715 102,3 тыс. руб., объем расходов – в размере 2 467 638,3 тыс. руб., дефицит бюджета не устанавливался.</w:t>
      </w:r>
    </w:p>
    <w:p w:rsidR="00A15627" w:rsidRPr="00E6195B" w:rsidRDefault="00E9606B" w:rsidP="00E960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течение 2022 года </w:t>
      </w:r>
      <w:r w:rsidR="00A15627" w:rsidRPr="00E6195B">
        <w:rPr>
          <w:rFonts w:ascii="Liberation Serif" w:hAnsi="Liberation Serif" w:cs="Liberation Serif"/>
          <w:sz w:val="28"/>
          <w:szCs w:val="28"/>
        </w:rPr>
        <w:t xml:space="preserve">в бюджет Артемовского городского округа внесено </w:t>
      </w:r>
      <w:r w:rsidRPr="00E6195B">
        <w:rPr>
          <w:rFonts w:ascii="Liberation Serif" w:hAnsi="Liberation Serif" w:cs="Liberation Serif"/>
          <w:sz w:val="28"/>
          <w:szCs w:val="28"/>
        </w:rPr>
        <w:t>4 изменени</w:t>
      </w:r>
      <w:r w:rsidR="00A15627" w:rsidRPr="00E6195B">
        <w:rPr>
          <w:rFonts w:ascii="Liberation Serif" w:hAnsi="Liberation Serif" w:cs="Liberation Serif"/>
          <w:sz w:val="28"/>
          <w:szCs w:val="28"/>
        </w:rPr>
        <w:t>я (</w:t>
      </w:r>
      <w:r w:rsidRPr="00E6195B">
        <w:rPr>
          <w:rFonts w:ascii="Liberation Serif" w:hAnsi="Liberation Serif" w:cs="Liberation Serif"/>
          <w:sz w:val="28"/>
          <w:szCs w:val="28"/>
        </w:rPr>
        <w:t>решения Думы Артемовского городского округа: от 31.03.2022 №</w:t>
      </w:r>
      <w:r w:rsidR="00A15627"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98, от 22.09.2022 №</w:t>
      </w:r>
      <w:r w:rsidR="00A15627"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195, от 27.10.2022 №</w:t>
      </w:r>
      <w:r w:rsidR="00A15627"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210, от 15.12.2022 №</w:t>
      </w:r>
      <w:r w:rsidR="00A15627" w:rsidRPr="00E6195B">
        <w:rPr>
          <w:rFonts w:ascii="Liberation Serif" w:hAnsi="Liberation Serif" w:cs="Liberation Serif"/>
          <w:sz w:val="28"/>
          <w:szCs w:val="28"/>
        </w:rPr>
        <w:t xml:space="preserve"> 233)</w:t>
      </w:r>
    </w:p>
    <w:p w:rsidR="00E9606B" w:rsidRPr="00E6195B" w:rsidRDefault="00281AA9" w:rsidP="00E960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По итогам внесенных изменений </w:t>
      </w:r>
      <w:r w:rsidR="00E9606B" w:rsidRPr="00E6195B">
        <w:rPr>
          <w:rFonts w:ascii="Liberation Serif" w:hAnsi="Liberation Serif" w:cs="Liberation Serif"/>
          <w:sz w:val="28"/>
          <w:szCs w:val="28"/>
        </w:rPr>
        <w:t>установлены следующие основные параметры бюджета:</w:t>
      </w:r>
    </w:p>
    <w:p w:rsidR="00E9606B" w:rsidRPr="00E6195B" w:rsidRDefault="00281AA9" w:rsidP="00E960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w:t>
      </w:r>
      <w:r w:rsidR="00E9606B" w:rsidRPr="00E6195B">
        <w:rPr>
          <w:rFonts w:ascii="Liberation Serif" w:hAnsi="Liberation Serif" w:cs="Liberation Serif"/>
          <w:sz w:val="28"/>
          <w:szCs w:val="28"/>
        </w:rPr>
        <w:t xml:space="preserve">объем доходов </w:t>
      </w:r>
      <w:r w:rsidRPr="00E6195B">
        <w:rPr>
          <w:rFonts w:ascii="Liberation Serif" w:hAnsi="Liberation Serif" w:cs="Liberation Serif"/>
          <w:sz w:val="28"/>
          <w:szCs w:val="28"/>
        </w:rPr>
        <w:t>-</w:t>
      </w:r>
      <w:r w:rsidR="00E9606B" w:rsidRPr="00E6195B">
        <w:rPr>
          <w:rFonts w:ascii="Liberation Serif" w:hAnsi="Liberation Serif" w:cs="Liberation Serif"/>
          <w:sz w:val="28"/>
          <w:szCs w:val="28"/>
        </w:rPr>
        <w:t xml:space="preserve"> 2</w:t>
      </w:r>
      <w:r w:rsidRPr="00E6195B">
        <w:rPr>
          <w:rFonts w:ascii="Liberation Serif" w:hAnsi="Liberation Serif" w:cs="Liberation Serif"/>
          <w:sz w:val="28"/>
          <w:szCs w:val="28"/>
        </w:rPr>
        <w:t> </w:t>
      </w:r>
      <w:r w:rsidR="00E9606B" w:rsidRPr="00E6195B">
        <w:rPr>
          <w:rFonts w:ascii="Liberation Serif" w:hAnsi="Liberation Serif" w:cs="Liberation Serif"/>
          <w:sz w:val="28"/>
          <w:szCs w:val="28"/>
        </w:rPr>
        <w:t>592</w:t>
      </w:r>
      <w:r w:rsidRPr="00E6195B">
        <w:rPr>
          <w:rFonts w:ascii="Liberation Serif" w:hAnsi="Liberation Serif" w:cs="Liberation Serif"/>
          <w:sz w:val="28"/>
          <w:szCs w:val="28"/>
        </w:rPr>
        <w:t> </w:t>
      </w:r>
      <w:r w:rsidR="00E9606B" w:rsidRPr="00E6195B">
        <w:rPr>
          <w:rFonts w:ascii="Liberation Serif" w:hAnsi="Liberation Serif" w:cs="Liberation Serif"/>
          <w:sz w:val="28"/>
          <w:szCs w:val="28"/>
        </w:rPr>
        <w:t>577,0 тыс. руб., в том числе объем межбюджетных трансфертов из областного бюджета – 1</w:t>
      </w:r>
      <w:r w:rsidRPr="00E6195B">
        <w:rPr>
          <w:rFonts w:ascii="Liberation Serif" w:hAnsi="Liberation Serif" w:cs="Liberation Serif"/>
          <w:sz w:val="28"/>
          <w:szCs w:val="28"/>
        </w:rPr>
        <w:t> </w:t>
      </w:r>
      <w:r w:rsidR="00E9606B" w:rsidRPr="00E6195B">
        <w:rPr>
          <w:rFonts w:ascii="Liberation Serif" w:hAnsi="Liberation Serif" w:cs="Liberation Serif"/>
          <w:sz w:val="28"/>
          <w:szCs w:val="28"/>
        </w:rPr>
        <w:t>829</w:t>
      </w:r>
      <w:r w:rsidRPr="00E6195B">
        <w:rPr>
          <w:rFonts w:ascii="Liberation Serif" w:hAnsi="Liberation Serif" w:cs="Liberation Serif"/>
          <w:sz w:val="28"/>
          <w:szCs w:val="28"/>
        </w:rPr>
        <w:t> </w:t>
      </w:r>
      <w:r w:rsidR="00E9606B" w:rsidRPr="00E6195B">
        <w:rPr>
          <w:rFonts w:ascii="Liberation Serif" w:hAnsi="Liberation Serif" w:cs="Liberation Serif"/>
          <w:sz w:val="28"/>
          <w:szCs w:val="28"/>
        </w:rPr>
        <w:t xml:space="preserve">176,7 тыс. руб.; </w:t>
      </w:r>
    </w:p>
    <w:p w:rsidR="00E9606B" w:rsidRPr="00E6195B" w:rsidRDefault="00281AA9" w:rsidP="00E960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объем расходов - </w:t>
      </w:r>
      <w:r w:rsidR="00E9606B" w:rsidRPr="00E6195B">
        <w:rPr>
          <w:rFonts w:ascii="Liberation Serif" w:hAnsi="Liberation Serif" w:cs="Liberation Serif"/>
          <w:sz w:val="28"/>
          <w:szCs w:val="28"/>
        </w:rPr>
        <w:t>2 619 869,4 тыс. руб.;</w:t>
      </w:r>
    </w:p>
    <w:p w:rsidR="00E9606B" w:rsidRPr="00E6195B" w:rsidRDefault="00281AA9" w:rsidP="00E960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w:t>
      </w:r>
      <w:r w:rsidR="00E9606B" w:rsidRPr="00E6195B">
        <w:rPr>
          <w:rFonts w:ascii="Liberation Serif" w:hAnsi="Liberation Serif" w:cs="Liberation Serif"/>
          <w:sz w:val="28"/>
          <w:szCs w:val="28"/>
        </w:rPr>
        <w:t xml:space="preserve">дефицит бюджета </w:t>
      </w:r>
      <w:r w:rsidRPr="00E6195B">
        <w:rPr>
          <w:rFonts w:ascii="Liberation Serif" w:hAnsi="Liberation Serif" w:cs="Liberation Serif"/>
          <w:sz w:val="28"/>
          <w:szCs w:val="28"/>
        </w:rPr>
        <w:t xml:space="preserve">- 27 292,4 </w:t>
      </w:r>
      <w:r w:rsidR="00E9606B" w:rsidRPr="00E6195B">
        <w:rPr>
          <w:rFonts w:ascii="Liberation Serif" w:hAnsi="Liberation Serif" w:cs="Liberation Serif"/>
          <w:sz w:val="28"/>
          <w:szCs w:val="28"/>
        </w:rPr>
        <w:t>тыс. руб.</w:t>
      </w:r>
    </w:p>
    <w:p w:rsidR="00281AA9" w:rsidRPr="00E6195B" w:rsidRDefault="00281AA9" w:rsidP="00281AA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течение 2022 года:</w:t>
      </w:r>
    </w:p>
    <w:p w:rsidR="00281AA9" w:rsidRPr="00E6195B" w:rsidRDefault="00281AA9" w:rsidP="00281AA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доходная часть бюджета Артемовского городского округа была увеличена на 124 938,7 тыс. руб. или на 5,1% от первоначальных плановых показателей;</w:t>
      </w:r>
    </w:p>
    <w:p w:rsidR="00281AA9" w:rsidRPr="00E6195B" w:rsidRDefault="00281AA9" w:rsidP="00281AA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расходная часть бюджета Артемовского городского округа была увеличена на 152 231,1 тыс. руб. или на 6,2% от первоначальных плановых показателей, в том числе на 27 292,4 тыс. руб. за счет принятия бюджета с дефицитом;</w:t>
      </w:r>
    </w:p>
    <w:p w:rsidR="00281AA9" w:rsidRPr="00E6195B" w:rsidRDefault="00281AA9" w:rsidP="00281AA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Источники покрытия дефицита бюджета:</w:t>
      </w:r>
    </w:p>
    <w:p w:rsidR="00281AA9" w:rsidRPr="00E6195B" w:rsidRDefault="00281AA9" w:rsidP="00281AA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- 8 492,4 тыс. руб. - изменение остатков средств на счете местного бюджета, в том числе: 6 687,4 тыс. руб. остатки средств областного бюджета, неиспользованные по состоянию на 01.01.2022, потребность в которых подтверждена, 1 805,0 тыс. руб. – остатки средств Артемовского городского округа, неиспользованные по состоянию на 01.01.2022 не имеющие целевого назначения;</w:t>
      </w:r>
    </w:p>
    <w:p w:rsidR="00E9606B" w:rsidRPr="00E6195B" w:rsidRDefault="00281AA9" w:rsidP="00281AA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- 18 800,0 тыс. руб. – бюджетные кредиты из областного бюджета.</w:t>
      </w:r>
    </w:p>
    <w:p w:rsidR="00C8460F" w:rsidRPr="00E6195B" w:rsidRDefault="00C8460F" w:rsidP="00C8460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Бюджет Артемовского городского округа за 2022 год исполнен: по доходам на 100,3%, по расходам на 97,4%. По сравнению с 2021 годом в 2022 году общий объем доходов увеличился на 11,6%, а общий объем расходов увеличился на 6%.</w:t>
      </w:r>
    </w:p>
    <w:p w:rsidR="00C8460F" w:rsidRPr="00E6195B" w:rsidRDefault="00C8460F" w:rsidP="00C8460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Организация исполнения бюджета возлагается на финансовый орган. Исполнение местного бюджета организуется на основе сводной бюджетной росписи и кассового плана.</w:t>
      </w:r>
      <w:r w:rsidR="00EC128D"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Бюджет исполняется на основе единства кассы и подведомственности расходов.</w:t>
      </w:r>
    </w:p>
    <w:p w:rsidR="00C8460F" w:rsidRPr="00E6195B" w:rsidRDefault="00C8460F" w:rsidP="00C8460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Кассовое обслуживание исполнения местного бюджета осуществляется финансовым органом.</w:t>
      </w:r>
    </w:p>
    <w:p w:rsidR="00C8460F" w:rsidRPr="00E6195B" w:rsidRDefault="00C8460F" w:rsidP="00C8460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органе.</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По результатам исполнения бюджета Артемовского городского округа в течение 2022 года составлялись ежемесячные и квартальные отчеты. </w:t>
      </w:r>
      <w:r w:rsidRPr="00E6195B">
        <w:rPr>
          <w:rFonts w:ascii="Liberation Serif" w:hAnsi="Liberation Serif" w:cs="Liberation Serif"/>
          <w:sz w:val="28"/>
          <w:szCs w:val="28"/>
        </w:rPr>
        <w:lastRenderedPageBreak/>
        <w:t>Квартальные отчеты утверждены постановлениями Администрации Артемовского городского округа:</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от 29.04.2022 № 427-ПА «Об утверждении отчета об исполнении бюджета Артемовского городского округа за первый квартал 2022 года»; </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от 28.07.2022 № 736-ПА «Об утверждении отчета об исполнении бюджета Артемовского городского округа за первое полугодие 2022 года»;</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от 21.10.2022 № 1063-ПА «Об утверждении отчета об исполнении бюджета Артемовского городского округа за 9 месяцев 2021 года».</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Годовая бюджетная отчетность об исполнении бюджета Артемовского городского округа за 2021 год и консолидированная бухгалтерская отчетность бюджетных и автономных учреждений за 2021 год была направлена в Министерство финансов Свердловской области 14.02.2022. Данная отчетность была принята Министерством финансов Свердловской области, в подтверждении чего было получено уведомление о принятии бюджетной и сводной бухгалтерской отчетности за 2021 год (исх. от 09.03.2022 № 05-10-80/2009).</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Исполнение доходной части бюджета Артемовского городского округа в 2022 году в целом составило 2 599 815,3 тыс. руб. или 100,3% годовых плановых назначений (утверждено – 2 592 577,0 тыс. руб.), из них:</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 По налоговым и неналоговым доходам исполнение составило</w:t>
      </w:r>
      <w:r w:rsidRPr="00E6195B">
        <w:rPr>
          <w:rFonts w:ascii="Liberation Serif" w:hAnsi="Liberation Serif" w:cs="Liberation Serif"/>
          <w:sz w:val="28"/>
          <w:szCs w:val="28"/>
        </w:rPr>
        <w:br/>
        <w:t xml:space="preserve">786 049,2 тыс. руб. или 103% годовых плановых назначений (утверждено – 763 375,5 тыс. руб.). </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сравнению с 2021 годом поступления увеличились на 30 029,4 тыс. руб. или на 4% (исполнение 2021 года составляло – 756 019,8 тыс. руб.).</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Положительная динамика обусловлена ростом поступлений по следующим налоговым и неналоговым доходам:</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 налогам на прибыль, доходы</w:t>
      </w:r>
      <w:r w:rsidR="001D74C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в основном, по причине проведенных Межрайонной ИФНС России № 23 по Свердловской области контрольных мероприятий в отношении налогового агента. Рост поступлений к уровню 2021 года составил 4,5% или 25 673 тыс. руб.</w:t>
      </w:r>
      <w:r w:rsidR="001D74C5" w:rsidRPr="00E6195B">
        <w:rPr>
          <w:rFonts w:ascii="Liberation Serif" w:hAnsi="Liberation Serif" w:cs="Liberation Serif"/>
          <w:sz w:val="28"/>
          <w:szCs w:val="28"/>
        </w:rPr>
        <w:t>)</w:t>
      </w:r>
      <w:r w:rsidRPr="00E6195B">
        <w:rPr>
          <w:rFonts w:ascii="Liberation Serif" w:hAnsi="Liberation Serif" w:cs="Liberation Serif"/>
          <w:sz w:val="28"/>
          <w:szCs w:val="28"/>
        </w:rPr>
        <w:t>;</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по акцизам по подакцизным товарам (продукции), производимым на территории Российской Федерации </w:t>
      </w:r>
      <w:r w:rsidR="001D74C5" w:rsidRPr="00E6195B">
        <w:rPr>
          <w:rFonts w:ascii="Liberation Serif" w:hAnsi="Liberation Serif" w:cs="Liberation Serif"/>
          <w:sz w:val="28"/>
          <w:szCs w:val="28"/>
        </w:rPr>
        <w:t>(</w:t>
      </w:r>
      <w:r w:rsidRPr="00E6195B">
        <w:rPr>
          <w:rFonts w:ascii="Liberation Serif" w:hAnsi="Liberation Serif" w:cs="Liberation Serif"/>
          <w:sz w:val="28"/>
          <w:szCs w:val="28"/>
        </w:rPr>
        <w:t>в основном, по причинам увеличения в отчетном периоде объемов реализации нефтепродуктов и изменения законодательства в части установления налоговых ставок на автомобильный бензин, прямогонный бензин, дизельное топливо, моторные масла для дизельных и (или) карбюраторных (</w:t>
      </w:r>
      <w:proofErr w:type="spellStart"/>
      <w:r w:rsidRPr="00E6195B">
        <w:rPr>
          <w:rFonts w:ascii="Liberation Serif" w:hAnsi="Liberation Serif" w:cs="Liberation Serif"/>
          <w:sz w:val="28"/>
          <w:szCs w:val="28"/>
        </w:rPr>
        <w:t>инжекторных</w:t>
      </w:r>
      <w:proofErr w:type="spellEnd"/>
      <w:r w:rsidRPr="00E6195B">
        <w:rPr>
          <w:rFonts w:ascii="Liberation Serif" w:hAnsi="Liberation Serif" w:cs="Liberation Serif"/>
          <w:sz w:val="28"/>
          <w:szCs w:val="28"/>
        </w:rPr>
        <w:t>) двигателей (Федеральный закон от 02 июля 2021 года № 305-ФЗ). Рост поступлений к уровню 2021 года составил 20,1% или 11 326,5 тыс. руб.</w:t>
      </w:r>
      <w:r w:rsidR="001D74C5"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 налогам на совокупный доход</w:t>
      </w:r>
      <w:r w:rsidR="001D74C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обеспечена положительная динамика поступлений, в том числе за счет увеличения на 70 единиц количества налогоплательщиков, применяющих упрощенную систему налогообложения и увеличения дифференцированного норматива отчислений в бюджеты муниципальных и городских округов от налога, взимаемого в связи с применением упрощенной системы налогообложения, подлежащего </w:t>
      </w:r>
      <w:r w:rsidRPr="00E6195B">
        <w:rPr>
          <w:rFonts w:ascii="Liberation Serif" w:hAnsi="Liberation Serif" w:cs="Liberation Serif"/>
          <w:sz w:val="28"/>
          <w:szCs w:val="28"/>
        </w:rPr>
        <w:lastRenderedPageBreak/>
        <w:t>зачислению в соответствии с Бюджетным кодексом Российской Федерации и законодательством о налогах и сборах в областной бюджет с 53,4% в 2021 году до 54,2% в 2022 году (Закон Свердловской области от 08 декабря 2021 года № 111-ОЗ). Рост поступлений к уровню 2021 года составил 6,1% или 3 778,4 тыс. руб.</w:t>
      </w:r>
      <w:r w:rsidR="001D74C5" w:rsidRPr="00E6195B">
        <w:rPr>
          <w:rFonts w:ascii="Liberation Serif" w:hAnsi="Liberation Serif" w:cs="Liberation Serif"/>
          <w:sz w:val="28"/>
          <w:szCs w:val="28"/>
        </w:rPr>
        <w:t>)</w:t>
      </w:r>
      <w:r w:rsidRPr="00E6195B">
        <w:rPr>
          <w:rFonts w:ascii="Liberation Serif" w:hAnsi="Liberation Serif" w:cs="Liberation Serif"/>
          <w:sz w:val="28"/>
          <w:szCs w:val="28"/>
        </w:rPr>
        <w:t>;</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государственная пошлина</w:t>
      </w:r>
      <w:r w:rsidR="001D74C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рост поступлений обеспечен увеличением количества обращений юридических и физических лиц в суды общей юрисдикции, мировым судьям. Рост поступлений к уровню 2021 года составил 14,6% или 1 521 тыс. руб.</w:t>
      </w:r>
      <w:r w:rsidR="001D74C5" w:rsidRPr="00E6195B">
        <w:rPr>
          <w:rFonts w:ascii="Liberation Serif" w:hAnsi="Liberation Serif" w:cs="Liberation Serif"/>
          <w:sz w:val="28"/>
          <w:szCs w:val="28"/>
        </w:rPr>
        <w:t>)</w:t>
      </w:r>
      <w:r w:rsidRPr="00E6195B">
        <w:rPr>
          <w:rFonts w:ascii="Liberation Serif" w:hAnsi="Liberation Serif" w:cs="Liberation Serif"/>
          <w:sz w:val="28"/>
          <w:szCs w:val="28"/>
        </w:rPr>
        <w:t>;</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доходы от использования имущества, находящегося в государственной и муниципальной собственности </w:t>
      </w:r>
      <w:r w:rsidR="001D74C5" w:rsidRPr="00E6195B">
        <w:rPr>
          <w:rFonts w:ascii="Liberation Serif" w:hAnsi="Liberation Serif" w:cs="Liberation Serif"/>
          <w:sz w:val="28"/>
          <w:szCs w:val="28"/>
        </w:rPr>
        <w:t>(</w:t>
      </w:r>
      <w:r w:rsidRPr="00E6195B">
        <w:rPr>
          <w:rFonts w:ascii="Liberation Serif" w:hAnsi="Liberation Serif" w:cs="Liberation Serif"/>
          <w:sz w:val="28"/>
          <w:szCs w:val="28"/>
        </w:rPr>
        <w:t>в основном, в связи с погашением в отчетном периоде задолженности прошлых лет в большем объеме; внесения в отчетном периоде арендаторами текущих платежей, в 2021 году уплата текущих платежей не производилась. Рост поступлений к уровню 2021 года составил 22,7% или 2 458,5 тыс. руб.</w:t>
      </w:r>
      <w:r w:rsidR="001D74C5" w:rsidRPr="00E6195B">
        <w:rPr>
          <w:rFonts w:ascii="Liberation Serif" w:hAnsi="Liberation Serif" w:cs="Liberation Serif"/>
          <w:sz w:val="28"/>
          <w:szCs w:val="28"/>
        </w:rPr>
        <w:t>)</w:t>
      </w:r>
      <w:r w:rsidRPr="00E6195B">
        <w:rPr>
          <w:rFonts w:ascii="Liberation Serif" w:hAnsi="Liberation Serif" w:cs="Liberation Serif"/>
          <w:sz w:val="28"/>
          <w:szCs w:val="28"/>
        </w:rPr>
        <w:t>;</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платежи при пользовании природными ресурсами </w:t>
      </w:r>
      <w:r w:rsidR="001D74C5" w:rsidRPr="00E6195B">
        <w:rPr>
          <w:rFonts w:ascii="Liberation Serif" w:hAnsi="Liberation Serif" w:cs="Liberation Serif"/>
          <w:sz w:val="28"/>
          <w:szCs w:val="28"/>
        </w:rPr>
        <w:t>(</w:t>
      </w:r>
      <w:r w:rsidRPr="00E6195B">
        <w:rPr>
          <w:rFonts w:ascii="Liberation Serif" w:hAnsi="Liberation Serif" w:cs="Liberation Serif"/>
          <w:sz w:val="28"/>
          <w:szCs w:val="28"/>
        </w:rPr>
        <w:t>положительная динамика обеспечена за счет поступлений в отчетном периоде платы за выбросы загрязняющих веществ в атмосферный воздух сверх установленных лимитов. Рост поступлений к уровню 2021 года составил 9,4% или 143,3 тыс. руб.</w:t>
      </w:r>
      <w:r w:rsidR="001D74C5" w:rsidRPr="00E6195B">
        <w:rPr>
          <w:rFonts w:ascii="Liberation Serif" w:hAnsi="Liberation Serif" w:cs="Liberation Serif"/>
          <w:sz w:val="28"/>
          <w:szCs w:val="28"/>
        </w:rPr>
        <w:t>)</w:t>
      </w:r>
      <w:r w:rsidRPr="00E6195B">
        <w:rPr>
          <w:rFonts w:ascii="Liberation Serif" w:hAnsi="Liberation Serif" w:cs="Liberation Serif"/>
          <w:sz w:val="28"/>
          <w:szCs w:val="28"/>
        </w:rPr>
        <w:t>;</w:t>
      </w:r>
    </w:p>
    <w:p w:rsidR="00EC128D" w:rsidRPr="00E6195B" w:rsidRDefault="00EC128D" w:rsidP="00EC128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штрафы, санкции, возмещение ущерба </w:t>
      </w:r>
      <w:r w:rsidR="001D74C5" w:rsidRPr="00E6195B">
        <w:rPr>
          <w:rFonts w:ascii="Liberation Serif" w:hAnsi="Liberation Serif" w:cs="Liberation Serif"/>
          <w:sz w:val="28"/>
          <w:szCs w:val="28"/>
        </w:rPr>
        <w:t>(</w:t>
      </w:r>
      <w:r w:rsidRPr="00E6195B">
        <w:rPr>
          <w:rFonts w:ascii="Liberation Serif" w:hAnsi="Liberation Serif" w:cs="Liberation Serif"/>
          <w:sz w:val="28"/>
          <w:szCs w:val="28"/>
        </w:rPr>
        <w:t>положительная динамика обеспечена, в том числе, за счет: поступлений штрафов установленных главами 5,</w:t>
      </w:r>
      <w:r w:rsidR="001D74C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8,</w:t>
      </w:r>
      <w:r w:rsidR="001D74C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14,</w:t>
      </w:r>
      <w:r w:rsidR="001D74C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20 Кодекса Российской Федерации об административных правонарушениях; административных штрафов, установленных законами </w:t>
      </w:r>
      <w:r w:rsidR="00BB2C38">
        <w:rPr>
          <w:rFonts w:ascii="Liberation Serif" w:hAnsi="Liberation Serif" w:cs="Liberation Serif"/>
          <w:sz w:val="28"/>
          <w:szCs w:val="28"/>
        </w:rPr>
        <w:t>Свердловской области</w:t>
      </w:r>
      <w:r w:rsidRPr="00E6195B">
        <w:rPr>
          <w:rFonts w:ascii="Liberation Serif" w:hAnsi="Liberation Serif" w:cs="Liberation Serif"/>
          <w:sz w:val="28"/>
          <w:szCs w:val="28"/>
        </w:rPr>
        <w:t xml:space="preserve"> об административных правонарушениях; штрафов, неустоек, пеней, уплаченных в результате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денежных средств, изымаемых в собственность городского округа в соответствии с решениями судов (за исключением обвинительных приговоров судов);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городских округов); платежей по искам о возмещении вреда, причиненного окружающей среде, а также платежей, уплачиваемых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подлежащим зачислению в бюджет муниципального образования. Рост к уровню 2021 года составил 14,2% или 401,4 тыс. руб.</w:t>
      </w:r>
      <w:r w:rsidR="001D74C5" w:rsidRPr="00E6195B">
        <w:rPr>
          <w:rFonts w:ascii="Liberation Serif" w:hAnsi="Liberation Serif" w:cs="Liberation Serif"/>
          <w:sz w:val="28"/>
          <w:szCs w:val="28"/>
        </w:rPr>
        <w:t>).</w:t>
      </w:r>
    </w:p>
    <w:p w:rsidR="001D74C5" w:rsidRPr="00E6195B" w:rsidRDefault="001D74C5" w:rsidP="001D74C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2. По безвозмездным поступлениям исполнение составило 1 813 766,1 тыс. руб. или 99,2% годовых плановых назначений (утверждено - 1 829 201,5 тыс. руб.). </w:t>
      </w:r>
    </w:p>
    <w:p w:rsidR="001D74C5" w:rsidRPr="00E6195B" w:rsidRDefault="001D74C5" w:rsidP="001D74C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По сравнению с 2021 годом поступления увеличились на 240 499,7 тыс. руб. или на 15,3% (исполнение 2021 года составляло – 1 573 266,4 тыс. руб.).</w:t>
      </w:r>
    </w:p>
    <w:p w:rsidR="001D74C5" w:rsidRPr="00E6195B" w:rsidRDefault="001D74C5" w:rsidP="001D74C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Общий объем доходов в 2022 году по сравнению с 2021 годом увеличился на 11,6% в целом по причине </w:t>
      </w:r>
      <w:r w:rsidR="0096126A" w:rsidRPr="00E6195B">
        <w:rPr>
          <w:rFonts w:ascii="Liberation Serif" w:hAnsi="Liberation Serif" w:cs="Liberation Serif"/>
          <w:sz w:val="28"/>
          <w:szCs w:val="28"/>
        </w:rPr>
        <w:t xml:space="preserve">увеличения поступлений </w:t>
      </w:r>
      <w:r w:rsidRPr="00E6195B">
        <w:rPr>
          <w:rFonts w:ascii="Liberation Serif" w:hAnsi="Liberation Serif" w:cs="Liberation Serif"/>
          <w:sz w:val="28"/>
          <w:szCs w:val="28"/>
        </w:rPr>
        <w:t>межбюджетных трансфертов из бюджетов других уровней.</w:t>
      </w:r>
    </w:p>
    <w:p w:rsidR="001D74C5" w:rsidRPr="00E6195B" w:rsidRDefault="001D74C5" w:rsidP="001D74C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Процент исполнения доходной части бюджета Артемовского городского округа за 2022 год увеличился на 1,1% по сравнению с исполнением за 2021 год (исполнение доходной части за 2021 год – 99,2%).</w:t>
      </w:r>
    </w:p>
    <w:p w:rsidR="00823788" w:rsidRPr="00E6195B" w:rsidRDefault="00823788" w:rsidP="0082378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Исполнение расходной части бюджета Артемовского городского округа за 2022 год составило 2 575 711,9 тыс. руб. или 97,4% годовых плановых бюджетных назначений. По </w:t>
      </w:r>
      <w:r w:rsidR="0004293F">
        <w:rPr>
          <w:rFonts w:ascii="Liberation Serif" w:hAnsi="Liberation Serif" w:cs="Liberation Serif"/>
          <w:sz w:val="28"/>
          <w:szCs w:val="28"/>
        </w:rPr>
        <w:t xml:space="preserve">сравнению </w:t>
      </w:r>
      <w:r w:rsidRPr="00E6195B">
        <w:rPr>
          <w:rFonts w:ascii="Liberation Serif" w:hAnsi="Liberation Serif" w:cs="Liberation Serif"/>
          <w:sz w:val="28"/>
          <w:szCs w:val="28"/>
        </w:rPr>
        <w:t>с 2021 годом исполнение расходной части бюджета увеличилось на 6% (исполнение расходной части бюджета за 2021 год – 2 430 564,3 тыс. руб.).</w:t>
      </w:r>
    </w:p>
    <w:p w:rsidR="00823788" w:rsidRPr="00E6195B" w:rsidRDefault="00823788" w:rsidP="0082378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декабре 2022 года расходная часть бюджета Артемовского городского округа была увеличена, путем внесения изменений в сводную бюджетную роспись бюджета Артемовского городского округа (без внесения изменений в решение о бюджете) на сумму 23</w:t>
      </w:r>
      <w:r w:rsidR="00EF0A57" w:rsidRPr="00E6195B">
        <w:rPr>
          <w:rFonts w:ascii="Liberation Serif" w:hAnsi="Liberation Serif" w:cs="Liberation Serif"/>
          <w:sz w:val="28"/>
          <w:szCs w:val="28"/>
        </w:rPr>
        <w:t> </w:t>
      </w:r>
      <w:r w:rsidRPr="00E6195B">
        <w:rPr>
          <w:rFonts w:ascii="Liberation Serif" w:hAnsi="Liberation Serif" w:cs="Liberation Serif"/>
          <w:sz w:val="28"/>
          <w:szCs w:val="28"/>
        </w:rPr>
        <w:t>888,8 тыс. руб. за счет изменения объема безвозмездных поступлений, фактически выделенных Артемовскому городскому округу в форме субсидий, субвенций и иных межбюджетных трансфертов.</w:t>
      </w:r>
    </w:p>
    <w:p w:rsidR="00823788" w:rsidRPr="00E6195B" w:rsidRDefault="00823788" w:rsidP="0082378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Процент исполнения расходной части бюджета Артемовского городского округа за 2022 год составил 97,4%, что на 0,7% больше по сравнению с исполнением бюджета за 2021 год (исполнение расходной части бюджета за 2021 год составляло 96,7 %).</w:t>
      </w:r>
    </w:p>
    <w:p w:rsidR="00823788" w:rsidRPr="00E6195B" w:rsidRDefault="00823788" w:rsidP="0082378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Рост исполнения расходной части бюджета Артемовского городского округа произошел по причине увеличения предоставленных бюджету Артемовского городского округа межбюджетных трансфертов в 2022 году по сравнению с 2021 годом в целом на 14,6%, в том числе:</w:t>
      </w:r>
    </w:p>
    <w:p w:rsidR="00823788" w:rsidRPr="00E6195B" w:rsidRDefault="00823788" w:rsidP="0082378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w:t>
      </w:r>
      <w:r w:rsidR="00A47BF8"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22 800,0 тыс. руб. - за счет предоставления Артемовскому городскому округу из областного бюджета дополнительно субсидии на развитие объектов, предназначенных для организации досуга жителей муниципальных образований, расположенных на территории Свердловской области;</w:t>
      </w:r>
    </w:p>
    <w:p w:rsidR="00823788" w:rsidRPr="00E6195B" w:rsidRDefault="00823788" w:rsidP="0082378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w:t>
      </w:r>
      <w:r w:rsidR="00A47BF8"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33 036,7 тыс. руб.- за счет предоставления Артемовскому городскому округу из областного бюджета дополнительно субсидии на реализацию мероприятий по модернизации школьных систем образования;</w:t>
      </w:r>
    </w:p>
    <w:p w:rsidR="00823788" w:rsidRPr="00E6195B" w:rsidRDefault="00823788" w:rsidP="0082378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- 32 849,3 - за счет предоставления Артемовскому городскому округу из областного бюджета дополнительно субсидии на реализацию проектов капитального строительства муниципального значения по развитию газификации.</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Рост исполнения расходов за 2022 год по сравнению с 2021 годом произошел по следующим разделам:</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Национальная безопасность и правоохранительная деятельность на 3,4% или 819,2 тыс. руб.;</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Национальная экономика на 32,6% или 36 422,3 тыс. руб.;</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 </w:t>
      </w:r>
      <w:proofErr w:type="spellStart"/>
      <w:r w:rsidRPr="00E6195B">
        <w:rPr>
          <w:rFonts w:ascii="Liberation Serif" w:hAnsi="Liberation Serif" w:cs="Liberation Serif"/>
          <w:sz w:val="28"/>
          <w:szCs w:val="28"/>
        </w:rPr>
        <w:t>Жилищно</w:t>
      </w:r>
      <w:proofErr w:type="spellEnd"/>
      <w:r w:rsidRPr="00E6195B">
        <w:rPr>
          <w:rFonts w:ascii="Liberation Serif" w:hAnsi="Liberation Serif" w:cs="Liberation Serif"/>
          <w:sz w:val="28"/>
          <w:szCs w:val="28"/>
        </w:rPr>
        <w:t xml:space="preserve"> - коммунальное хозяйство на 8,2% или 17 114,6 тыс. руб.;</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Образование на 4,6% или на 64 305,5 тыс. руб.;</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Культура и кинематография на 14,4% или 28 592,9 тыс. руб.;</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Здравоохранение на 100% или 1 585,4 тыс. руб.;</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Физическая культура и спорт на 25,4% или 12 353,3 тыс. руб.;</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Средства массовой информации на 12,2% или 392,7 тыс. руб.</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Расходная часть бюджета Артемовского городского округа ежегодно имеет социальную направленность. Расходы на образование, культуру, физическую культуру и спорт в 2022 году составили 67,7% от общего объема расходов; расходы на социальную политику – 10,6% от общего объема расходов.</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Расходы на дорожное хозяйство в 2022 году составили 114 481,9 тыс. руб., что на 16,9% или на 16 571,2 тыс. руб. больше, чем в 2021 году (расходы в 2021 году составили 97 910,7 тыс. руб.). </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С 2015 года расходная часть бюджета Артемовского городского округа формируется в программно-целевом формате.</w:t>
      </w:r>
    </w:p>
    <w:p w:rsidR="00D10E1A" w:rsidRPr="00E6195B" w:rsidRDefault="00324CC3"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w:t>
      </w:r>
      <w:r w:rsidR="00D10E1A" w:rsidRPr="00E6195B">
        <w:rPr>
          <w:rFonts w:ascii="Liberation Serif" w:hAnsi="Liberation Serif" w:cs="Liberation Serif"/>
          <w:sz w:val="28"/>
          <w:szCs w:val="28"/>
        </w:rPr>
        <w:t>лановый объем бюджетных ассигнований был предусмотрен на реализацию 13 муниципальных программ в размере 2</w:t>
      </w:r>
      <w:r w:rsidRPr="00E6195B">
        <w:rPr>
          <w:rFonts w:ascii="Liberation Serif" w:hAnsi="Liberation Serif" w:cs="Liberation Serif"/>
          <w:sz w:val="28"/>
          <w:szCs w:val="28"/>
        </w:rPr>
        <w:t> </w:t>
      </w:r>
      <w:r w:rsidR="00D10E1A" w:rsidRPr="00E6195B">
        <w:rPr>
          <w:rFonts w:ascii="Liberation Serif" w:hAnsi="Liberation Serif" w:cs="Liberation Serif"/>
          <w:sz w:val="28"/>
          <w:szCs w:val="28"/>
        </w:rPr>
        <w:t>559</w:t>
      </w:r>
      <w:r w:rsidRPr="00E6195B">
        <w:rPr>
          <w:rFonts w:ascii="Liberation Serif" w:hAnsi="Liberation Serif" w:cs="Liberation Serif"/>
          <w:sz w:val="28"/>
          <w:szCs w:val="28"/>
        </w:rPr>
        <w:t> </w:t>
      </w:r>
      <w:r w:rsidR="00D10E1A" w:rsidRPr="00E6195B">
        <w:rPr>
          <w:rFonts w:ascii="Liberation Serif" w:hAnsi="Liberation Serif" w:cs="Liberation Serif"/>
          <w:sz w:val="28"/>
          <w:szCs w:val="28"/>
        </w:rPr>
        <w:t>673,1 тыс. руб., удельный вес программных расходов в общем объеме расходов бюджета Артемовского городского округа на 2022 год составил 96,8%.</w:t>
      </w:r>
    </w:p>
    <w:p w:rsidR="00D10E1A" w:rsidRPr="00E6195B" w:rsidRDefault="00D10E1A"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Исполнение по муниципальным программам за отчетный период составило 2</w:t>
      </w:r>
      <w:r w:rsidR="008448F5" w:rsidRPr="00E6195B">
        <w:rPr>
          <w:rFonts w:ascii="Liberation Serif" w:hAnsi="Liberation Serif" w:cs="Liberation Serif"/>
          <w:sz w:val="28"/>
          <w:szCs w:val="28"/>
        </w:rPr>
        <w:t> </w:t>
      </w:r>
      <w:r w:rsidRPr="00E6195B">
        <w:rPr>
          <w:rFonts w:ascii="Liberation Serif" w:hAnsi="Liberation Serif" w:cs="Liberation Serif"/>
          <w:sz w:val="28"/>
          <w:szCs w:val="28"/>
        </w:rPr>
        <w:t>499</w:t>
      </w:r>
      <w:r w:rsidR="008448F5" w:rsidRPr="00E6195B">
        <w:rPr>
          <w:rFonts w:ascii="Liberation Serif" w:hAnsi="Liberation Serif" w:cs="Liberation Serif"/>
          <w:sz w:val="28"/>
          <w:szCs w:val="28"/>
        </w:rPr>
        <w:t> </w:t>
      </w:r>
      <w:r w:rsidRPr="00E6195B">
        <w:rPr>
          <w:rFonts w:ascii="Liberation Serif" w:hAnsi="Liberation Serif" w:cs="Liberation Serif"/>
          <w:sz w:val="28"/>
          <w:szCs w:val="28"/>
        </w:rPr>
        <w:t>007,9 тыс. руб. или 97,6% уточненных годовых плановых бюджетных ассигнований.</w:t>
      </w:r>
    </w:p>
    <w:p w:rsidR="00920534" w:rsidRPr="00E6195B" w:rsidRDefault="00920534" w:rsidP="00D10E1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сравнению с 2021 годом расходы бюджета Артемовского городского округа в 2022 году в рамках расходов по муниципальным программам увеличились на 8,6% (исполнение расходной части бюджета Артемовского городского округа в 2021 году в рамках расходов по муниципальным программам составляло 2 300 105,0 тыс. руб.).</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Исполнение по муниципальным программам за 2022 год:</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муниципальная программа «Реализация вопросов местного значения и переданных государственных полномочий в Артемовском городском округе на период до 2024 года» - исполнение составило 468 734,1 тыс. руб. или 97,6% годовых плановых назначений;</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муниципальная программа «Формирование современной городской среды в Артемовском городском округе до 2024 года» - исполнение составило 555,0 тыс. руб. или 100% годовых плановых назначений;</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муниципальная программа «Развитие дорожного хозяйства, благоустройства и обеспечение экологической безопасности Артемовского городского округа до 2024 года» - исполнение составило 203 594,7 тыс. руб. или 97,7% годовых плановых назначений;</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муниципальная программа «Обеспечение жильем отдельных категорий граждан на территории Артемовского городского округа на 2019-2024 годы» - исполнение составило 4 764,0 тыс. руб. или 100% годовых плановых назначений;</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муниципальная программа «Содействие развитию малого и среднего предпринимательства и туризма в Артемовском городском округе на период до 2024 года» - исполнение составило 24 127,4 тыс. руб. или 100% годовых плановых назначений;</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муниципальная программа «Реализация приоритетных проектов в строительном комплексе Артемовского городского округа до 2024 года» – исполнение составило 608,0 тыс. руб. или 58,2% годовых плановых назначений;</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муниципальная программа «Развитие жилищно-коммунального хозяйства и повышение энергетической эффективности в Артемовском городском округе до 2024 года» - исполнение составило 89 397,3 тыс. руб. или 85,8% годовых плановых назначений;</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муниципальная программа «Управление муниципальным имуществом и земельными ресурсами Артемовского городского округа на 2019-2024 годы» - исполнение составило 50</w:t>
      </w:r>
      <w:r w:rsidR="00982C15" w:rsidRPr="00E6195B">
        <w:rPr>
          <w:rFonts w:ascii="Liberation Serif" w:hAnsi="Liberation Serif" w:cs="Liberation Serif"/>
          <w:sz w:val="28"/>
          <w:szCs w:val="28"/>
        </w:rPr>
        <w:t> </w:t>
      </w:r>
      <w:r w:rsidRPr="00E6195B">
        <w:rPr>
          <w:rFonts w:ascii="Liberation Serif" w:hAnsi="Liberation Serif" w:cs="Liberation Serif"/>
          <w:sz w:val="28"/>
          <w:szCs w:val="28"/>
        </w:rPr>
        <w:t>283,0 тыс. руб. или 98,4% годовых плановых назначений;</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муниципальная программа «Развитие системы образования Артемовского городского округа на период 2019-2024 годов» - исполнение составило 1 431 671,0 тыс. руб. или 98,6% годовых плановых назначений;</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муниципальная программа «Развитие культуры на территории Артемовского городского округа до 2024 года» - исполнение составило               205 737,6 тыс. руб. или 96,6% годовых плановых назначений;</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муниципальная программа «Управление муниципальными финансами Артемовского городского округа до 2024 года» - исполнение составило                 19 135,7 тыс. руб. или 99,7% годовых плановых назначений;</w:t>
      </w:r>
    </w:p>
    <w:p w:rsidR="00656BA5"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муниципальная программа «Профилактика экстремизма и терроризма на территории Артемовского городского округа на 2019-2024 годы» - исполнение составило 300,0 тыс. руб. или 100% годовых плановых назначений;</w:t>
      </w:r>
    </w:p>
    <w:p w:rsidR="00920534" w:rsidRPr="00E6195B" w:rsidRDefault="00656BA5" w:rsidP="00656B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муниципальная программа «Формирование законопослушного поведения участников дорожного движения на территории Артемовского городского округа на период 2019-2024 годов» - исполнение составило 100,0 тыс. руб. или 100% годовых плановых назначений.</w:t>
      </w:r>
    </w:p>
    <w:p w:rsidR="001C0169" w:rsidRPr="00E6195B" w:rsidRDefault="001C0169" w:rsidP="001C01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Муниципальный долг Артемовского городского округа по состоянию на 01.01.2023 составил 82 730,6 тыс. руб., в том числе по муниципальным гарантиям – 81 868,1 тыс. руб.  </w:t>
      </w:r>
    </w:p>
    <w:p w:rsidR="001C0169" w:rsidRPr="00E6195B" w:rsidRDefault="001C0169" w:rsidP="001C01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За 2022 год муниципальный долг Артемовского городского округа увеличился в целом на 48 648,2 тыс. руб. или в 2,4 раза, в том числе по муниципальным гарантиям на 49 510,8 тыс. руб. или 2,5 раза. По бюджетным кредитам задолженность Артемовского городского округа уменьшилась на 862,5 тыс. руб. или на 50% (муниципальный долг Артемовского городского округа по состоянию на 01.01.2022 составлял 34 082,4 тыс. руб., в том числе по муниципальным гарантиям – 32 357,3 тыс. руб.).</w:t>
      </w:r>
    </w:p>
    <w:p w:rsidR="001C0169" w:rsidRPr="00E6195B" w:rsidRDefault="001C0169" w:rsidP="001C01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С целью принятия мер по обеспечению сбалансированности бюджета Артемовского городского округа разработан План мероприятий по оздоровлению муниципальных финансов Артемовского городского округа на 2022-2024 годы (утвержден постановлением Администрации Артемовского городского округа от 12.05.2022 № 450-ПА).</w:t>
      </w:r>
    </w:p>
    <w:p w:rsidR="001C0169" w:rsidRPr="00E6195B" w:rsidRDefault="001C0169" w:rsidP="001C01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целях увеличения налоговых и неналоговых поступлений на территории Артемовского городского округа созданы и работают:</w:t>
      </w:r>
    </w:p>
    <w:p w:rsidR="001C0169" w:rsidRPr="00E6195B" w:rsidRDefault="001C0169" w:rsidP="001C01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межведомственная комиссия по вопросам укрепления финансовой самостоятельности бюджета Артемовского городского округа;</w:t>
      </w:r>
    </w:p>
    <w:p w:rsidR="00324CC3" w:rsidRPr="00E6195B" w:rsidRDefault="00324CC3" w:rsidP="00324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проведено 4 заседания межведомственной комиссии по вопросам укрепления финансовой самостоятельности бюджета Артемовского городского округа. По результатам проведенной работы, погашена недоимка в консолидированный бюджет Свердловской области в сумме 4 773 тыс. руб., из них:</w:t>
      </w:r>
    </w:p>
    <w:p w:rsidR="00324CC3" w:rsidRPr="00E6195B" w:rsidRDefault="00324CC3" w:rsidP="00324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 налогу на прибыль – 510 тыс. руб.;</w:t>
      </w:r>
    </w:p>
    <w:p w:rsidR="00324CC3" w:rsidRPr="00E6195B" w:rsidRDefault="00324CC3" w:rsidP="00324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 НДФЛ – 2 171 тыс. руб.;</w:t>
      </w:r>
    </w:p>
    <w:p w:rsidR="00324CC3" w:rsidRPr="00E6195B" w:rsidRDefault="00324CC3" w:rsidP="00324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 налогам, предусмотренным специальными налоговыми режимами – 1 409 тыс. руб.;</w:t>
      </w:r>
    </w:p>
    <w:p w:rsidR="00324CC3" w:rsidRPr="00E6195B" w:rsidRDefault="00324CC3" w:rsidP="00324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 транспортному налогу – 17 тыс. руб.;</w:t>
      </w:r>
    </w:p>
    <w:p w:rsidR="00324CC3" w:rsidRPr="00E6195B" w:rsidRDefault="00324CC3" w:rsidP="00324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 налогу на имущество ФЛ – 49 тыс. руб.;</w:t>
      </w:r>
    </w:p>
    <w:p w:rsidR="00324CC3" w:rsidRPr="00E6195B" w:rsidRDefault="00324CC3" w:rsidP="00324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 земельному налогу – 100 тыс. руб.;</w:t>
      </w:r>
    </w:p>
    <w:p w:rsidR="00324CC3" w:rsidRPr="00E6195B" w:rsidRDefault="00324CC3" w:rsidP="00324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 прочим неналоговым доходам – 517 тыс. руб.</w:t>
      </w:r>
    </w:p>
    <w:p w:rsidR="00324CC3" w:rsidRPr="00E6195B" w:rsidRDefault="00324CC3" w:rsidP="00324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Погашена недоимка по страховым взносам во внебюджетные фонды – 776 тыс. руб.;</w:t>
      </w:r>
    </w:p>
    <w:p w:rsidR="001C0169" w:rsidRPr="00E6195B" w:rsidRDefault="001C0169" w:rsidP="001C01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Рабочая группа по снижению неформальной занятости, легализации заработной платы, повышению собираемости страховых</w:t>
      </w:r>
      <w:r w:rsidR="00324CC3" w:rsidRPr="00E6195B">
        <w:rPr>
          <w:rFonts w:ascii="Liberation Serif" w:hAnsi="Liberation Serif" w:cs="Liberation Serif"/>
          <w:sz w:val="28"/>
          <w:szCs w:val="28"/>
        </w:rPr>
        <w:t xml:space="preserve"> взносов во внебюджетные фонды</w:t>
      </w:r>
    </w:p>
    <w:p w:rsidR="00324CC3" w:rsidRPr="00E6195B" w:rsidRDefault="00324CC3" w:rsidP="00324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проведено 12 выездных заседаний Рабочей группы по снижению неформальной занятости, легализации заработной платы, повышению собираемости страховых взносов во внебюджетные фонды. По состоянию на 01.01.2023 работодателями представлена информация о заключении 214 трудовых договоров с работниками;</w:t>
      </w:r>
    </w:p>
    <w:p w:rsidR="001C0169" w:rsidRPr="00E6195B" w:rsidRDefault="001C0169" w:rsidP="001C01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межведомственная Комиссия по выявлению неучтенных объектов недвижимости и земельных участков, используемых без оформления прав на них, на территории</w:t>
      </w:r>
      <w:r w:rsidR="00324CC3" w:rsidRPr="00E6195B">
        <w:rPr>
          <w:rFonts w:ascii="Liberation Serif" w:hAnsi="Liberation Serif" w:cs="Liberation Serif"/>
          <w:sz w:val="28"/>
          <w:szCs w:val="28"/>
        </w:rPr>
        <w:t xml:space="preserve"> Артемовского городского округа</w:t>
      </w:r>
    </w:p>
    <w:p w:rsidR="00324216" w:rsidRPr="00E6195B" w:rsidRDefault="00324216" w:rsidP="0032421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проведено 2 заседания межведомственной Комиссии по выявлению неучтенных объектов недвижимости и земельных участков. В 2022 году выявлено 342 земельных участк</w:t>
      </w:r>
      <w:r w:rsidR="0004293F">
        <w:rPr>
          <w:rFonts w:ascii="Liberation Serif" w:hAnsi="Liberation Serif" w:cs="Liberation Serif"/>
          <w:sz w:val="28"/>
          <w:szCs w:val="28"/>
        </w:rPr>
        <w:t>а</w:t>
      </w:r>
      <w:r w:rsidRPr="00E6195B">
        <w:rPr>
          <w:rFonts w:ascii="Liberation Serif" w:hAnsi="Liberation Serif" w:cs="Liberation Serif"/>
          <w:sz w:val="28"/>
          <w:szCs w:val="28"/>
        </w:rPr>
        <w:t xml:space="preserve"> и 1 объект недвижимого имущества, фактически используемых гражданами без оформления </w:t>
      </w:r>
      <w:proofErr w:type="spellStart"/>
      <w:proofErr w:type="gramStart"/>
      <w:r w:rsidRPr="00E6195B">
        <w:rPr>
          <w:rFonts w:ascii="Liberation Serif" w:hAnsi="Liberation Serif" w:cs="Liberation Serif"/>
          <w:sz w:val="28"/>
          <w:szCs w:val="28"/>
        </w:rPr>
        <w:t>правоустанавли-вающих</w:t>
      </w:r>
      <w:proofErr w:type="spellEnd"/>
      <w:proofErr w:type="gramEnd"/>
      <w:r w:rsidRPr="00E6195B">
        <w:rPr>
          <w:rFonts w:ascii="Liberation Serif" w:hAnsi="Liberation Serif" w:cs="Liberation Serif"/>
          <w:sz w:val="28"/>
          <w:szCs w:val="28"/>
        </w:rPr>
        <w:t xml:space="preserve"> документов. Зарегистрировано право собственности на 226 земельных участков, договора аренды оформлены на 101 участок.</w:t>
      </w:r>
    </w:p>
    <w:p w:rsidR="0026084C" w:rsidRPr="00E6195B" w:rsidRDefault="00324216" w:rsidP="0032421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в рамках работы административной комиссии Артемовского городского округа рассмотрено 9 дел, назначено штрафов на сумму 60 тыс. руб., в бюджет поступило 68 тыс. руб.</w:t>
      </w:r>
    </w:p>
    <w:p w:rsidR="0026084C" w:rsidRPr="00E6195B" w:rsidRDefault="0026084C" w:rsidP="0026084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контроль за полнотой и достоверностью отчетности о реализации муниципальных программ, в том числе отчетности об исполнении муниципальных заданий, за целевым использованием средств бюджета Артемовского городского, а также межбюджетных трансфертов, предоставленных из бюджетов вышестоящих уровней</w:t>
      </w:r>
      <w:r w:rsidR="00BB2C38">
        <w:rPr>
          <w:rFonts w:ascii="Liberation Serif" w:hAnsi="Liberation Serif" w:cs="Liberation Serif"/>
          <w:sz w:val="28"/>
          <w:szCs w:val="28"/>
        </w:rPr>
        <w:t>,</w:t>
      </w:r>
      <w:r w:rsidRPr="00E6195B">
        <w:rPr>
          <w:rFonts w:ascii="Liberation Serif" w:hAnsi="Liberation Serif" w:cs="Liberation Serif"/>
          <w:sz w:val="28"/>
          <w:szCs w:val="28"/>
        </w:rPr>
        <w:t xml:space="preserve"> осуществляется главными администраторами бюджетных средств и Финансовым управлением Администрации Артемовского городского округа, как органом, осуществляющим кассовое исполнение бюджета.</w:t>
      </w:r>
    </w:p>
    <w:p w:rsidR="0026084C" w:rsidRPr="00E6195B" w:rsidRDefault="0026084C" w:rsidP="0026084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рамках осуществления последующего внутреннего муниципального контроля Финансовым управлением Администрации Артемовского городского округа в 2022 году проведено 4 проверки, в том числе 3 плановых и 1 внеплановая.</w:t>
      </w:r>
    </w:p>
    <w:p w:rsidR="0026084C" w:rsidRPr="00E6195B" w:rsidRDefault="0026084C" w:rsidP="0032421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Объем проверенных средств составил 1 235 891 тыс. руб. Проверками выявлены нарушения на сумму 898 878 тыс. руб. (из них 898 786 тыс. руб. с использованием средств бюджета), в том числе: нецелевое использование средств бюджета - 310 тыс. руб., неправомерное расходование денежных средств и материальных ресурсов - в сумме 4 368 тыс. руб., недостача денежных средств и материальных ресурсов - в сумме 383 тыс. руб., прочие финансовые нарушения - в сумме 893 817 тыс. руб. (в том числе нарушения законодательства о закупках).</w:t>
      </w:r>
    </w:p>
    <w:p w:rsidR="0026084C" w:rsidRPr="00E6195B" w:rsidRDefault="0026084C" w:rsidP="0026084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К прочим финансовым нарушениям использования средств бюджета Артемовского городского округа отнесены:</w:t>
      </w:r>
    </w:p>
    <w:p w:rsidR="0026084C" w:rsidRPr="00E6195B" w:rsidRDefault="0026084C" w:rsidP="0026084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неэффективное использование бюджетных средств: оплата фактически не оказанных услуг - осуществление опережающих платежей (питание обучающихся, поставка нефтепродуктов); осуществление авансовых платежей сверхустановленного договорами размера; не использование поставленного товара в целях осуществления закупок - не использование закупленного оборудования по назначению;</w:t>
      </w:r>
    </w:p>
    <w:p w:rsidR="0026084C" w:rsidRPr="00E6195B" w:rsidRDefault="0026084C" w:rsidP="0026084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нарушения порядков организации и ведения бухгалтерского учета (нарушения порядка учета, хранения и списания материальных ценностей, нарушения в расчетах с поставщиками и подрядчиками);</w:t>
      </w:r>
    </w:p>
    <w:p w:rsidR="0026084C" w:rsidRPr="00E6195B" w:rsidRDefault="0026084C" w:rsidP="0026084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нарушения законодательства о контрактной системе в сфере закупок.</w:t>
      </w:r>
    </w:p>
    <w:p w:rsidR="0026084C" w:rsidRPr="00E6195B" w:rsidRDefault="0026084C" w:rsidP="0026084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Сумма возмещенных финансовых нарушений составила 210 тыс. руб., из них восстановлено в доход бюджета Артемовского городского округа 159 тыс. руб.</w:t>
      </w:r>
    </w:p>
    <w:p w:rsidR="000050CA" w:rsidRPr="00E6195B" w:rsidRDefault="0026084C" w:rsidP="0026084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результатам проверок объектам контроля направлено 6 представлений</w:t>
      </w:r>
      <w:r w:rsidR="000050CA" w:rsidRPr="00E6195B">
        <w:rPr>
          <w:rFonts w:ascii="Liberation Serif" w:hAnsi="Liberation Serif" w:cs="Liberation Serif"/>
          <w:sz w:val="28"/>
          <w:szCs w:val="28"/>
        </w:rPr>
        <w:t xml:space="preserve"> (исполнено 4)</w:t>
      </w:r>
      <w:r w:rsidRPr="00E6195B">
        <w:rPr>
          <w:rFonts w:ascii="Liberation Serif" w:hAnsi="Liberation Serif" w:cs="Liberation Serif"/>
          <w:sz w:val="28"/>
          <w:szCs w:val="28"/>
        </w:rPr>
        <w:t xml:space="preserve"> </w:t>
      </w:r>
      <w:r w:rsidR="000050CA" w:rsidRPr="00E6195B">
        <w:rPr>
          <w:rFonts w:ascii="Liberation Serif" w:hAnsi="Liberation Serif" w:cs="Liberation Serif"/>
          <w:sz w:val="28"/>
          <w:szCs w:val="28"/>
        </w:rPr>
        <w:t>и 2 предписания (исполнено 2).</w:t>
      </w:r>
    </w:p>
    <w:p w:rsidR="0026084C" w:rsidRPr="00E6195B" w:rsidRDefault="0026084C" w:rsidP="0026084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Привлечено к дисциплинарной и материальной ответственности 8 работников, 3 из которых являются должностными лицами. </w:t>
      </w:r>
    </w:p>
    <w:p w:rsidR="0026084C" w:rsidRPr="00E6195B" w:rsidRDefault="0026084C" w:rsidP="0026084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Копии 3 актов проверок были направлены в Артемовскую городскую прокуратуру. Информация о принятых мерах прокурорского реагирования в </w:t>
      </w:r>
      <w:r w:rsidRPr="00E6195B">
        <w:rPr>
          <w:rFonts w:ascii="Liberation Serif" w:hAnsi="Liberation Serif" w:cs="Liberation Serif"/>
          <w:sz w:val="28"/>
          <w:szCs w:val="28"/>
        </w:rPr>
        <w:lastRenderedPageBreak/>
        <w:t>адрес Финансового управления Администрации Артемовского городского округа не поступала.</w:t>
      </w:r>
    </w:p>
    <w:p w:rsidR="0026084C" w:rsidRPr="00E6195B" w:rsidRDefault="0026084C" w:rsidP="0026084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С целью исполнения полномочий, возложенных ч. 8 ст. 99 Федерального закона от 05</w:t>
      </w:r>
      <w:r w:rsidR="00E13CFC" w:rsidRPr="00E6195B">
        <w:rPr>
          <w:rFonts w:ascii="Liberation Serif" w:hAnsi="Liberation Serif" w:cs="Liberation Serif"/>
          <w:sz w:val="28"/>
          <w:szCs w:val="28"/>
        </w:rPr>
        <w:t xml:space="preserve"> марта </w:t>
      </w:r>
      <w:r w:rsidRPr="00E6195B">
        <w:rPr>
          <w:rFonts w:ascii="Liberation Serif" w:hAnsi="Liberation Serif" w:cs="Liberation Serif"/>
          <w:sz w:val="28"/>
          <w:szCs w:val="28"/>
        </w:rPr>
        <w:t>2013</w:t>
      </w:r>
      <w:r w:rsidR="00E13CFC" w:rsidRPr="00E6195B">
        <w:rPr>
          <w:rFonts w:ascii="Liberation Serif" w:hAnsi="Liberation Serif" w:cs="Liberation Serif"/>
          <w:sz w:val="28"/>
          <w:szCs w:val="28"/>
        </w:rPr>
        <w:t xml:space="preserve"> года</w:t>
      </w:r>
      <w:r w:rsidRPr="00E6195B">
        <w:rPr>
          <w:rFonts w:ascii="Liberation Serif" w:hAnsi="Liberation Serif" w:cs="Liberation Serif"/>
          <w:sz w:val="28"/>
          <w:szCs w:val="28"/>
        </w:rPr>
        <w:t xml:space="preserve"> № 44-ФЗ «О контрактной системе в сфере закупок товаров, работ, услуг для обеспечения государственных и муниципальных нужд» в 2022 году Финансовым управлением Администрации Артемовского городского округа проведено 6 проверок, в т</w:t>
      </w:r>
      <w:r w:rsidR="00451199" w:rsidRPr="00E6195B">
        <w:rPr>
          <w:rFonts w:ascii="Liberation Serif" w:hAnsi="Liberation Serif" w:cs="Liberation Serif"/>
          <w:sz w:val="28"/>
          <w:szCs w:val="28"/>
        </w:rPr>
        <w:t>ом числе</w:t>
      </w:r>
      <w:r w:rsidRPr="00E6195B">
        <w:rPr>
          <w:rFonts w:ascii="Liberation Serif" w:hAnsi="Liberation Serif" w:cs="Liberation Serif"/>
          <w:sz w:val="28"/>
          <w:szCs w:val="28"/>
        </w:rPr>
        <w:t xml:space="preserve"> 5 плановых и 1 внеплановая.</w:t>
      </w:r>
      <w:r w:rsidR="00451199"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Информация о проведенных проверках размещена</w:t>
      </w:r>
      <w:r w:rsidR="00BB2C38">
        <w:rPr>
          <w:rFonts w:ascii="Liberation Serif" w:hAnsi="Liberation Serif" w:cs="Liberation Serif"/>
          <w:sz w:val="28"/>
          <w:szCs w:val="28"/>
        </w:rPr>
        <w:t xml:space="preserve"> в </w:t>
      </w:r>
      <w:r w:rsidR="00E06D09">
        <w:rPr>
          <w:rFonts w:ascii="Liberation Serif" w:hAnsi="Liberation Serif" w:cs="Liberation Serif"/>
          <w:sz w:val="28"/>
          <w:szCs w:val="28"/>
        </w:rPr>
        <w:t>информационно-телекоммуникационной сети «Интернет»</w:t>
      </w:r>
      <w:r w:rsidRPr="00E6195B">
        <w:rPr>
          <w:rFonts w:ascii="Liberation Serif" w:hAnsi="Liberation Serif" w:cs="Liberation Serif"/>
          <w:sz w:val="28"/>
          <w:szCs w:val="28"/>
        </w:rPr>
        <w:t xml:space="preserve"> на сайте Артемовского городского округа и направлена в Артемовскую городскую прокуратуру.</w:t>
      </w:r>
    </w:p>
    <w:p w:rsidR="003D746D" w:rsidRPr="00E6195B" w:rsidRDefault="003D746D" w:rsidP="0026084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Внешний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а также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осуществляется Счетной палатой Артемовского городского округа.</w:t>
      </w:r>
    </w:p>
    <w:p w:rsidR="00682FFE" w:rsidRPr="00E6195B" w:rsidRDefault="00323D6B" w:rsidP="00682FFE">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3.2.</w:t>
      </w:r>
      <w:r w:rsidRPr="00E6195B">
        <w:rPr>
          <w:rFonts w:ascii="Liberation Serif" w:hAnsi="Liberation Serif" w:cs="Liberation Serif"/>
          <w:i/>
          <w:sz w:val="28"/>
          <w:szCs w:val="28"/>
        </w:rPr>
        <w:tab/>
        <w:t>установление, изменение и отмена местных налогов и сборов городского округа</w:t>
      </w:r>
    </w:p>
    <w:p w:rsidR="00682FFE" w:rsidRPr="00E6195B" w:rsidRDefault="00682FFE" w:rsidP="00682FF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Согласно бюджетному законодательству к местным налогам, устанавливаемым представительным органом </w:t>
      </w:r>
      <w:r w:rsidR="00E06D09">
        <w:rPr>
          <w:rFonts w:ascii="Liberation Serif" w:hAnsi="Liberation Serif" w:cs="Liberation Serif"/>
          <w:sz w:val="28"/>
          <w:szCs w:val="28"/>
        </w:rPr>
        <w:t xml:space="preserve">Артемовского </w:t>
      </w:r>
      <w:r w:rsidRPr="00E6195B">
        <w:rPr>
          <w:rFonts w:ascii="Liberation Serif" w:hAnsi="Liberation Serif" w:cs="Liberation Serif"/>
          <w:sz w:val="28"/>
          <w:szCs w:val="28"/>
        </w:rPr>
        <w:t>городского округа, относятся: налог на имущество физических лиц и земельный налог.</w:t>
      </w:r>
    </w:p>
    <w:p w:rsidR="00682FFE" w:rsidRPr="00E6195B" w:rsidRDefault="00682FFE" w:rsidP="00682FF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решением Думы Артемовского городского округа от 27.01.2022 № 63 внесено изменение в решение Думы Артемовского городского округа от 28.11.2019 № 624 «Об установлении и введении в действие налога на имущество физических лиц исходя из кадастровой стоимости объектов налогообложения на территории Артемовского городского округа», установлена налоговая льгота старостам сельских населенных пунктов Артемовского городского округа.</w:t>
      </w:r>
    </w:p>
    <w:p w:rsidR="00760A86" w:rsidRPr="00E6195B" w:rsidRDefault="00760A86" w:rsidP="00760A8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течение 2022 года решениями Думы Артемовского городского округа от 27.01.2022 № 62, от 22.09.2022 № 196 внесены изменения в решение Артемовской Думы от 17.11.2005 № 576 «О земельном налоге на территории Артемовского городского округа»:</w:t>
      </w:r>
    </w:p>
    <w:p w:rsidR="00760A86" w:rsidRPr="00E6195B" w:rsidRDefault="00760A86" w:rsidP="00760A86">
      <w:pPr>
        <w:pStyle w:val="a3"/>
        <w:ind w:firstLine="709"/>
        <w:rPr>
          <w:rFonts w:ascii="Liberation Serif" w:hAnsi="Liberation Serif" w:cs="Liberation Serif"/>
          <w:sz w:val="28"/>
          <w:szCs w:val="28"/>
        </w:rPr>
      </w:pPr>
      <w:r w:rsidRPr="00E6195B">
        <w:rPr>
          <w:rFonts w:ascii="Liberation Serif" w:hAnsi="Liberation Serif" w:cs="Liberation Serif"/>
          <w:sz w:val="28"/>
          <w:szCs w:val="28"/>
        </w:rPr>
        <w:t>- изменена формулировка вида разрешенного использования земельных участков в отношении гаражей;</w:t>
      </w:r>
    </w:p>
    <w:p w:rsidR="00760A86" w:rsidRPr="00E6195B" w:rsidRDefault="00760A86" w:rsidP="00760A8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признана утратившей силу налоговая ставка 0,3 процента в отношении </w:t>
      </w:r>
      <w:r w:rsidR="00E13CFC" w:rsidRPr="00E6195B">
        <w:rPr>
          <w:rFonts w:ascii="Liberation Serif" w:hAnsi="Liberation Serif" w:cs="Liberation Serif"/>
          <w:sz w:val="28"/>
          <w:szCs w:val="28"/>
        </w:rPr>
        <w:t>земельных участков,</w:t>
      </w:r>
      <w:r w:rsidRPr="00E6195B">
        <w:rPr>
          <w:rFonts w:ascii="Liberation Serif" w:hAnsi="Liberation Serif" w:cs="Liberation Serif"/>
          <w:sz w:val="28"/>
          <w:szCs w:val="28"/>
        </w:rPr>
        <w:t xml:space="preserve"> занятых объектами здравоохранения, образования, социального обеспечения, физической культуры и спорта, культуры и искусства;</w:t>
      </w:r>
    </w:p>
    <w:p w:rsidR="00682FFE" w:rsidRPr="00E6195B" w:rsidRDefault="00760A86" w:rsidP="00760A8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в отношении добровольных пожарных изменена формулировка категории налогоплательщиков, имеющих право на налоговую льготу.</w:t>
      </w:r>
    </w:p>
    <w:p w:rsidR="00560635" w:rsidRPr="00E6195B" w:rsidRDefault="00323D6B" w:rsidP="00560635">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lastRenderedPageBreak/>
        <w:t>3.3.</w:t>
      </w:r>
      <w:r w:rsidRPr="00E6195B">
        <w:rPr>
          <w:rFonts w:ascii="Liberation Serif" w:hAnsi="Liberation Serif" w:cs="Liberation Serif"/>
          <w:i/>
          <w:sz w:val="28"/>
          <w:szCs w:val="28"/>
        </w:rPr>
        <w:tab/>
        <w:t>ведение реестра расходных обязательств Артемовского городского округа</w:t>
      </w:r>
    </w:p>
    <w:p w:rsidR="006377A5" w:rsidRPr="00E6195B" w:rsidRDefault="006377A5" w:rsidP="006377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Реестр расходных обязательств Артемовского городского округа формируется и ведется Финансовым управлением Администрации Артемовского городского округа на основе реестров расходных обязательств главных распорядителей средств бюджета Артемовского городского округа в соответствии с Порядком формирования и ведения реестра расходных обязательств Артемовского городского округа (утвержден постановлением Администрации Артемовского городского округа от 19.05.2015 № 672-ПА с изменениями).</w:t>
      </w:r>
    </w:p>
    <w:p w:rsidR="006377A5" w:rsidRPr="00E6195B" w:rsidRDefault="006377A5" w:rsidP="006377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Ежегодно реестр расходных обязательств Артемовского городского округа на основании отчета об исполнении бюджета Артемовского городского округа за отчетный год и на основании утвержденного Думой Артемовского городского округа бюджета на текущий год и плановый период актуализируется и направляется в Министерство финансов Свердловской области. 15.04.2022 Финансовое управление Администрации Артемовского городского округа представило в Министерство финансов Свердловской области реестр расходных обязательств Артемовского городского округа за период 2021-2025 годы в системе по сбору свода реестров расходных обязательств муниципальных образований, расположенных на территории Свердловской области в программном комплексе «Информационная система управления финансами».</w:t>
      </w:r>
    </w:p>
    <w:p w:rsidR="00323D6B" w:rsidRPr="00E6195B" w:rsidRDefault="00FA3827" w:rsidP="00AE29EB">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3.4.</w:t>
      </w:r>
      <w:r w:rsidR="00323D6B" w:rsidRPr="00E6195B">
        <w:rPr>
          <w:rFonts w:ascii="Liberation Serif" w:hAnsi="Liberation Serif" w:cs="Liberation Serif"/>
          <w:i/>
          <w:sz w:val="28"/>
          <w:szCs w:val="28"/>
        </w:rPr>
        <w:t xml:space="preserve"> владение, пользование и распоряжение имуществом, находящимся в муниципальной собственности городского округа; </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состоянию на 01.01.2023 балансовая стоимость муниципального имущества составила 6 731 024,3 тыс. руб. (на 01.01.2022 – 6 611 483,2 тыс. руб.) в том числе:</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- 340 063,7 тыс. руб. – имущество, закрепленное на праве хозяйственного ведения за муниципальными унитарными предприятиями (на 01.01.2022 – </w:t>
      </w:r>
      <w:r w:rsidRPr="00E6195B">
        <w:rPr>
          <w:rFonts w:ascii="Liberation Serif" w:hAnsi="Liberation Serif" w:cs="Liberation Serif"/>
          <w:sz w:val="28"/>
          <w:szCs w:val="28"/>
        </w:rPr>
        <w:br/>
        <w:t>334 562,9 тыс.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- 6 064 555,1 тыс. руб. – имущество, закрепленное на праве оперативного управления за муниципальными учреждениями (на 01.01.2022 – 5 950 893,5 тыс.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- 326 405,5 тыс. руб. – имущество, составляющее казну Артемовского городского округа (на 01.01.2022 – 326 026,8 тыс. руб.).</w:t>
      </w:r>
    </w:p>
    <w:p w:rsidR="00AE29EB" w:rsidRPr="00E6195B" w:rsidRDefault="00E13CFC"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w:t>
      </w:r>
      <w:r w:rsidR="00AE29EB" w:rsidRPr="00E6195B">
        <w:rPr>
          <w:rFonts w:ascii="Liberation Serif" w:hAnsi="Liberation Serif" w:cs="Liberation Serif"/>
          <w:sz w:val="28"/>
          <w:szCs w:val="28"/>
        </w:rPr>
        <w:t xml:space="preserve"> 2022 году</w:t>
      </w:r>
      <w:r w:rsidRPr="00E6195B">
        <w:rPr>
          <w:rFonts w:ascii="Liberation Serif" w:hAnsi="Liberation Serif" w:cs="Liberation Serif"/>
          <w:sz w:val="28"/>
          <w:szCs w:val="28"/>
        </w:rPr>
        <w:t xml:space="preserve"> п</w:t>
      </w:r>
      <w:r w:rsidR="00AE29EB" w:rsidRPr="00E6195B">
        <w:rPr>
          <w:rFonts w:ascii="Liberation Serif" w:hAnsi="Liberation Serif" w:cs="Liberation Serif"/>
          <w:sz w:val="28"/>
          <w:szCs w:val="28"/>
        </w:rPr>
        <w:t xml:space="preserve">риобретено в муниципальную собственность за счет средств бюджета Артемовского городского округа: </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 1 жилое помещение, по адресу г. Артемовский, ул. Лесная, д. 26 общей площадью 62,6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на сумму – 1</w:t>
      </w:r>
      <w:r w:rsidR="00E13CFC" w:rsidRPr="00E6195B">
        <w:rPr>
          <w:rFonts w:ascii="Liberation Serif" w:hAnsi="Liberation Serif" w:cs="Liberation Serif"/>
          <w:sz w:val="28"/>
          <w:szCs w:val="28"/>
        </w:rPr>
        <w:t> </w:t>
      </w:r>
      <w:r w:rsidRPr="00E6195B">
        <w:rPr>
          <w:rFonts w:ascii="Liberation Serif" w:hAnsi="Liberation Serif" w:cs="Liberation Serif"/>
          <w:sz w:val="28"/>
          <w:szCs w:val="28"/>
        </w:rPr>
        <w:t>146</w:t>
      </w:r>
      <w:r w:rsidR="00E13CFC" w:rsidRPr="00E6195B">
        <w:rPr>
          <w:rFonts w:ascii="Liberation Serif" w:hAnsi="Liberation Serif" w:cs="Liberation Serif"/>
          <w:sz w:val="28"/>
          <w:szCs w:val="28"/>
        </w:rPr>
        <w:t>,7 тыс.</w:t>
      </w:r>
      <w:r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2) </w:t>
      </w:r>
      <w:r w:rsidR="00E06D09">
        <w:rPr>
          <w:rFonts w:ascii="Liberation Serif" w:hAnsi="Liberation Serif" w:cs="Liberation Serif"/>
          <w:sz w:val="28"/>
          <w:szCs w:val="28"/>
        </w:rPr>
        <w:t>з</w:t>
      </w:r>
      <w:r w:rsidRPr="00E6195B">
        <w:rPr>
          <w:rFonts w:ascii="Liberation Serif" w:hAnsi="Liberation Serif" w:cs="Liberation Serif"/>
          <w:sz w:val="28"/>
          <w:szCs w:val="28"/>
        </w:rPr>
        <w:t xml:space="preserve">дание нежилого назначения, расположенное по адресу: г. Артемовский, ул. Садовая, д. 3а (для размещения музея) и земельный участок с кадастровым номером 66:02:1702018:58 площадью 1 126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xml:space="preserve">, категория земель – земли населенных пунктов, разрешенное использование: объекты культурно-досуговой деятельности, адрес (описание </w:t>
      </w:r>
      <w:r w:rsidRPr="00E6195B">
        <w:rPr>
          <w:rFonts w:ascii="Liberation Serif" w:hAnsi="Liberation Serif" w:cs="Liberation Serif"/>
          <w:sz w:val="28"/>
          <w:szCs w:val="28"/>
        </w:rPr>
        <w:lastRenderedPageBreak/>
        <w:t>местоположения): обл. Свердловская, г. Артемовский, ул. Садовая, дом 3 «а» – 20</w:t>
      </w:r>
      <w:r w:rsidR="00E13CFC" w:rsidRPr="00E6195B">
        <w:rPr>
          <w:rFonts w:ascii="Liberation Serif" w:hAnsi="Liberation Serif" w:cs="Liberation Serif"/>
          <w:sz w:val="28"/>
          <w:szCs w:val="28"/>
        </w:rPr>
        <w:t> </w:t>
      </w:r>
      <w:r w:rsidRPr="00E6195B">
        <w:rPr>
          <w:rFonts w:ascii="Liberation Serif" w:hAnsi="Liberation Serif" w:cs="Liberation Serif"/>
          <w:sz w:val="28"/>
          <w:szCs w:val="28"/>
        </w:rPr>
        <w:t>347</w:t>
      </w:r>
      <w:r w:rsidR="00E13CFC"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3) </w:t>
      </w:r>
      <w:r w:rsidR="00E06D09">
        <w:rPr>
          <w:rFonts w:ascii="Liberation Serif" w:hAnsi="Liberation Serif" w:cs="Liberation Serif"/>
          <w:sz w:val="28"/>
          <w:szCs w:val="28"/>
        </w:rPr>
        <w:t>п</w:t>
      </w:r>
      <w:r w:rsidRPr="00E6195B">
        <w:rPr>
          <w:rFonts w:ascii="Liberation Serif" w:hAnsi="Liberation Serif" w:cs="Liberation Serif"/>
          <w:sz w:val="28"/>
          <w:szCs w:val="28"/>
        </w:rPr>
        <w:t>омещение спортивно-оздоровительного комплекса с подвалом (бассейн), расположенное по адресу: г. Артемовский, ул. Банковская, д. 6 – 10</w:t>
      </w:r>
      <w:r w:rsidR="00E13CFC" w:rsidRPr="00E6195B">
        <w:rPr>
          <w:rFonts w:ascii="Liberation Serif" w:hAnsi="Liberation Serif" w:cs="Liberation Serif"/>
          <w:sz w:val="28"/>
          <w:szCs w:val="28"/>
        </w:rPr>
        <w:t> </w:t>
      </w:r>
      <w:r w:rsidRPr="00E6195B">
        <w:rPr>
          <w:rFonts w:ascii="Liberation Serif" w:hAnsi="Liberation Serif" w:cs="Liberation Serif"/>
          <w:sz w:val="28"/>
          <w:szCs w:val="28"/>
        </w:rPr>
        <w:t>714</w:t>
      </w:r>
      <w:r w:rsidR="00E13CFC" w:rsidRPr="00E6195B">
        <w:rPr>
          <w:rFonts w:ascii="Liberation Serif" w:hAnsi="Liberation Serif" w:cs="Liberation Serif"/>
          <w:sz w:val="28"/>
          <w:szCs w:val="28"/>
        </w:rPr>
        <w:t>,</w:t>
      </w:r>
      <w:r w:rsidRPr="00E6195B">
        <w:rPr>
          <w:rFonts w:ascii="Liberation Serif" w:hAnsi="Liberation Serif" w:cs="Liberation Serif"/>
          <w:sz w:val="28"/>
          <w:szCs w:val="28"/>
        </w:rPr>
        <w:t>8</w:t>
      </w:r>
      <w:r w:rsidR="00E13CFC"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r w:rsidR="00E13CFC" w:rsidRPr="00E6195B">
        <w:rPr>
          <w:rFonts w:ascii="Liberation Serif" w:hAnsi="Liberation Serif" w:cs="Liberation Serif"/>
          <w:sz w:val="28"/>
          <w:szCs w:val="28"/>
        </w:rPr>
        <w:t>.</w:t>
      </w:r>
      <w:r w:rsidRPr="00E6195B">
        <w:rPr>
          <w:rFonts w:ascii="Liberation Serif" w:hAnsi="Liberation Serif" w:cs="Liberation Serif"/>
          <w:sz w:val="28"/>
          <w:szCs w:val="28"/>
        </w:rPr>
        <w:t>;</w:t>
      </w:r>
    </w:p>
    <w:p w:rsidR="00AE29EB" w:rsidRPr="00E6195B" w:rsidRDefault="00E06D09" w:rsidP="00AE29E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spellStart"/>
      <w:r>
        <w:rPr>
          <w:rFonts w:ascii="Liberation Serif" w:hAnsi="Liberation Serif" w:cs="Liberation Serif"/>
          <w:sz w:val="28"/>
          <w:szCs w:val="28"/>
        </w:rPr>
        <w:t>м</w:t>
      </w:r>
      <w:r w:rsidR="00AE29EB" w:rsidRPr="00E6195B">
        <w:rPr>
          <w:rFonts w:ascii="Liberation Serif" w:hAnsi="Liberation Serif" w:cs="Liberation Serif"/>
          <w:sz w:val="28"/>
          <w:szCs w:val="28"/>
        </w:rPr>
        <w:t>отокосы</w:t>
      </w:r>
      <w:proofErr w:type="spellEnd"/>
      <w:r w:rsidR="00AE29EB" w:rsidRPr="00E6195B">
        <w:rPr>
          <w:rFonts w:ascii="Liberation Serif" w:hAnsi="Liberation Serif" w:cs="Liberation Serif"/>
          <w:sz w:val="28"/>
          <w:szCs w:val="28"/>
        </w:rPr>
        <w:t xml:space="preserve">, </w:t>
      </w:r>
      <w:proofErr w:type="spellStart"/>
      <w:r w:rsidR="00AE29EB" w:rsidRPr="00E6195B">
        <w:rPr>
          <w:rFonts w:ascii="Liberation Serif" w:hAnsi="Liberation Serif" w:cs="Liberation Serif"/>
          <w:sz w:val="28"/>
          <w:szCs w:val="28"/>
        </w:rPr>
        <w:t>мотоножницы</w:t>
      </w:r>
      <w:proofErr w:type="spellEnd"/>
      <w:r w:rsidR="00AE29EB" w:rsidRPr="00E6195B">
        <w:rPr>
          <w:rFonts w:ascii="Liberation Serif" w:hAnsi="Liberation Serif" w:cs="Liberation Serif"/>
          <w:sz w:val="28"/>
          <w:szCs w:val="28"/>
        </w:rPr>
        <w:t xml:space="preserve"> в количестве 6 шт. – 269</w:t>
      </w:r>
      <w:r w:rsidR="00E13CFC" w:rsidRPr="00E6195B">
        <w:rPr>
          <w:rFonts w:ascii="Liberation Serif" w:hAnsi="Liberation Serif" w:cs="Liberation Serif"/>
          <w:sz w:val="28"/>
          <w:szCs w:val="28"/>
        </w:rPr>
        <w:t>,2 тыс.</w:t>
      </w:r>
      <w:r w:rsidR="00AE29EB"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5) </w:t>
      </w:r>
      <w:proofErr w:type="spellStart"/>
      <w:r w:rsidR="00E06D09">
        <w:rPr>
          <w:rFonts w:ascii="Liberation Serif" w:hAnsi="Liberation Serif" w:cs="Liberation Serif"/>
          <w:sz w:val="28"/>
          <w:szCs w:val="28"/>
        </w:rPr>
        <w:t>и</w:t>
      </w:r>
      <w:r w:rsidRPr="00E6195B">
        <w:rPr>
          <w:rFonts w:ascii="Liberation Serif" w:hAnsi="Liberation Serif" w:cs="Liberation Serif"/>
          <w:sz w:val="28"/>
          <w:szCs w:val="28"/>
        </w:rPr>
        <w:t>змельчитель</w:t>
      </w:r>
      <w:proofErr w:type="spellEnd"/>
      <w:r w:rsidRPr="00E6195B">
        <w:rPr>
          <w:rFonts w:ascii="Liberation Serif" w:hAnsi="Liberation Serif" w:cs="Liberation Serif"/>
          <w:sz w:val="28"/>
          <w:szCs w:val="28"/>
        </w:rPr>
        <w:t xml:space="preserve"> древесных отходов ИРО-30 – 579</w:t>
      </w:r>
      <w:r w:rsidR="00E13CFC" w:rsidRPr="00E6195B">
        <w:rPr>
          <w:rFonts w:ascii="Liberation Serif" w:hAnsi="Liberation Serif" w:cs="Liberation Serif"/>
          <w:sz w:val="28"/>
          <w:szCs w:val="28"/>
        </w:rPr>
        <w:t>,</w:t>
      </w:r>
      <w:r w:rsidRPr="00E6195B">
        <w:rPr>
          <w:rFonts w:ascii="Liberation Serif" w:hAnsi="Liberation Serif" w:cs="Liberation Serif"/>
          <w:sz w:val="28"/>
          <w:szCs w:val="28"/>
        </w:rPr>
        <w:t>7</w:t>
      </w:r>
      <w:r w:rsidR="00E13CFC"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6) </w:t>
      </w:r>
      <w:r w:rsidR="00E06D09">
        <w:rPr>
          <w:rFonts w:ascii="Liberation Serif" w:hAnsi="Liberation Serif" w:cs="Liberation Serif"/>
          <w:sz w:val="28"/>
          <w:szCs w:val="28"/>
        </w:rPr>
        <w:t>н</w:t>
      </w:r>
      <w:r w:rsidRPr="00E6195B">
        <w:rPr>
          <w:rFonts w:ascii="Liberation Serif" w:hAnsi="Liberation Serif" w:cs="Liberation Serif"/>
          <w:sz w:val="28"/>
          <w:szCs w:val="28"/>
        </w:rPr>
        <w:t xml:space="preserve">асос </w:t>
      </w:r>
      <w:proofErr w:type="spellStart"/>
      <w:r w:rsidRPr="00E6195B">
        <w:rPr>
          <w:rFonts w:ascii="Liberation Serif" w:hAnsi="Liberation Serif" w:cs="Liberation Serif"/>
          <w:sz w:val="28"/>
          <w:szCs w:val="28"/>
        </w:rPr>
        <w:t>ЭЦв</w:t>
      </w:r>
      <w:proofErr w:type="spellEnd"/>
      <w:r w:rsidRPr="00E6195B">
        <w:rPr>
          <w:rFonts w:ascii="Liberation Serif" w:hAnsi="Liberation Serif" w:cs="Liberation Serif"/>
          <w:sz w:val="28"/>
          <w:szCs w:val="28"/>
        </w:rPr>
        <w:t xml:space="preserve"> 6-16-110 – 78 </w:t>
      </w:r>
      <w:r w:rsidR="00E13CFC" w:rsidRPr="00E6195B">
        <w:rPr>
          <w:rFonts w:ascii="Liberation Serif" w:hAnsi="Liberation Serif" w:cs="Liberation Serif"/>
          <w:sz w:val="28"/>
          <w:szCs w:val="28"/>
        </w:rPr>
        <w:t>тыс.</w:t>
      </w:r>
      <w:r w:rsidRPr="00E6195B">
        <w:rPr>
          <w:rFonts w:ascii="Liberation Serif" w:hAnsi="Liberation Serif" w:cs="Liberation Serif"/>
          <w:sz w:val="28"/>
          <w:szCs w:val="28"/>
        </w:rPr>
        <w:t xml:space="preserve"> руб.;</w:t>
      </w:r>
    </w:p>
    <w:p w:rsidR="00AE29EB" w:rsidRPr="00E6195B" w:rsidRDefault="00E06D09" w:rsidP="00AE29E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7) б</w:t>
      </w:r>
      <w:r w:rsidR="00AE29EB" w:rsidRPr="00E6195B">
        <w:rPr>
          <w:rFonts w:ascii="Liberation Serif" w:hAnsi="Liberation Serif" w:cs="Liberation Serif"/>
          <w:sz w:val="28"/>
          <w:szCs w:val="28"/>
        </w:rPr>
        <w:t xml:space="preserve">ак для воды </w:t>
      </w:r>
      <w:proofErr w:type="spellStart"/>
      <w:r w:rsidR="00AE29EB" w:rsidRPr="00E6195B">
        <w:rPr>
          <w:rFonts w:ascii="Liberation Serif" w:hAnsi="Liberation Serif" w:cs="Liberation Serif"/>
          <w:sz w:val="28"/>
          <w:szCs w:val="28"/>
        </w:rPr>
        <w:t>Aquatech</w:t>
      </w:r>
      <w:proofErr w:type="spellEnd"/>
      <w:r w:rsidR="00AE29EB" w:rsidRPr="00E6195B">
        <w:rPr>
          <w:rFonts w:ascii="Liberation Serif" w:hAnsi="Liberation Serif" w:cs="Liberation Serif"/>
          <w:sz w:val="28"/>
          <w:szCs w:val="28"/>
        </w:rPr>
        <w:t xml:space="preserve"> ATV-10000 – 183</w:t>
      </w:r>
      <w:r w:rsidR="00E13CFC" w:rsidRPr="00E6195B">
        <w:rPr>
          <w:rFonts w:ascii="Liberation Serif" w:hAnsi="Liberation Serif" w:cs="Liberation Serif"/>
          <w:sz w:val="28"/>
          <w:szCs w:val="28"/>
        </w:rPr>
        <w:t>,</w:t>
      </w:r>
      <w:r w:rsidR="00AE29EB" w:rsidRPr="00E6195B">
        <w:rPr>
          <w:rFonts w:ascii="Liberation Serif" w:hAnsi="Liberation Serif" w:cs="Liberation Serif"/>
          <w:sz w:val="28"/>
          <w:szCs w:val="28"/>
        </w:rPr>
        <w:t>8</w:t>
      </w:r>
      <w:r w:rsidR="00E13CFC" w:rsidRPr="00E6195B">
        <w:rPr>
          <w:rFonts w:ascii="Liberation Serif" w:hAnsi="Liberation Serif" w:cs="Liberation Serif"/>
          <w:sz w:val="28"/>
          <w:szCs w:val="28"/>
        </w:rPr>
        <w:t xml:space="preserve"> тыс.</w:t>
      </w:r>
      <w:r w:rsidR="00AE29EB" w:rsidRPr="00E6195B">
        <w:rPr>
          <w:rFonts w:ascii="Liberation Serif" w:hAnsi="Liberation Serif" w:cs="Liberation Serif"/>
          <w:sz w:val="28"/>
          <w:szCs w:val="28"/>
        </w:rPr>
        <w:t xml:space="preserve"> руб.;</w:t>
      </w:r>
    </w:p>
    <w:p w:rsidR="00AE29EB" w:rsidRPr="00E6195B" w:rsidRDefault="00E06D09" w:rsidP="00AE29E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8) к</w:t>
      </w:r>
      <w:r w:rsidR="00AE29EB" w:rsidRPr="00E6195B">
        <w:rPr>
          <w:rFonts w:ascii="Liberation Serif" w:hAnsi="Liberation Serif" w:cs="Liberation Serif"/>
          <w:sz w:val="28"/>
          <w:szCs w:val="28"/>
        </w:rPr>
        <w:t>отел водогрейный центрального отопления (2 шт.) – 999 9</w:t>
      </w:r>
      <w:r w:rsidR="00E13CFC" w:rsidRPr="00E6195B">
        <w:rPr>
          <w:rFonts w:ascii="Liberation Serif" w:hAnsi="Liberation Serif" w:cs="Liberation Serif"/>
          <w:sz w:val="28"/>
          <w:szCs w:val="28"/>
        </w:rPr>
        <w:t>4 тыс.</w:t>
      </w:r>
      <w:r w:rsidR="00AE29EB" w:rsidRPr="00E6195B">
        <w:rPr>
          <w:rFonts w:ascii="Liberation Serif" w:hAnsi="Liberation Serif" w:cs="Liberation Serif"/>
          <w:sz w:val="28"/>
          <w:szCs w:val="28"/>
        </w:rPr>
        <w:t xml:space="preserve"> руб.;</w:t>
      </w:r>
    </w:p>
    <w:p w:rsidR="00AE29EB" w:rsidRPr="00E6195B" w:rsidRDefault="00E06D09" w:rsidP="00AE29E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9) н</w:t>
      </w:r>
      <w:r w:rsidR="00AE29EB" w:rsidRPr="00E6195B">
        <w:rPr>
          <w:rFonts w:ascii="Liberation Serif" w:hAnsi="Liberation Serif" w:cs="Liberation Serif"/>
          <w:sz w:val="28"/>
          <w:szCs w:val="28"/>
        </w:rPr>
        <w:t>асосы ЭЦВ 6-4-130 (2 шт.), ЭЦВ 6-10-80 (2 шт.), ЭЦВ 4-6,5-85 (1 шт.), ЭЦВ 4-4-100 (1 шт.), ЭЦВ 10-160-50 (1 шт.) – 515</w:t>
      </w:r>
      <w:r w:rsidR="00E13CFC" w:rsidRPr="00E6195B">
        <w:rPr>
          <w:rFonts w:ascii="Liberation Serif" w:hAnsi="Liberation Serif" w:cs="Liberation Serif"/>
          <w:sz w:val="28"/>
          <w:szCs w:val="28"/>
        </w:rPr>
        <w:t>,</w:t>
      </w:r>
      <w:r w:rsidR="00AE29EB" w:rsidRPr="00E6195B">
        <w:rPr>
          <w:rFonts w:ascii="Liberation Serif" w:hAnsi="Liberation Serif" w:cs="Liberation Serif"/>
          <w:sz w:val="28"/>
          <w:szCs w:val="28"/>
        </w:rPr>
        <w:t>5</w:t>
      </w:r>
      <w:r w:rsidR="00E13CFC" w:rsidRPr="00E6195B">
        <w:rPr>
          <w:rFonts w:ascii="Liberation Serif" w:hAnsi="Liberation Serif" w:cs="Liberation Serif"/>
          <w:sz w:val="28"/>
          <w:szCs w:val="28"/>
        </w:rPr>
        <w:t xml:space="preserve"> тыс.</w:t>
      </w:r>
      <w:r w:rsidR="00AE29EB"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10) </w:t>
      </w:r>
      <w:r w:rsidR="00E06D09">
        <w:rPr>
          <w:rFonts w:ascii="Liberation Serif" w:hAnsi="Liberation Serif" w:cs="Liberation Serif"/>
          <w:sz w:val="28"/>
          <w:szCs w:val="28"/>
        </w:rPr>
        <w:t>к</w:t>
      </w:r>
      <w:r w:rsidRPr="00E6195B">
        <w:rPr>
          <w:rFonts w:ascii="Liberation Serif" w:hAnsi="Liberation Serif" w:cs="Liberation Serif"/>
          <w:sz w:val="28"/>
          <w:szCs w:val="28"/>
        </w:rPr>
        <w:t>отел водогрейный КВр-1,0-95 – 560</w:t>
      </w:r>
      <w:r w:rsidR="00E13CFC"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p>
    <w:p w:rsidR="00AE29EB" w:rsidRPr="00E6195B" w:rsidRDefault="00E06D09" w:rsidP="00AE29E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11) э</w:t>
      </w:r>
      <w:r w:rsidR="00AE29EB" w:rsidRPr="00E6195B">
        <w:rPr>
          <w:rFonts w:ascii="Liberation Serif" w:hAnsi="Liberation Serif" w:cs="Liberation Serif"/>
          <w:sz w:val="28"/>
          <w:szCs w:val="28"/>
        </w:rPr>
        <w:t>лектромегафон MR-25USB (11 шт.) – 59</w:t>
      </w:r>
      <w:r w:rsidR="00E13CFC" w:rsidRPr="00E6195B">
        <w:rPr>
          <w:rFonts w:ascii="Liberation Serif" w:hAnsi="Liberation Serif" w:cs="Liberation Serif"/>
          <w:sz w:val="28"/>
          <w:szCs w:val="28"/>
        </w:rPr>
        <w:t>,</w:t>
      </w:r>
      <w:r w:rsidR="00AE29EB" w:rsidRPr="00E6195B">
        <w:rPr>
          <w:rFonts w:ascii="Liberation Serif" w:hAnsi="Liberation Serif" w:cs="Liberation Serif"/>
          <w:sz w:val="28"/>
          <w:szCs w:val="28"/>
        </w:rPr>
        <w:t>4</w:t>
      </w:r>
      <w:r w:rsidR="00E13CFC" w:rsidRPr="00E6195B">
        <w:rPr>
          <w:rFonts w:ascii="Liberation Serif" w:hAnsi="Liberation Serif" w:cs="Liberation Serif"/>
          <w:sz w:val="28"/>
          <w:szCs w:val="28"/>
        </w:rPr>
        <w:t xml:space="preserve"> тыс.</w:t>
      </w:r>
      <w:r w:rsidR="00AE29EB" w:rsidRPr="00E6195B">
        <w:rPr>
          <w:rFonts w:ascii="Liberation Serif" w:hAnsi="Liberation Serif" w:cs="Liberation Serif"/>
          <w:sz w:val="28"/>
          <w:szCs w:val="28"/>
        </w:rPr>
        <w:t xml:space="preserve"> руб.;</w:t>
      </w:r>
    </w:p>
    <w:p w:rsidR="00AE29EB" w:rsidRPr="00E6195B" w:rsidRDefault="00E06D09" w:rsidP="00AE29E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12) м</w:t>
      </w:r>
      <w:r w:rsidR="00AE29EB" w:rsidRPr="00E6195B">
        <w:rPr>
          <w:rFonts w:ascii="Liberation Serif" w:hAnsi="Liberation Serif" w:cs="Liberation Serif"/>
          <w:sz w:val="28"/>
          <w:szCs w:val="28"/>
        </w:rPr>
        <w:t>атериальные запасы на общую сумму 2</w:t>
      </w:r>
      <w:r w:rsidR="00E13CFC" w:rsidRPr="00E6195B">
        <w:rPr>
          <w:rFonts w:ascii="Liberation Serif" w:hAnsi="Liberation Serif" w:cs="Liberation Serif"/>
          <w:sz w:val="28"/>
          <w:szCs w:val="28"/>
        </w:rPr>
        <w:t> </w:t>
      </w:r>
      <w:r w:rsidR="00AE29EB" w:rsidRPr="00E6195B">
        <w:rPr>
          <w:rFonts w:ascii="Liberation Serif" w:hAnsi="Liberation Serif" w:cs="Liberation Serif"/>
          <w:sz w:val="28"/>
          <w:szCs w:val="28"/>
        </w:rPr>
        <w:t>299</w:t>
      </w:r>
      <w:r w:rsidR="00E13CFC" w:rsidRPr="00E6195B">
        <w:rPr>
          <w:rFonts w:ascii="Liberation Serif" w:hAnsi="Liberation Serif" w:cs="Liberation Serif"/>
          <w:sz w:val="28"/>
          <w:szCs w:val="28"/>
        </w:rPr>
        <w:t>,</w:t>
      </w:r>
      <w:r w:rsidR="00AE29EB" w:rsidRPr="00E6195B">
        <w:rPr>
          <w:rFonts w:ascii="Liberation Serif" w:hAnsi="Liberation Serif" w:cs="Liberation Serif"/>
          <w:sz w:val="28"/>
          <w:szCs w:val="28"/>
        </w:rPr>
        <w:t>2</w:t>
      </w:r>
      <w:r w:rsidR="00E13CFC" w:rsidRPr="00E6195B">
        <w:rPr>
          <w:rFonts w:ascii="Liberation Serif" w:hAnsi="Liberation Serif" w:cs="Liberation Serif"/>
          <w:sz w:val="28"/>
          <w:szCs w:val="28"/>
        </w:rPr>
        <w:t xml:space="preserve">3 тыс. </w:t>
      </w:r>
      <w:r w:rsidR="00AE29EB" w:rsidRPr="00E6195B">
        <w:rPr>
          <w:rFonts w:ascii="Liberation Serif" w:hAnsi="Liberation Serif" w:cs="Liberation Serif"/>
          <w:sz w:val="28"/>
          <w:szCs w:val="28"/>
        </w:rPr>
        <w:t xml:space="preserve">руб., в том числе: </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запасные части к </w:t>
      </w:r>
      <w:proofErr w:type="spellStart"/>
      <w:r w:rsidRPr="00E6195B">
        <w:rPr>
          <w:rFonts w:ascii="Liberation Serif" w:hAnsi="Liberation Serif" w:cs="Liberation Serif"/>
          <w:sz w:val="28"/>
          <w:szCs w:val="28"/>
        </w:rPr>
        <w:t>мотокосам</w:t>
      </w:r>
      <w:proofErr w:type="spellEnd"/>
      <w:r w:rsidRPr="00E6195B">
        <w:rPr>
          <w:rFonts w:ascii="Liberation Serif" w:hAnsi="Liberation Serif" w:cs="Liberation Serif"/>
          <w:sz w:val="28"/>
          <w:szCs w:val="28"/>
        </w:rPr>
        <w:t xml:space="preserve"> – 12</w:t>
      </w:r>
      <w:r w:rsidR="00FB77F8" w:rsidRPr="00E6195B">
        <w:rPr>
          <w:rFonts w:ascii="Liberation Serif" w:hAnsi="Liberation Serif" w:cs="Liberation Serif"/>
          <w:sz w:val="28"/>
          <w:szCs w:val="28"/>
        </w:rPr>
        <w:t xml:space="preserve"> тыс.</w:t>
      </w:r>
      <w:r w:rsidR="00E06D09">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строительные материалы (электроды, затирка, проволока, сетка арматурная и др.) </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166</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15</w:t>
      </w:r>
      <w:r w:rsidR="00FB77F8" w:rsidRPr="00E6195B">
        <w:rPr>
          <w:rFonts w:ascii="Liberation Serif" w:hAnsi="Liberation Serif" w:cs="Liberation Serif"/>
          <w:sz w:val="28"/>
          <w:szCs w:val="28"/>
        </w:rPr>
        <w:t xml:space="preserve"> тыс.</w:t>
      </w:r>
      <w:r w:rsidR="00E06D09">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труба ППРС (500 м.) – 139</w:t>
      </w:r>
      <w:r w:rsidR="00FB77F8" w:rsidRPr="00E6195B">
        <w:rPr>
          <w:rFonts w:ascii="Liberation Serif" w:hAnsi="Liberation Serif" w:cs="Liberation Serif"/>
          <w:sz w:val="28"/>
          <w:szCs w:val="28"/>
        </w:rPr>
        <w:t xml:space="preserve"> тыс.</w:t>
      </w:r>
      <w:r w:rsidR="00E06D09">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трубы стальные – 1</w:t>
      </w:r>
      <w:r w:rsidR="00FB77F8" w:rsidRPr="00E6195B">
        <w:rPr>
          <w:rFonts w:ascii="Liberation Serif" w:hAnsi="Liberation Serif" w:cs="Liberation Serif"/>
          <w:sz w:val="28"/>
          <w:szCs w:val="28"/>
        </w:rPr>
        <w:t> </w:t>
      </w:r>
      <w:r w:rsidRPr="00E6195B">
        <w:rPr>
          <w:rFonts w:ascii="Liberation Serif" w:hAnsi="Liberation Serif" w:cs="Liberation Serif"/>
          <w:sz w:val="28"/>
          <w:szCs w:val="28"/>
        </w:rPr>
        <w:t>485</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6</w:t>
      </w:r>
      <w:r w:rsidR="00FB77F8" w:rsidRPr="00E6195B">
        <w:rPr>
          <w:rFonts w:ascii="Liberation Serif" w:hAnsi="Liberation Serif" w:cs="Liberation Serif"/>
          <w:sz w:val="28"/>
          <w:szCs w:val="28"/>
        </w:rPr>
        <w:t xml:space="preserve"> тыс.</w:t>
      </w:r>
      <w:r w:rsidR="00E06D09">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масло моторное М8В – 58</w:t>
      </w:r>
      <w:r w:rsidR="00FB77F8" w:rsidRPr="00E6195B">
        <w:rPr>
          <w:rFonts w:ascii="Liberation Serif" w:hAnsi="Liberation Serif" w:cs="Liberation Serif"/>
          <w:sz w:val="28"/>
          <w:szCs w:val="28"/>
        </w:rPr>
        <w:t xml:space="preserve"> тыс.</w:t>
      </w:r>
      <w:r w:rsidR="00E06D09">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концентрат минеральный «</w:t>
      </w:r>
      <w:proofErr w:type="spellStart"/>
      <w:r w:rsidRPr="00E6195B">
        <w:rPr>
          <w:rFonts w:ascii="Liberation Serif" w:hAnsi="Liberation Serif" w:cs="Liberation Serif"/>
          <w:sz w:val="28"/>
          <w:szCs w:val="28"/>
        </w:rPr>
        <w:t>Галит</w:t>
      </w:r>
      <w:proofErr w:type="spellEnd"/>
      <w:r w:rsidRPr="00E6195B">
        <w:rPr>
          <w:rFonts w:ascii="Liberation Serif" w:hAnsi="Liberation Serif" w:cs="Liberation Serif"/>
          <w:sz w:val="28"/>
          <w:szCs w:val="28"/>
        </w:rPr>
        <w:t>» - 170</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68</w:t>
      </w:r>
      <w:r w:rsidR="00FB77F8" w:rsidRPr="00E6195B">
        <w:rPr>
          <w:rFonts w:ascii="Liberation Serif" w:hAnsi="Liberation Serif" w:cs="Liberation Serif"/>
          <w:sz w:val="28"/>
          <w:szCs w:val="28"/>
        </w:rPr>
        <w:t xml:space="preserve"> тыс. </w:t>
      </w:r>
      <w:r w:rsidR="00E06D09">
        <w:rPr>
          <w:rFonts w:ascii="Liberation Serif" w:hAnsi="Liberation Serif" w:cs="Liberation Serif"/>
          <w:sz w:val="28"/>
          <w:szCs w:val="28"/>
        </w:rPr>
        <w:t>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профиль стальной листовой гнутый оцинкованный МП20 – 241</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3</w:t>
      </w:r>
      <w:r w:rsidR="00FB77F8" w:rsidRPr="00E6195B">
        <w:rPr>
          <w:rFonts w:ascii="Liberation Serif" w:hAnsi="Liberation Serif" w:cs="Liberation Serif"/>
          <w:sz w:val="28"/>
          <w:szCs w:val="28"/>
        </w:rPr>
        <w:t xml:space="preserve"> тыс.</w:t>
      </w:r>
      <w:r w:rsidR="00E06D09">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прочие материальные запасы – 26</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37</w:t>
      </w:r>
      <w:r w:rsidR="00FB77F8"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Выплачены возмещения за 4 жилых помещения по соглашениям об изъятии земельного участка и жилого помещения для муниципальных нужд в домах, признанных аварийными и подлежащих сносу, в сумме 4 337 тыс.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Принято в муниципальную собственность на основании постановлений Администрации Артемовского городского округа следующее имущество:</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тротуар, расположенный по адресу: Свердловская область, город Артемовский, улица Лесная, д. № 26, Дзержинского, д. № 2В, протяженностью 122</w:t>
      </w:r>
      <w:r w:rsidR="00FB77F8"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м.;</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тротуар, расположенный по адресу: Свердловская область, город Артемовский, улица Дзержинского, д. № 2В, протяженностью 32 м.;</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тротуар, расположенный по адресу: Свердловская область, город Артемовский, между жилыми домами № 18 и № 20 по улице Лесная до МБДОУ № 4 (город Артемовский, улица Лесная, д. № 10), протяженностью 77</w:t>
      </w:r>
      <w:r w:rsidR="00FB77F8" w:rsidRPr="00E6195B">
        <w:rPr>
          <w:rFonts w:ascii="Liberation Serif" w:hAnsi="Liberation Serif" w:cs="Liberation Serif"/>
          <w:sz w:val="28"/>
          <w:szCs w:val="28"/>
        </w:rPr>
        <w:t> </w:t>
      </w:r>
      <w:r w:rsidRPr="00E6195B">
        <w:rPr>
          <w:rFonts w:ascii="Liberation Serif" w:hAnsi="Liberation Serif" w:cs="Liberation Serif"/>
          <w:sz w:val="28"/>
          <w:szCs w:val="28"/>
        </w:rPr>
        <w:t>м.</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Приобретено в муниципальную собственность в процессе разграничения собственности следующее имущество: </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1)</w:t>
      </w:r>
      <w:r w:rsidRPr="00E6195B">
        <w:rPr>
          <w:rFonts w:ascii="Liberation Serif" w:hAnsi="Liberation Serif" w:cs="Liberation Serif"/>
          <w:sz w:val="28"/>
          <w:szCs w:val="28"/>
        </w:rPr>
        <w:tab/>
        <w:t>котел газовый и оборудование к нему (датчики, краны, изолирующие соединения, фильтр и т.д.), балансовая стоимость 583,7 тыс.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w:t>
      </w:r>
      <w:r w:rsidRPr="00E6195B">
        <w:rPr>
          <w:rFonts w:ascii="Liberation Serif" w:hAnsi="Liberation Serif" w:cs="Liberation Serif"/>
          <w:sz w:val="28"/>
          <w:szCs w:val="28"/>
        </w:rPr>
        <w:tab/>
        <w:t>автоматизированное рабочее место, многофункциональное устройство, балансовая стоимость 114</w:t>
      </w:r>
      <w:r w:rsidR="00FB77F8" w:rsidRPr="00E6195B">
        <w:rPr>
          <w:rFonts w:ascii="Liberation Serif" w:hAnsi="Liberation Serif" w:cs="Liberation Serif"/>
          <w:sz w:val="28"/>
          <w:szCs w:val="28"/>
        </w:rPr>
        <w:t>,4 тыс.</w:t>
      </w:r>
      <w:r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3)</w:t>
      </w:r>
      <w:r w:rsidRPr="00E6195B">
        <w:rPr>
          <w:rFonts w:ascii="Liberation Serif" w:hAnsi="Liberation Serif" w:cs="Liberation Serif"/>
          <w:sz w:val="28"/>
          <w:szCs w:val="28"/>
        </w:rPr>
        <w:tab/>
        <w:t>комплект книг, балансовая стоимость 105</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6</w:t>
      </w:r>
      <w:r w:rsidR="00FB77F8"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4)</w:t>
      </w:r>
      <w:r w:rsidRPr="00E6195B">
        <w:rPr>
          <w:rFonts w:ascii="Liberation Serif" w:hAnsi="Liberation Serif" w:cs="Liberation Serif"/>
          <w:sz w:val="28"/>
          <w:szCs w:val="28"/>
        </w:rPr>
        <w:tab/>
        <w:t>сооружение коммунального хозяйства сеть электроосвещения, протяженностью 232 м, расположенное по адресу: Свердловская область, Артемовский район, п. Буланаш, ул. Октябрьская, д. 2, кадастровый номер 66:02:2401002:240, балансовая стоимость 2</w:t>
      </w:r>
      <w:r w:rsidR="00FB77F8" w:rsidRPr="00E6195B">
        <w:rPr>
          <w:rFonts w:ascii="Liberation Serif" w:hAnsi="Liberation Serif" w:cs="Liberation Serif"/>
          <w:sz w:val="28"/>
          <w:szCs w:val="28"/>
        </w:rPr>
        <w:t>,6 тыс.</w:t>
      </w:r>
      <w:r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5)</w:t>
      </w:r>
      <w:r w:rsidRPr="00E6195B">
        <w:rPr>
          <w:rFonts w:ascii="Liberation Serif" w:hAnsi="Liberation Serif" w:cs="Liberation Serif"/>
          <w:sz w:val="28"/>
          <w:szCs w:val="28"/>
        </w:rPr>
        <w:tab/>
        <w:t>фотоаппарат, компьютер для верстки, системный блок, балансовая стоимость 65</w:t>
      </w:r>
      <w:r w:rsidR="00FB77F8" w:rsidRPr="00E6195B">
        <w:rPr>
          <w:rFonts w:ascii="Liberation Serif" w:hAnsi="Liberation Serif" w:cs="Liberation Serif"/>
          <w:sz w:val="28"/>
          <w:szCs w:val="28"/>
        </w:rPr>
        <w:t>,3 тыс.</w:t>
      </w:r>
      <w:r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6)</w:t>
      </w:r>
      <w:r w:rsidRPr="00E6195B">
        <w:rPr>
          <w:rFonts w:ascii="Liberation Serif" w:hAnsi="Liberation Serif" w:cs="Liberation Serif"/>
          <w:sz w:val="28"/>
          <w:szCs w:val="28"/>
        </w:rPr>
        <w:tab/>
        <w:t>баннеры и информационные таблички, балансовая стоимость 2</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77</w:t>
      </w:r>
      <w:r w:rsidR="00FB77F8"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7)</w:t>
      </w:r>
      <w:r w:rsidRPr="00E6195B">
        <w:rPr>
          <w:rFonts w:ascii="Liberation Serif" w:hAnsi="Liberation Serif" w:cs="Liberation Serif"/>
          <w:sz w:val="28"/>
          <w:szCs w:val="28"/>
        </w:rPr>
        <w:tab/>
        <w:t xml:space="preserve">стационарный </w:t>
      </w:r>
      <w:proofErr w:type="spellStart"/>
      <w:r w:rsidRPr="00E6195B">
        <w:rPr>
          <w:rFonts w:ascii="Liberation Serif" w:hAnsi="Liberation Serif" w:cs="Liberation Serif"/>
          <w:sz w:val="28"/>
          <w:szCs w:val="28"/>
        </w:rPr>
        <w:t>металлодетектор</w:t>
      </w:r>
      <w:proofErr w:type="spellEnd"/>
      <w:r w:rsidRPr="00E6195B">
        <w:rPr>
          <w:rFonts w:ascii="Liberation Serif" w:hAnsi="Liberation Serif" w:cs="Liberation Serif"/>
          <w:sz w:val="28"/>
          <w:szCs w:val="28"/>
        </w:rPr>
        <w:t>, балансовая стоимость 1</w:t>
      </w:r>
      <w:r w:rsidR="00FB77F8" w:rsidRPr="00E6195B">
        <w:rPr>
          <w:rFonts w:ascii="Liberation Serif" w:hAnsi="Liberation Serif" w:cs="Liberation Serif"/>
          <w:sz w:val="28"/>
          <w:szCs w:val="28"/>
        </w:rPr>
        <w:t> </w:t>
      </w:r>
      <w:r w:rsidRPr="00E6195B">
        <w:rPr>
          <w:rFonts w:ascii="Liberation Serif" w:hAnsi="Liberation Serif" w:cs="Liberation Serif"/>
          <w:sz w:val="28"/>
          <w:szCs w:val="28"/>
        </w:rPr>
        <w:t>313</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1</w:t>
      </w:r>
      <w:r w:rsidR="00FB77F8"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8) здание </w:t>
      </w:r>
      <w:proofErr w:type="spellStart"/>
      <w:r w:rsidRPr="00E6195B">
        <w:rPr>
          <w:rFonts w:ascii="Liberation Serif" w:hAnsi="Liberation Serif" w:cs="Liberation Serif"/>
          <w:sz w:val="28"/>
          <w:szCs w:val="28"/>
        </w:rPr>
        <w:t>ветучастка</w:t>
      </w:r>
      <w:proofErr w:type="spellEnd"/>
      <w:r w:rsidRPr="00E6195B">
        <w:rPr>
          <w:rFonts w:ascii="Liberation Serif" w:hAnsi="Liberation Serif" w:cs="Liberation Serif"/>
          <w:sz w:val="28"/>
          <w:szCs w:val="28"/>
        </w:rPr>
        <w:t xml:space="preserve">, кадастровый номер 66:02:1401004:777, расположенное по адресу: Свердловская область, район Артемовский, с. Покровское, </w:t>
      </w:r>
      <w:proofErr w:type="spellStart"/>
      <w:r w:rsidRPr="00E6195B">
        <w:rPr>
          <w:rFonts w:ascii="Liberation Serif" w:hAnsi="Liberation Serif" w:cs="Liberation Serif"/>
          <w:sz w:val="28"/>
          <w:szCs w:val="28"/>
        </w:rPr>
        <w:t>ветучасток</w:t>
      </w:r>
      <w:proofErr w:type="spellEnd"/>
      <w:r w:rsidRPr="00E6195B">
        <w:rPr>
          <w:rFonts w:ascii="Liberation Serif" w:hAnsi="Liberation Serif" w:cs="Liberation Serif"/>
          <w:sz w:val="28"/>
          <w:szCs w:val="28"/>
        </w:rPr>
        <w:t xml:space="preserve">, ул. Красных Партизан, д. 15, площадь 48,5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балансовая стоимость 245</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68</w:t>
      </w:r>
      <w:r w:rsidR="00FB77F8"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9) нежилое помещение, кадастровый номер 66:02:0000000:2728, расположенное по адресу: Свердловская область, город Артемовский, ул.</w:t>
      </w:r>
      <w:r w:rsidR="00CC444C"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Комсомольская, гаражный бокс во дворе дома № 16, площадь 19,1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балансовая стоимость 53</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2</w:t>
      </w:r>
      <w:r w:rsidR="00FB77F8"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10) имущество для образовательного учреждения, балансовая стоимость 349</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39</w:t>
      </w:r>
      <w:r w:rsidR="00FB77F8" w:rsidRPr="00E6195B">
        <w:rPr>
          <w:rFonts w:ascii="Liberation Serif" w:hAnsi="Liberation Serif" w:cs="Liberation Serif"/>
          <w:sz w:val="28"/>
          <w:szCs w:val="28"/>
        </w:rPr>
        <w:t xml:space="preserve"> тыс. </w:t>
      </w:r>
      <w:r w:rsidRPr="00E6195B">
        <w:rPr>
          <w:rFonts w:ascii="Liberation Serif" w:hAnsi="Liberation Serif" w:cs="Liberation Serif"/>
          <w:sz w:val="28"/>
          <w:szCs w:val="28"/>
        </w:rPr>
        <w:t>руб</w:t>
      </w:r>
      <w:r w:rsidR="00CC444C" w:rsidRPr="00E6195B">
        <w:rPr>
          <w:rFonts w:ascii="Liberation Serif" w:hAnsi="Liberation Serif" w:cs="Liberation Serif"/>
          <w:sz w:val="28"/>
          <w:szCs w:val="28"/>
        </w:rPr>
        <w:t>.</w:t>
      </w:r>
      <w:r w:rsidRPr="00E6195B">
        <w:rPr>
          <w:rFonts w:ascii="Liberation Serif" w:hAnsi="Liberation Serif" w:cs="Liberation Serif"/>
          <w:sz w:val="28"/>
          <w:szCs w:val="28"/>
        </w:rPr>
        <w:t>;</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11) имущество для образовательного учреждения, балансовая стоимость 3</w:t>
      </w:r>
      <w:r w:rsidR="00FB77F8" w:rsidRPr="00E6195B">
        <w:rPr>
          <w:rFonts w:ascii="Liberation Serif" w:hAnsi="Liberation Serif" w:cs="Liberation Serif"/>
          <w:sz w:val="28"/>
          <w:szCs w:val="28"/>
        </w:rPr>
        <w:t> </w:t>
      </w:r>
      <w:r w:rsidRPr="00E6195B">
        <w:rPr>
          <w:rFonts w:ascii="Liberation Serif" w:hAnsi="Liberation Serif" w:cs="Liberation Serif"/>
          <w:sz w:val="28"/>
          <w:szCs w:val="28"/>
        </w:rPr>
        <w:t>372</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3</w:t>
      </w:r>
      <w:r w:rsidR="00FB77F8"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r w:rsidR="00CC444C" w:rsidRPr="00E6195B">
        <w:rPr>
          <w:rFonts w:ascii="Liberation Serif" w:hAnsi="Liberation Serif" w:cs="Liberation Serif"/>
          <w:sz w:val="28"/>
          <w:szCs w:val="28"/>
        </w:rPr>
        <w:t>.</w:t>
      </w:r>
      <w:r w:rsidRPr="00E6195B">
        <w:rPr>
          <w:rFonts w:ascii="Liberation Serif" w:hAnsi="Liberation Serif" w:cs="Liberation Serif"/>
          <w:sz w:val="28"/>
          <w:szCs w:val="28"/>
        </w:rPr>
        <w:t>;</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12) имущество для образовательного учреждения, балансовая стоимость 3</w:t>
      </w:r>
      <w:r w:rsidR="00FB77F8" w:rsidRPr="00E6195B">
        <w:rPr>
          <w:rFonts w:ascii="Liberation Serif" w:hAnsi="Liberation Serif" w:cs="Liberation Serif"/>
          <w:sz w:val="28"/>
          <w:szCs w:val="28"/>
        </w:rPr>
        <w:t> </w:t>
      </w:r>
      <w:r w:rsidRPr="00E6195B">
        <w:rPr>
          <w:rFonts w:ascii="Liberation Serif" w:hAnsi="Liberation Serif" w:cs="Liberation Serif"/>
          <w:sz w:val="28"/>
          <w:szCs w:val="28"/>
        </w:rPr>
        <w:t>780</w:t>
      </w:r>
      <w:r w:rsidR="00FB77F8" w:rsidRPr="00E6195B">
        <w:rPr>
          <w:rFonts w:ascii="Liberation Serif" w:hAnsi="Liberation Serif" w:cs="Liberation Serif"/>
          <w:sz w:val="28"/>
          <w:szCs w:val="28"/>
        </w:rPr>
        <w:t>,</w:t>
      </w:r>
      <w:r w:rsidRPr="00E6195B">
        <w:rPr>
          <w:rFonts w:ascii="Liberation Serif" w:hAnsi="Liberation Serif" w:cs="Liberation Serif"/>
          <w:sz w:val="28"/>
          <w:szCs w:val="28"/>
        </w:rPr>
        <w:t>1</w:t>
      </w:r>
      <w:r w:rsidR="00FB77F8" w:rsidRPr="00E6195B">
        <w:rPr>
          <w:rFonts w:ascii="Liberation Serif" w:hAnsi="Liberation Serif" w:cs="Liberation Serif"/>
          <w:sz w:val="28"/>
          <w:szCs w:val="28"/>
        </w:rPr>
        <w:t xml:space="preserve"> тыс. </w:t>
      </w:r>
      <w:r w:rsidRPr="00E6195B">
        <w:rPr>
          <w:rFonts w:ascii="Liberation Serif" w:hAnsi="Liberation Serif" w:cs="Liberation Serif"/>
          <w:sz w:val="28"/>
          <w:szCs w:val="28"/>
        </w:rPr>
        <w:t>руб.</w:t>
      </w:r>
    </w:p>
    <w:p w:rsidR="00AE29EB" w:rsidRPr="00E6195B" w:rsidRDefault="00FB77F8"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Принято</w:t>
      </w:r>
      <w:r w:rsidR="00AE29EB" w:rsidRPr="00E6195B">
        <w:rPr>
          <w:rFonts w:ascii="Liberation Serif" w:hAnsi="Liberation Serif" w:cs="Liberation Serif"/>
          <w:sz w:val="28"/>
          <w:szCs w:val="28"/>
        </w:rPr>
        <w:t xml:space="preserve"> в муниципальную собственность Артемовского городского округа:</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 6 объектов инженерной инфраструктуры;</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 1 иной объект.</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Поставлен на учет 81 объект в качестве бесхозяйного имущества в соответствии со статьей 225 Гражданского кодекса Российской Федерации, из них:</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- 45 автомобильных дорог;</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- 4 участка канализационных сетей;</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- 2 объекта электроснабжения;</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- 3 моста;</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- 19 участков тепловых сетей;</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- 3 участка водопроводных сетей;</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- 3 помещения;</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- 1 объект газоснабжения;</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- 1 овощехранилище.</w:t>
      </w:r>
    </w:p>
    <w:p w:rsidR="00AE29EB" w:rsidRPr="00E6195B" w:rsidRDefault="00AE29EB" w:rsidP="00AE29E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Зарегистрировано право муниципальной собственности на долю в праве общей долевой соб</w:t>
      </w:r>
      <w:r w:rsidR="00E06D09">
        <w:rPr>
          <w:rFonts w:ascii="Liberation Serif" w:hAnsi="Liberation Serif" w:cs="Liberation Serif"/>
          <w:sz w:val="28"/>
          <w:szCs w:val="28"/>
        </w:rPr>
        <w:t>ственности на земельный участок</w:t>
      </w:r>
      <w:r w:rsidRPr="00E6195B">
        <w:rPr>
          <w:rFonts w:ascii="Liberation Serif" w:hAnsi="Liberation Serif" w:cs="Liberation Serif"/>
          <w:sz w:val="28"/>
          <w:szCs w:val="28"/>
        </w:rPr>
        <w:t xml:space="preserve"> с кадастровым номером 66:02:0000000:183 площадью 32</w:t>
      </w:r>
      <w:r w:rsidR="00CC444C" w:rsidRPr="00E6195B">
        <w:rPr>
          <w:rFonts w:ascii="Liberation Serif" w:hAnsi="Liberation Serif" w:cs="Liberation Serif"/>
          <w:sz w:val="28"/>
          <w:szCs w:val="28"/>
        </w:rPr>
        <w:t> </w:t>
      </w:r>
      <w:r w:rsidRPr="00E6195B">
        <w:rPr>
          <w:rFonts w:ascii="Liberation Serif" w:hAnsi="Liberation Serif" w:cs="Liberation Serif"/>
          <w:sz w:val="28"/>
          <w:szCs w:val="28"/>
        </w:rPr>
        <w:t>807</w:t>
      </w:r>
      <w:r w:rsidR="00CC444C"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488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xml:space="preserve">, категория земель – земли сельскохозяйственного назначения, разрешенное использование: для ведения сельскохозяйственного производства, адрес (описание местоположения): обл. Свердловская, р-н Артемовский, в районе </w:t>
      </w:r>
      <w:r w:rsidR="00FB77F8" w:rsidRPr="00E6195B">
        <w:rPr>
          <w:rFonts w:ascii="Liberation Serif" w:hAnsi="Liberation Serif" w:cs="Liberation Serif"/>
          <w:sz w:val="28"/>
          <w:szCs w:val="28"/>
        </w:rPr>
        <w:br/>
      </w:r>
      <w:r w:rsidRPr="00E6195B">
        <w:rPr>
          <w:rFonts w:ascii="Liberation Serif" w:hAnsi="Liberation Serif" w:cs="Liberation Serif"/>
          <w:sz w:val="28"/>
          <w:szCs w:val="28"/>
        </w:rPr>
        <w:t>с. Лебедкино (ПСХК «</w:t>
      </w:r>
      <w:proofErr w:type="spellStart"/>
      <w:r w:rsidRPr="00E6195B">
        <w:rPr>
          <w:rFonts w:ascii="Liberation Serif" w:hAnsi="Liberation Serif" w:cs="Liberation Serif"/>
          <w:sz w:val="28"/>
          <w:szCs w:val="28"/>
        </w:rPr>
        <w:t>Лебедкинский</w:t>
      </w:r>
      <w:proofErr w:type="spellEnd"/>
      <w:r w:rsidRPr="00E6195B">
        <w:rPr>
          <w:rFonts w:ascii="Liberation Serif" w:hAnsi="Liberation Serif" w:cs="Liberation Serif"/>
          <w:sz w:val="28"/>
          <w:szCs w:val="28"/>
        </w:rPr>
        <w:t>») (общая долевая собственность 5593000/32807488).</w:t>
      </w:r>
    </w:p>
    <w:p w:rsidR="003C7BEA" w:rsidRPr="00E6195B" w:rsidRDefault="003C7BEA" w:rsidP="003C7BEA">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3C7BEA" w:rsidRPr="00E6195B" w:rsidRDefault="003C7BEA" w:rsidP="003C7BE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изданы постановления Администрации Артемовского городского округа об изъятии для муниципальных нужд </w:t>
      </w:r>
      <w:r w:rsidR="00FB77F8" w:rsidRPr="00E6195B">
        <w:rPr>
          <w:rFonts w:ascii="Liberation Serif" w:hAnsi="Liberation Serif" w:cs="Liberation Serif"/>
          <w:sz w:val="28"/>
          <w:szCs w:val="28"/>
        </w:rPr>
        <w:t xml:space="preserve">(с целью сноса многоквартирного дома) </w:t>
      </w:r>
      <w:r w:rsidRPr="00E6195B">
        <w:rPr>
          <w:rFonts w:ascii="Liberation Serif" w:hAnsi="Liberation Serif" w:cs="Liberation Serif"/>
          <w:sz w:val="28"/>
          <w:szCs w:val="28"/>
        </w:rPr>
        <w:t>следующих земельных участков:</w:t>
      </w:r>
    </w:p>
    <w:p w:rsidR="003C7BEA" w:rsidRPr="00E6195B" w:rsidRDefault="003C7BEA" w:rsidP="003C7BE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 с кадастровым номером 66:02:1703003:165 площадью 805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категория земель – земли населенных пунктов, разрешенное использование: под жилой дом многоэтажной жилой застройки, адрес (описание местоположения): обл. Свердловская, г. Артемовск</w:t>
      </w:r>
      <w:r w:rsidR="00FB77F8" w:rsidRPr="00E6195B">
        <w:rPr>
          <w:rFonts w:ascii="Liberation Serif" w:hAnsi="Liberation Serif" w:cs="Liberation Serif"/>
          <w:sz w:val="28"/>
          <w:szCs w:val="28"/>
        </w:rPr>
        <w:t>ий, ул. Дальневосточная, дом 1</w:t>
      </w:r>
      <w:r w:rsidRPr="00E6195B">
        <w:rPr>
          <w:rFonts w:ascii="Liberation Serif" w:hAnsi="Liberation Serif" w:cs="Liberation Serif"/>
          <w:sz w:val="28"/>
          <w:szCs w:val="28"/>
        </w:rPr>
        <w:t>;</w:t>
      </w:r>
    </w:p>
    <w:p w:rsidR="003C7BEA" w:rsidRPr="00E6195B" w:rsidRDefault="00FB77F8" w:rsidP="003C7BE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2) </w:t>
      </w:r>
      <w:r w:rsidR="003C7BEA" w:rsidRPr="00E6195B">
        <w:rPr>
          <w:rFonts w:ascii="Liberation Serif" w:hAnsi="Liberation Serif" w:cs="Liberation Serif"/>
          <w:sz w:val="28"/>
          <w:szCs w:val="28"/>
        </w:rPr>
        <w:t>с кадастровым номером 66:02:1701008:70 площадью 1</w:t>
      </w:r>
      <w:r w:rsidR="00D27754" w:rsidRPr="00E6195B">
        <w:rPr>
          <w:rFonts w:ascii="Liberation Serif" w:hAnsi="Liberation Serif" w:cs="Liberation Serif"/>
          <w:sz w:val="28"/>
          <w:szCs w:val="28"/>
        </w:rPr>
        <w:t> </w:t>
      </w:r>
      <w:r w:rsidR="003C7BEA" w:rsidRPr="00E6195B">
        <w:rPr>
          <w:rFonts w:ascii="Liberation Serif" w:hAnsi="Liberation Serif" w:cs="Liberation Serif"/>
          <w:sz w:val="28"/>
          <w:szCs w:val="28"/>
        </w:rPr>
        <w:t xml:space="preserve">584 </w:t>
      </w:r>
      <w:proofErr w:type="spellStart"/>
      <w:r w:rsidR="003C7BEA" w:rsidRPr="00E6195B">
        <w:rPr>
          <w:rFonts w:ascii="Liberation Serif" w:hAnsi="Liberation Serif" w:cs="Liberation Serif"/>
          <w:sz w:val="28"/>
          <w:szCs w:val="28"/>
        </w:rPr>
        <w:t>кв.м</w:t>
      </w:r>
      <w:proofErr w:type="spellEnd"/>
      <w:r w:rsidR="003C7BEA" w:rsidRPr="00E6195B">
        <w:rPr>
          <w:rFonts w:ascii="Liberation Serif" w:hAnsi="Liberation Serif" w:cs="Liberation Serif"/>
          <w:sz w:val="28"/>
          <w:szCs w:val="28"/>
        </w:rPr>
        <w:t>, категория земель – земли населенных пунктов, разрешенное использование: под жилой многоквартирный дом многоэтажной застройки, адрес (описание местоположения): Российская Федерация, Свердловская область, городской округ Артемовский, город</w:t>
      </w:r>
      <w:r w:rsidRPr="00E6195B">
        <w:rPr>
          <w:rFonts w:ascii="Liberation Serif" w:hAnsi="Liberation Serif" w:cs="Liberation Serif"/>
          <w:sz w:val="28"/>
          <w:szCs w:val="28"/>
        </w:rPr>
        <w:t xml:space="preserve"> Артемовский, улица Свободы, 33</w:t>
      </w:r>
      <w:r w:rsidR="003C7BEA" w:rsidRPr="00E6195B">
        <w:rPr>
          <w:rFonts w:ascii="Liberation Serif" w:hAnsi="Liberation Serif" w:cs="Liberation Serif"/>
          <w:sz w:val="28"/>
          <w:szCs w:val="28"/>
        </w:rPr>
        <w:t>;</w:t>
      </w:r>
    </w:p>
    <w:p w:rsidR="003C7BEA" w:rsidRPr="00E6195B" w:rsidRDefault="003C7BEA" w:rsidP="003C7BE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3) расположенного по адресу: Свердловская область, Артемовский район, д. Мало</w:t>
      </w:r>
      <w:r w:rsidR="00FB77F8" w:rsidRPr="00E6195B">
        <w:rPr>
          <w:rFonts w:ascii="Liberation Serif" w:hAnsi="Liberation Serif" w:cs="Liberation Serif"/>
          <w:sz w:val="28"/>
          <w:szCs w:val="28"/>
        </w:rPr>
        <w:t>е Трифоново, ул. Ленина, дом 70</w:t>
      </w:r>
      <w:r w:rsidRPr="00E6195B">
        <w:rPr>
          <w:rFonts w:ascii="Liberation Serif" w:hAnsi="Liberation Serif" w:cs="Liberation Serif"/>
          <w:sz w:val="28"/>
          <w:szCs w:val="28"/>
        </w:rPr>
        <w:t>;</w:t>
      </w:r>
    </w:p>
    <w:p w:rsidR="003C7BEA" w:rsidRPr="00E6195B" w:rsidRDefault="003C7BEA" w:rsidP="003C7BE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4) с кадастровым номером 66:02:2401014:196 площадью 516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xml:space="preserve">, категория земель – земли населенных пунктов, разрешенное использование: под жилой дом многоэтажной жилой застройки (жилой двухэтажный дом), адрес (описание местоположения): обл. Свердловская, р-н Артемовский, </w:t>
      </w:r>
      <w:r w:rsidR="00FB77F8" w:rsidRPr="00E6195B">
        <w:rPr>
          <w:rFonts w:ascii="Liberation Serif" w:hAnsi="Liberation Serif" w:cs="Liberation Serif"/>
          <w:sz w:val="28"/>
          <w:szCs w:val="28"/>
        </w:rPr>
        <w:t>п. Буланаш, ул. Кутузова, дом 4</w:t>
      </w:r>
      <w:r w:rsidRPr="00E6195B">
        <w:rPr>
          <w:rFonts w:ascii="Liberation Serif" w:hAnsi="Liberation Serif" w:cs="Liberation Serif"/>
          <w:sz w:val="28"/>
          <w:szCs w:val="28"/>
        </w:rPr>
        <w:t>;</w:t>
      </w:r>
    </w:p>
    <w:p w:rsidR="003C7BEA" w:rsidRPr="00E6195B" w:rsidRDefault="003C7BEA" w:rsidP="003C7BE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5) с кадастровым номером 66:02:0601001:765 площадью 1</w:t>
      </w:r>
      <w:r w:rsidR="00D27754"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223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xml:space="preserve">, категория земель – земли населенных пунктов, разрешенное использование: под многоквартирный жилой дом, адрес (описание местоположения): Свердловская область, Артемовский район, </w:t>
      </w:r>
      <w:r w:rsidR="00FB77F8" w:rsidRPr="00E6195B">
        <w:rPr>
          <w:rFonts w:ascii="Liberation Serif" w:hAnsi="Liberation Serif" w:cs="Liberation Serif"/>
          <w:sz w:val="28"/>
          <w:szCs w:val="28"/>
        </w:rPr>
        <w:t>п. Незевай, ул. Заводская, д. 2</w:t>
      </w:r>
      <w:r w:rsidRPr="00E6195B">
        <w:rPr>
          <w:rFonts w:ascii="Liberation Serif" w:hAnsi="Liberation Serif" w:cs="Liberation Serif"/>
          <w:sz w:val="28"/>
          <w:szCs w:val="28"/>
        </w:rPr>
        <w:t>;</w:t>
      </w:r>
    </w:p>
    <w:p w:rsidR="003C7BEA" w:rsidRPr="00E6195B" w:rsidRDefault="003C7BEA" w:rsidP="003C7BE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6) с кадастровым номером 66:02:0601001:366 площадью 1</w:t>
      </w:r>
      <w:r w:rsidR="00D27754"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300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категория земель – земли населенных пунктов, разрешенное использование: под жилой дом многоэтажной застройки, адрес (описание местоположения): обл. Свердловская, р-н Артемовский, п</w:t>
      </w:r>
      <w:r w:rsidR="00FB77F8" w:rsidRPr="00E6195B">
        <w:rPr>
          <w:rFonts w:ascii="Liberation Serif" w:hAnsi="Liberation Serif" w:cs="Liberation Serif"/>
          <w:sz w:val="28"/>
          <w:szCs w:val="28"/>
        </w:rPr>
        <w:t>. Незевай, ул. Заводская, дом 4</w:t>
      </w:r>
      <w:r w:rsidRPr="00E6195B">
        <w:rPr>
          <w:rFonts w:ascii="Liberation Serif" w:hAnsi="Liberation Serif" w:cs="Liberation Serif"/>
          <w:sz w:val="28"/>
          <w:szCs w:val="28"/>
        </w:rPr>
        <w:t>.</w:t>
      </w:r>
    </w:p>
    <w:p w:rsidR="003C7BEA" w:rsidRPr="00E6195B" w:rsidRDefault="003C7BEA" w:rsidP="005C2A6D">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xml:space="preserve">- осуществление муниципального земельного контроля за использованием земель городского округа, </w:t>
      </w:r>
    </w:p>
    <w:p w:rsidR="005C2A6D" w:rsidRPr="00E6195B" w:rsidRDefault="005C2A6D" w:rsidP="005C2A6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Муниципальный земельный контроль на территории Артемовского городского округа за 2022 год осуществля</w:t>
      </w:r>
      <w:r w:rsidR="00E06D09">
        <w:rPr>
          <w:rFonts w:ascii="Liberation Serif" w:hAnsi="Liberation Serif" w:cs="Liberation Serif"/>
          <w:sz w:val="28"/>
          <w:szCs w:val="28"/>
        </w:rPr>
        <w:t>лся</w:t>
      </w:r>
      <w:r w:rsidRPr="00E6195B">
        <w:rPr>
          <w:rFonts w:ascii="Liberation Serif" w:hAnsi="Liberation Serif" w:cs="Liberation Serif"/>
          <w:sz w:val="28"/>
          <w:szCs w:val="28"/>
        </w:rPr>
        <w:t xml:space="preserve"> в соответствии со статьей 72 </w:t>
      </w:r>
      <w:r w:rsidRPr="00E6195B">
        <w:rPr>
          <w:rFonts w:ascii="Liberation Serif" w:hAnsi="Liberation Serif" w:cs="Liberation Serif"/>
          <w:sz w:val="28"/>
          <w:szCs w:val="28"/>
        </w:rPr>
        <w:lastRenderedPageBreak/>
        <w:t>Земельного кодекса Российской Федерации, Федеральн</w:t>
      </w:r>
      <w:r w:rsidR="00E06D09">
        <w:rPr>
          <w:rFonts w:ascii="Liberation Serif" w:hAnsi="Liberation Serif" w:cs="Liberation Serif"/>
          <w:sz w:val="28"/>
          <w:szCs w:val="28"/>
        </w:rPr>
        <w:t>ым</w:t>
      </w:r>
      <w:r w:rsidRPr="00E6195B">
        <w:rPr>
          <w:rFonts w:ascii="Liberation Serif" w:hAnsi="Liberation Serif" w:cs="Liberation Serif"/>
          <w:sz w:val="28"/>
          <w:szCs w:val="28"/>
        </w:rPr>
        <w:t xml:space="preserve"> закон</w:t>
      </w:r>
      <w:r w:rsidR="00E06D09">
        <w:rPr>
          <w:rFonts w:ascii="Liberation Serif" w:hAnsi="Liberation Serif" w:cs="Liberation Serif"/>
          <w:sz w:val="28"/>
          <w:szCs w:val="28"/>
        </w:rPr>
        <w:t>ом</w:t>
      </w:r>
      <w:r w:rsidRPr="00E6195B">
        <w:rPr>
          <w:rFonts w:ascii="Liberation Serif" w:hAnsi="Liberation Serif" w:cs="Liberation Serif"/>
          <w:sz w:val="28"/>
          <w:szCs w:val="28"/>
        </w:rPr>
        <w:t xml:space="preserve"> 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на территории Артемовского городского округа, утвержденным решением Думы Артемовского городского округа от 16.09.2021 № 879  (с изменениями) (далее - Положение).</w:t>
      </w:r>
    </w:p>
    <w:p w:rsidR="005C2A6D" w:rsidRPr="00E6195B" w:rsidRDefault="005C2A6D" w:rsidP="005C2A6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Муниципальный земельный контроль на территории Артемовского городского округа осуществляет Администрация Артемовского городского округа в лице Управления муниципальным имуществом Администрации Артемовского городского округа (далее – орган муниципального контроля).</w:t>
      </w:r>
    </w:p>
    <w:p w:rsidR="005C2A6D" w:rsidRPr="00E6195B" w:rsidRDefault="005C2A6D" w:rsidP="00CC22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соответствии с </w:t>
      </w:r>
      <w:r w:rsidR="00E06D09">
        <w:rPr>
          <w:rFonts w:ascii="Liberation Serif" w:hAnsi="Liberation Serif" w:cs="Liberation Serif"/>
          <w:sz w:val="28"/>
          <w:szCs w:val="28"/>
        </w:rPr>
        <w:t>П</w:t>
      </w:r>
      <w:r w:rsidRPr="00E6195B">
        <w:rPr>
          <w:rFonts w:ascii="Liberation Serif" w:hAnsi="Liberation Serif" w:cs="Liberation Serif"/>
          <w:sz w:val="28"/>
          <w:szCs w:val="28"/>
        </w:rPr>
        <w:t xml:space="preserve">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w:t>
      </w:r>
      <w:r w:rsidR="00CC2269" w:rsidRPr="00E6195B">
        <w:rPr>
          <w:rFonts w:ascii="Liberation Serif" w:hAnsi="Liberation Serif" w:cs="Liberation Serif"/>
          <w:sz w:val="28"/>
          <w:szCs w:val="28"/>
        </w:rPr>
        <w:t xml:space="preserve">в рамках муниципального земельного надзора плановые контрольные мероприятия не проводились. </w:t>
      </w:r>
    </w:p>
    <w:p w:rsidR="005C2A6D" w:rsidRPr="00E6195B" w:rsidRDefault="00CC2269" w:rsidP="00CC22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рамках проведения профилактических мероприятий в</w:t>
      </w:r>
      <w:r w:rsidR="005C2A6D" w:rsidRPr="00E6195B">
        <w:rPr>
          <w:rFonts w:ascii="Liberation Serif" w:hAnsi="Liberation Serif" w:cs="Liberation Serif"/>
          <w:sz w:val="28"/>
          <w:szCs w:val="28"/>
        </w:rPr>
        <w:t xml:space="preserve"> 2022 </w:t>
      </w:r>
      <w:r w:rsidR="00E06D09">
        <w:rPr>
          <w:rFonts w:ascii="Liberation Serif" w:hAnsi="Liberation Serif" w:cs="Liberation Serif"/>
          <w:sz w:val="28"/>
          <w:szCs w:val="28"/>
        </w:rPr>
        <w:t xml:space="preserve">году </w:t>
      </w:r>
      <w:r w:rsidR="005C2A6D" w:rsidRPr="00E6195B">
        <w:rPr>
          <w:rFonts w:ascii="Liberation Serif" w:hAnsi="Liberation Serif" w:cs="Liberation Serif"/>
          <w:sz w:val="28"/>
          <w:szCs w:val="28"/>
        </w:rPr>
        <w:t>при осуществлении муниципального земельного контроля на территории Артемовского городского округа проведено 51 выездное обследование без взаимодействия с контролируемым лицом, обследовано 52 земельных участка</w:t>
      </w:r>
      <w:r w:rsidR="00E06D09">
        <w:rPr>
          <w:rFonts w:ascii="Liberation Serif" w:hAnsi="Liberation Serif" w:cs="Liberation Serif"/>
          <w:sz w:val="28"/>
          <w:szCs w:val="28"/>
        </w:rPr>
        <w:t>,</w:t>
      </w:r>
      <w:r w:rsidR="005C2A6D" w:rsidRPr="00E6195B">
        <w:rPr>
          <w:rFonts w:ascii="Liberation Serif" w:hAnsi="Liberation Serif" w:cs="Liberation Serif"/>
          <w:sz w:val="28"/>
          <w:szCs w:val="28"/>
        </w:rPr>
        <w:t xml:space="preserve"> из них: </w:t>
      </w:r>
    </w:p>
    <w:p w:rsidR="005C2A6D" w:rsidRPr="00E6195B" w:rsidRDefault="005C2A6D" w:rsidP="00CC22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17 - в отношении физических лиц (по заявлениям граждан), обследовано 18 земельных участков;</w:t>
      </w:r>
    </w:p>
    <w:p w:rsidR="005C2A6D" w:rsidRPr="00E6195B" w:rsidRDefault="005C2A6D" w:rsidP="00CC22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33 - в отношении земель сельскохозяйственного назначения, обследовано 33 земельных участка, общей площадью 3</w:t>
      </w:r>
      <w:r w:rsidR="00CC2269" w:rsidRPr="00E6195B">
        <w:rPr>
          <w:rFonts w:ascii="Liberation Serif" w:hAnsi="Liberation Serif" w:cs="Liberation Serif"/>
          <w:sz w:val="28"/>
          <w:szCs w:val="28"/>
        </w:rPr>
        <w:t> </w:t>
      </w:r>
      <w:r w:rsidRPr="00E6195B">
        <w:rPr>
          <w:rFonts w:ascii="Liberation Serif" w:hAnsi="Liberation Serif" w:cs="Liberation Serif"/>
          <w:sz w:val="28"/>
          <w:szCs w:val="28"/>
        </w:rPr>
        <w:t>079,69 га (общая площадь нарушения - 40,4 га);</w:t>
      </w:r>
    </w:p>
    <w:p w:rsidR="005C2A6D" w:rsidRPr="00E6195B" w:rsidRDefault="005C2A6D" w:rsidP="00CC22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 по выявлению и пресечению нарушений требований законодательства Российской Федерации.</w:t>
      </w:r>
    </w:p>
    <w:p w:rsidR="005C2A6D" w:rsidRPr="00E6195B" w:rsidRDefault="005C2A6D" w:rsidP="00CC22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результатам проведенных выездных обследований выдано 26 предостережений о недопустимости нарушения обязательных требований земельного законодательства. их них:</w:t>
      </w:r>
    </w:p>
    <w:p w:rsidR="005C2A6D" w:rsidRPr="00E6195B" w:rsidRDefault="005C2A6D" w:rsidP="00CC22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1 - предостережение о недопустимости нарушения обязательных требований земельного законодательства в отношении юридического лица (ООО «Племенной завод «Истоки» (ОГРН 1116670019707, ИНН 6670344375)</w:t>
      </w:r>
      <w:r w:rsidR="00E06D09">
        <w:rPr>
          <w:rFonts w:ascii="Liberation Serif" w:hAnsi="Liberation Serif" w:cs="Liberation Serif"/>
          <w:sz w:val="28"/>
          <w:szCs w:val="28"/>
        </w:rPr>
        <w:t>)</w:t>
      </w:r>
      <w:r w:rsidRPr="00E6195B">
        <w:rPr>
          <w:rFonts w:ascii="Liberation Serif" w:hAnsi="Liberation Serif" w:cs="Liberation Serif"/>
          <w:sz w:val="28"/>
          <w:szCs w:val="28"/>
        </w:rPr>
        <w:t xml:space="preserve"> недопу</w:t>
      </w:r>
      <w:r w:rsidR="00E06D09">
        <w:rPr>
          <w:rFonts w:ascii="Liberation Serif" w:hAnsi="Liberation Serif" w:cs="Liberation Serif"/>
          <w:sz w:val="28"/>
          <w:szCs w:val="28"/>
        </w:rPr>
        <w:t>щению</w:t>
      </w:r>
      <w:r w:rsidRPr="00E6195B">
        <w:rPr>
          <w:rFonts w:ascii="Liberation Serif" w:hAnsi="Liberation Serif" w:cs="Liberation Serif"/>
          <w:sz w:val="28"/>
          <w:szCs w:val="28"/>
        </w:rPr>
        <w:t xml:space="preserve"> фактов неиспользования, использования не по целевому назначению земельного участка с кадастровым номером 66:02:0104002:590, расположенного по адресу: Свердловская область, р-н Артемовский, в 1</w:t>
      </w:r>
      <w:r w:rsidR="00CC2269" w:rsidRPr="00E6195B">
        <w:rPr>
          <w:rFonts w:ascii="Liberation Serif" w:hAnsi="Liberation Serif" w:cs="Liberation Serif"/>
          <w:sz w:val="28"/>
          <w:szCs w:val="28"/>
        </w:rPr>
        <w:t> </w:t>
      </w:r>
      <w:r w:rsidRPr="00E6195B">
        <w:rPr>
          <w:rFonts w:ascii="Liberation Serif" w:hAnsi="Liberation Serif" w:cs="Liberation Serif"/>
          <w:sz w:val="28"/>
          <w:szCs w:val="28"/>
        </w:rPr>
        <w:t>160 метрах в северном направлении от границы с. Мостовское, категория земель – земли сельскохозяйственного назначения, вид разрешённого использования – для сельскохозяйственного производства, в том числе в течение трёхлетнего срока, установленного земельным законодательством;</w:t>
      </w:r>
    </w:p>
    <w:p w:rsidR="005C2A6D" w:rsidRPr="00E6195B" w:rsidRDefault="005C2A6D" w:rsidP="00CC226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 предостережения о недопустимости нарушения обязательных требований земельного законодательства в отношении физического лица</w:t>
      </w:r>
      <w:r w:rsidR="00E06D09">
        <w:rPr>
          <w:rFonts w:ascii="Liberation Serif" w:hAnsi="Liberation Serif" w:cs="Liberation Serif"/>
          <w:sz w:val="28"/>
          <w:szCs w:val="28"/>
        </w:rPr>
        <w:t>,</w:t>
      </w:r>
      <w:r w:rsidRPr="00E6195B">
        <w:rPr>
          <w:rFonts w:ascii="Liberation Serif" w:hAnsi="Liberation Serif" w:cs="Liberation Serif"/>
          <w:sz w:val="28"/>
          <w:szCs w:val="28"/>
        </w:rPr>
        <w:t xml:space="preserve"> </w:t>
      </w:r>
      <w:r w:rsidR="00E06D09">
        <w:rPr>
          <w:rFonts w:ascii="Liberation Serif" w:hAnsi="Liberation Serif" w:cs="Liberation Serif"/>
          <w:sz w:val="28"/>
          <w:szCs w:val="28"/>
        </w:rPr>
        <w:t xml:space="preserve">поскольку </w:t>
      </w:r>
      <w:r w:rsidRPr="00E6195B">
        <w:rPr>
          <w:rFonts w:ascii="Liberation Serif" w:hAnsi="Liberation Serif" w:cs="Liberation Serif"/>
          <w:sz w:val="28"/>
          <w:szCs w:val="28"/>
        </w:rPr>
        <w:t xml:space="preserve">усматриваются признаки административного правонарушения, предусмотренного статьей 7.1. Кодекса Российской Федерации об </w:t>
      </w:r>
      <w:r w:rsidRPr="00E6195B">
        <w:rPr>
          <w:rFonts w:ascii="Liberation Serif" w:hAnsi="Liberation Serif" w:cs="Liberation Serif"/>
          <w:sz w:val="28"/>
          <w:szCs w:val="28"/>
        </w:rPr>
        <w:lastRenderedPageBreak/>
        <w:t xml:space="preserve">административных правонарушениях </w:t>
      </w:r>
      <w:r w:rsidR="00E06D09">
        <w:rPr>
          <w:rFonts w:ascii="Liberation Serif" w:hAnsi="Liberation Serif" w:cs="Liberation Serif"/>
          <w:sz w:val="28"/>
          <w:szCs w:val="28"/>
        </w:rPr>
        <w:t>«С</w:t>
      </w:r>
      <w:r w:rsidRPr="00E6195B">
        <w:rPr>
          <w:rFonts w:ascii="Liberation Serif" w:hAnsi="Liberation Serif" w:cs="Liberation Serif"/>
          <w:sz w:val="28"/>
          <w:szCs w:val="28"/>
        </w:rPr>
        <w:t>амовольное занятие земельного участка</w:t>
      </w:r>
      <w:r w:rsidR="00E06D09">
        <w:rPr>
          <w:rFonts w:ascii="Liberation Serif" w:hAnsi="Liberation Serif" w:cs="Liberation Serif"/>
          <w:sz w:val="28"/>
          <w:szCs w:val="28"/>
        </w:rPr>
        <w:t>»</w:t>
      </w:r>
      <w:r w:rsidRPr="00E6195B">
        <w:rPr>
          <w:rFonts w:ascii="Liberation Serif" w:hAnsi="Liberation Serif" w:cs="Liberation Serif"/>
          <w:sz w:val="28"/>
          <w:szCs w:val="28"/>
        </w:rPr>
        <w:t xml:space="preserve">, </w:t>
      </w:r>
      <w:r w:rsidR="00E06D09">
        <w:rPr>
          <w:rFonts w:ascii="Liberation Serif" w:hAnsi="Liberation Serif" w:cs="Liberation Serif"/>
          <w:sz w:val="28"/>
          <w:szCs w:val="28"/>
        </w:rPr>
        <w:t>н</w:t>
      </w:r>
      <w:r w:rsidRPr="00E6195B">
        <w:rPr>
          <w:rFonts w:ascii="Liberation Serif" w:hAnsi="Liberation Serif" w:cs="Liberation Serif"/>
          <w:sz w:val="28"/>
          <w:szCs w:val="28"/>
        </w:rPr>
        <w:t>ецелевое использование земельного участка с кадастровым номером 66:02:0104002:584, расположенного по адресу: Свердловская область, р-н Артемовский, у восточной границы с. Мостовское, категория земель – земли сельскохозяйственного назначения, вид разрешённого использования – для сельскохозяйственного производства; нанесение вреда земле как природному объекту, путём произрастания сорной, карантинной растительности, представляющей угрозу для почвы, сельскохозяйственных культур, животных и людей, что свидетельствует о потенциальном нарушении подпункта 3 пункта 2 статьи 13, абзацев 1,7 статьи 42 Земельного кодекса Российской Федерации);</w:t>
      </w:r>
    </w:p>
    <w:p w:rsidR="005C2A6D" w:rsidRPr="00E6195B" w:rsidRDefault="005C2A6D" w:rsidP="005855D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23 предостережения о недопустимости нарушения обязательных требований земельного законодательства физическим лицам в рамках поступившего письма Управления Федеральной службы государственной регистрации, кадастра и картографии по Свердловской области об отсутствии зарегистрированных прав на земельный участок, на котором расположен объект капитального строительства, находящийся в собственности лица.  </w:t>
      </w:r>
    </w:p>
    <w:p w:rsidR="00AE29EB" w:rsidRPr="00E6195B" w:rsidRDefault="003C7BEA" w:rsidP="005855D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E29EB" w:rsidRPr="00E6195B" w:rsidRDefault="005855D2" w:rsidP="00EF387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муниципальной собственности Артемовского городского округа водных объектов нет.</w:t>
      </w:r>
    </w:p>
    <w:p w:rsidR="00135FA5" w:rsidRPr="00E6195B" w:rsidRDefault="00323D6B" w:rsidP="00135FA5">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3.5.</w:t>
      </w:r>
      <w:r w:rsidRPr="00E6195B">
        <w:rPr>
          <w:rFonts w:ascii="Liberation Serif" w:hAnsi="Liberation Serif" w:cs="Liberation Serif"/>
          <w:i/>
          <w:sz w:val="28"/>
          <w:szCs w:val="28"/>
        </w:rPr>
        <w:tab/>
        <w:t>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5FA5" w:rsidRPr="00E6195B" w:rsidRDefault="00135FA5" w:rsidP="00135F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рамках муниципальной программы «Развитие жилищно-коммунального хозяйства и повышение энергетической эффективности в Артемовском городском округе до 2024 года», утвержденной постановлением Администрации Артемовского городского округа от 30.10.2017 № 1167-ПА (с изменениями) выполнялись следующие мероприятия:</w:t>
      </w:r>
    </w:p>
    <w:p w:rsidR="000E5840" w:rsidRPr="00E6195B" w:rsidRDefault="000E5840" w:rsidP="00135F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подпрограмме 1 «Развитие жилищно-коммунального хозяйства Артемовского городского округа»:</w:t>
      </w:r>
    </w:p>
    <w:p w:rsidR="000E5840" w:rsidRPr="00E6195B" w:rsidRDefault="002A60D7" w:rsidP="000E5840">
      <w:pPr>
        <w:pStyle w:val="a3"/>
        <w:ind w:firstLine="709"/>
        <w:jc w:val="both"/>
        <w:rPr>
          <w:rFonts w:ascii="Liberation Serif" w:hAnsi="Liberation Serif" w:cs="Liberation Serif"/>
          <w:sz w:val="28"/>
          <w:szCs w:val="28"/>
        </w:rPr>
      </w:pPr>
      <w:r>
        <w:rPr>
          <w:rFonts w:ascii="Liberation Serif" w:hAnsi="Liberation Serif" w:cs="Liberation Serif"/>
          <w:sz w:val="28"/>
          <w:szCs w:val="28"/>
        </w:rPr>
        <w:t>1</w:t>
      </w:r>
      <w:r w:rsidR="000E5840" w:rsidRPr="00E6195B">
        <w:rPr>
          <w:rFonts w:ascii="Liberation Serif" w:hAnsi="Liberation Serif" w:cs="Liberation Serif"/>
          <w:sz w:val="28"/>
          <w:szCs w:val="28"/>
        </w:rPr>
        <w:t>)</w:t>
      </w:r>
      <w:r w:rsidR="000E5840" w:rsidRPr="00E6195B">
        <w:rPr>
          <w:rFonts w:ascii="Liberation Serif" w:hAnsi="Liberation Serif" w:cs="Liberation Serif"/>
          <w:sz w:val="28"/>
          <w:szCs w:val="28"/>
        </w:rPr>
        <w:tab/>
        <w:t xml:space="preserve">предоставлена субсидия МУП </w:t>
      </w:r>
      <w:r>
        <w:rPr>
          <w:rFonts w:ascii="Liberation Serif" w:hAnsi="Liberation Serif" w:cs="Liberation Serif"/>
          <w:sz w:val="28"/>
          <w:szCs w:val="28"/>
        </w:rPr>
        <w:t xml:space="preserve">АГО </w:t>
      </w:r>
      <w:r w:rsidR="000E5840" w:rsidRPr="00E6195B">
        <w:rPr>
          <w:rFonts w:ascii="Liberation Serif" w:hAnsi="Liberation Serif" w:cs="Liberation Serif"/>
          <w:sz w:val="28"/>
          <w:szCs w:val="28"/>
        </w:rPr>
        <w:t>«Люкс-Сервис», оказывающему населению Артемовского городского округа услуги коммунальной бани</w:t>
      </w:r>
      <w:r>
        <w:rPr>
          <w:rFonts w:ascii="Liberation Serif" w:hAnsi="Liberation Serif" w:cs="Liberation Serif"/>
          <w:sz w:val="28"/>
          <w:szCs w:val="28"/>
        </w:rPr>
        <w:t>,</w:t>
      </w:r>
      <w:r w:rsidR="000E5840" w:rsidRPr="00E6195B">
        <w:rPr>
          <w:rFonts w:ascii="Liberation Serif" w:hAnsi="Liberation Serif" w:cs="Liberation Serif"/>
          <w:sz w:val="28"/>
          <w:szCs w:val="28"/>
        </w:rPr>
        <w:t xml:space="preserve"> на сумму 5 680,00 тыс. руб.;</w:t>
      </w:r>
    </w:p>
    <w:p w:rsidR="000E5840" w:rsidRPr="00E6195B" w:rsidRDefault="002A60D7" w:rsidP="000E5840">
      <w:pPr>
        <w:pStyle w:val="a3"/>
        <w:ind w:firstLine="709"/>
        <w:jc w:val="both"/>
        <w:rPr>
          <w:rFonts w:ascii="Liberation Serif" w:hAnsi="Liberation Serif" w:cs="Liberation Serif"/>
          <w:sz w:val="28"/>
          <w:szCs w:val="28"/>
        </w:rPr>
      </w:pPr>
      <w:r>
        <w:rPr>
          <w:rFonts w:ascii="Liberation Serif" w:hAnsi="Liberation Serif" w:cs="Liberation Serif"/>
          <w:sz w:val="28"/>
          <w:szCs w:val="28"/>
        </w:rPr>
        <w:t>2</w:t>
      </w:r>
      <w:r w:rsidR="000E5840" w:rsidRPr="00E6195B">
        <w:rPr>
          <w:rFonts w:ascii="Liberation Serif" w:hAnsi="Liberation Serif" w:cs="Liberation Serif"/>
          <w:sz w:val="28"/>
          <w:szCs w:val="28"/>
        </w:rPr>
        <w:t xml:space="preserve">) выполнены проектно-изыскательские работы по объекту «Строительство блочной газовой котельной в квартале «Родничок» в </w:t>
      </w:r>
      <w:r w:rsidR="000E5840" w:rsidRPr="00E6195B">
        <w:rPr>
          <w:rFonts w:ascii="Liberation Serif" w:hAnsi="Liberation Serif" w:cs="Liberation Serif"/>
          <w:sz w:val="28"/>
          <w:szCs w:val="28"/>
        </w:rPr>
        <w:br/>
        <w:t>г. Артемовский». Произведена оплата за тех</w:t>
      </w:r>
      <w:r>
        <w:rPr>
          <w:rFonts w:ascii="Liberation Serif" w:hAnsi="Liberation Serif" w:cs="Liberation Serif"/>
          <w:sz w:val="28"/>
          <w:szCs w:val="28"/>
        </w:rPr>
        <w:t xml:space="preserve">нологическое </w:t>
      </w:r>
      <w:r w:rsidR="000E5840" w:rsidRPr="00E6195B">
        <w:rPr>
          <w:rFonts w:ascii="Liberation Serif" w:hAnsi="Liberation Serif" w:cs="Liberation Serif"/>
          <w:sz w:val="28"/>
          <w:szCs w:val="28"/>
        </w:rPr>
        <w:t>присоединение объекта в размере 1 288,2 тыс. руб.;</w:t>
      </w:r>
    </w:p>
    <w:p w:rsidR="000E5840" w:rsidRPr="00E6195B" w:rsidRDefault="002A60D7" w:rsidP="000E5840">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w:t>
      </w:r>
      <w:r w:rsidR="000E5840" w:rsidRPr="00E6195B">
        <w:rPr>
          <w:rFonts w:ascii="Liberation Serif" w:hAnsi="Liberation Serif" w:cs="Liberation Serif"/>
          <w:sz w:val="28"/>
          <w:szCs w:val="28"/>
        </w:rPr>
        <w:t>) выполнены работы по инженерным изысканиям и подготовке проектно-сметной документации по объекту «Устройство водопровода для водоснабжения жилых домов № 1, 3 по ул. Сосновой в г. Артемовский», по проектированию системы водоотведения по ул. 9-е Мая, 12</w:t>
      </w:r>
      <w:r>
        <w:rPr>
          <w:rFonts w:ascii="Liberation Serif" w:hAnsi="Liberation Serif" w:cs="Liberation Serif"/>
          <w:sz w:val="28"/>
          <w:szCs w:val="28"/>
        </w:rPr>
        <w:t xml:space="preserve"> в г. Артемовском</w:t>
      </w:r>
      <w:r w:rsidR="000E5840" w:rsidRPr="00E6195B">
        <w:rPr>
          <w:rFonts w:ascii="Liberation Serif" w:hAnsi="Liberation Serif" w:cs="Liberation Serif"/>
          <w:sz w:val="28"/>
          <w:szCs w:val="28"/>
        </w:rPr>
        <w:t>;</w:t>
      </w:r>
    </w:p>
    <w:p w:rsidR="000E5840" w:rsidRPr="00E6195B" w:rsidRDefault="002A60D7" w:rsidP="00135FA5">
      <w:pPr>
        <w:pStyle w:val="a3"/>
        <w:ind w:firstLine="709"/>
        <w:jc w:val="both"/>
        <w:rPr>
          <w:rFonts w:ascii="Liberation Serif" w:hAnsi="Liberation Serif" w:cs="Liberation Serif"/>
          <w:sz w:val="28"/>
          <w:szCs w:val="28"/>
        </w:rPr>
      </w:pPr>
      <w:r>
        <w:rPr>
          <w:rFonts w:ascii="Liberation Serif" w:hAnsi="Liberation Serif" w:cs="Liberation Serif"/>
          <w:sz w:val="28"/>
          <w:szCs w:val="28"/>
        </w:rPr>
        <w:t>4</w:t>
      </w:r>
      <w:r w:rsidR="000E5840" w:rsidRPr="00E6195B">
        <w:rPr>
          <w:rFonts w:ascii="Liberation Serif" w:hAnsi="Liberation Serif" w:cs="Liberation Serif"/>
          <w:sz w:val="28"/>
          <w:szCs w:val="28"/>
        </w:rPr>
        <w:t>) выполнены ремонтно-восстановительные работы на 10 бесхозяйных участках сетей холодного водоснабжения в г. Артемовский, протяженностью 174,1 м;</w:t>
      </w:r>
    </w:p>
    <w:p w:rsidR="000E5840" w:rsidRPr="00E6195B" w:rsidRDefault="000E5840" w:rsidP="00135F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подпрограмме 2 «Развитие топливно-энергетического комплекса Артемовского городского округа»:</w:t>
      </w:r>
    </w:p>
    <w:p w:rsidR="000E5840" w:rsidRPr="00E6195B" w:rsidRDefault="000E5840" w:rsidP="000E584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 выполнены строительно-монтажные работы по газоснабжению жилых домов ИГГЖД «Чайка» в г. Артемовский на общую сумму 22 652,8 тыс. руб. Произведена оплата за строительный контроль ИГГЖД «Чайка», авторский надзор по строительству объекта. Газопровод протяженностью 5,7 км введен в эксплуатацию;</w:t>
      </w:r>
    </w:p>
    <w:p w:rsidR="000E5840" w:rsidRPr="00E6195B" w:rsidRDefault="000E5840" w:rsidP="000E584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2) выполнены кадастровые работы по оформлению </w:t>
      </w:r>
      <w:proofErr w:type="spellStart"/>
      <w:r w:rsidRPr="00E6195B">
        <w:rPr>
          <w:rFonts w:ascii="Liberation Serif" w:hAnsi="Liberation Serif" w:cs="Liberation Serif"/>
          <w:sz w:val="28"/>
          <w:szCs w:val="28"/>
        </w:rPr>
        <w:t>техплана</w:t>
      </w:r>
      <w:proofErr w:type="spellEnd"/>
      <w:r w:rsidRPr="00E6195B">
        <w:rPr>
          <w:rFonts w:ascii="Liberation Serif" w:hAnsi="Liberation Serif" w:cs="Liberation Serif"/>
          <w:sz w:val="28"/>
          <w:szCs w:val="28"/>
        </w:rPr>
        <w:t xml:space="preserve"> объекта «Строительство газопровода низкого давления для газоснабжения жилых домов № 4, 6, 10 по ул. Терешковой в г. Артемовский Свердловской области» на сумму 14,4 тыс. руб.;</w:t>
      </w:r>
    </w:p>
    <w:p w:rsidR="000E5840" w:rsidRPr="00E6195B" w:rsidRDefault="000E5840" w:rsidP="000E584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3) выполнены строительно-монтажные работы по газоснабжению жилых домов ПК «Семья» на общую сумму 13 258,2 тыс. руб. Произведена оплата за проектно-сметную документацию, строительный контроль, авторский надзор, строительно-монтажные работы газопровода ПК </w:t>
      </w:r>
      <w:r w:rsidR="004F196B" w:rsidRPr="00E6195B">
        <w:rPr>
          <w:rFonts w:ascii="Liberation Serif" w:hAnsi="Liberation Serif" w:cs="Liberation Serif"/>
          <w:sz w:val="28"/>
          <w:szCs w:val="28"/>
        </w:rPr>
        <w:t>«</w:t>
      </w:r>
      <w:r w:rsidRPr="00E6195B">
        <w:rPr>
          <w:rFonts w:ascii="Liberation Serif" w:hAnsi="Liberation Serif" w:cs="Liberation Serif"/>
          <w:sz w:val="28"/>
          <w:szCs w:val="28"/>
        </w:rPr>
        <w:t>Семья</w:t>
      </w:r>
      <w:r w:rsidR="004F196B"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(врезка, кадастровые работы), проверку достоверности расценок и начислений в сметной документации. Газопровод протяженностью 4,4 км введен в эксплуатацию;</w:t>
      </w:r>
    </w:p>
    <w:p w:rsidR="000E5840" w:rsidRPr="00E6195B" w:rsidRDefault="000E5840" w:rsidP="000E584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4) выполнены строительно-монтажные работы по объекту «Газоснабжение жилых домов ПК «Набережный» (объект является переходящим с 2021 года) на общую сумму 6 848,3 тыс. руб. За счет средств бюджета</w:t>
      </w:r>
      <w:r w:rsidR="002A60D7">
        <w:rPr>
          <w:rFonts w:ascii="Liberation Serif" w:hAnsi="Liberation Serif" w:cs="Liberation Serif"/>
          <w:sz w:val="28"/>
          <w:szCs w:val="28"/>
        </w:rPr>
        <w:t xml:space="preserve"> Артемовского городского округа </w:t>
      </w:r>
      <w:r w:rsidRPr="00E6195B">
        <w:rPr>
          <w:rFonts w:ascii="Liberation Serif" w:hAnsi="Liberation Serif" w:cs="Liberation Serif"/>
          <w:sz w:val="28"/>
          <w:szCs w:val="28"/>
        </w:rPr>
        <w:t xml:space="preserve">произведена оплата за исполнительную съемку, врезку, изготовление </w:t>
      </w:r>
      <w:proofErr w:type="spellStart"/>
      <w:r w:rsidRPr="00E6195B">
        <w:rPr>
          <w:rFonts w:ascii="Liberation Serif" w:hAnsi="Liberation Serif" w:cs="Liberation Serif"/>
          <w:sz w:val="28"/>
          <w:szCs w:val="28"/>
        </w:rPr>
        <w:t>техплана</w:t>
      </w:r>
      <w:proofErr w:type="spellEnd"/>
      <w:r w:rsidRPr="00E6195B">
        <w:rPr>
          <w:rFonts w:ascii="Liberation Serif" w:hAnsi="Liberation Serif" w:cs="Liberation Serif"/>
          <w:sz w:val="28"/>
          <w:szCs w:val="28"/>
        </w:rPr>
        <w:t xml:space="preserve"> по объекту, авторский, строительный надзор. Газопровод протяженностью 5,6 км введен в эксплуатацию;</w:t>
      </w:r>
    </w:p>
    <w:p w:rsidR="00DB061E" w:rsidRPr="00E6195B" w:rsidRDefault="00722BA1" w:rsidP="000E584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5) выполнены работы по техническому обслуживанию и аварийно-диспетчерскому обслуживанию систем газового снабжения и газового оборудования в с. Покровское, с. </w:t>
      </w:r>
      <w:proofErr w:type="spellStart"/>
      <w:r w:rsidRPr="00E6195B">
        <w:rPr>
          <w:rFonts w:ascii="Liberation Serif" w:hAnsi="Liberation Serif" w:cs="Liberation Serif"/>
          <w:sz w:val="28"/>
          <w:szCs w:val="28"/>
        </w:rPr>
        <w:t>Б.Трифоново</w:t>
      </w:r>
      <w:proofErr w:type="spellEnd"/>
      <w:r w:rsidRPr="00E6195B">
        <w:rPr>
          <w:rFonts w:ascii="Liberation Serif" w:hAnsi="Liberation Serif" w:cs="Liberation Serif"/>
          <w:sz w:val="28"/>
          <w:szCs w:val="28"/>
        </w:rPr>
        <w:t xml:space="preserve">, п. Буланаш, по ул. Дзержинского г. Артемовский, кадастровые работы ПК «Вымпел», кадастровые работы по оформлению </w:t>
      </w:r>
      <w:proofErr w:type="spellStart"/>
      <w:r w:rsidRPr="00E6195B">
        <w:rPr>
          <w:rFonts w:ascii="Liberation Serif" w:hAnsi="Liberation Serif" w:cs="Liberation Serif"/>
          <w:sz w:val="28"/>
          <w:szCs w:val="28"/>
        </w:rPr>
        <w:t>техпланов</w:t>
      </w:r>
      <w:proofErr w:type="spellEnd"/>
      <w:r w:rsidRPr="00E6195B">
        <w:rPr>
          <w:rFonts w:ascii="Liberation Serif" w:hAnsi="Liberation Serif" w:cs="Liberation Serif"/>
          <w:sz w:val="28"/>
          <w:szCs w:val="28"/>
        </w:rPr>
        <w:t xml:space="preserve"> «Газоснабжени</w:t>
      </w:r>
      <w:r w:rsidR="00DB061E" w:rsidRPr="00E6195B">
        <w:rPr>
          <w:rFonts w:ascii="Liberation Serif" w:hAnsi="Liberation Serif" w:cs="Liberation Serif"/>
          <w:sz w:val="28"/>
          <w:szCs w:val="28"/>
        </w:rPr>
        <w:t>е с. Покровское» 3, 5, 6 этапы;</w:t>
      </w:r>
    </w:p>
    <w:p w:rsidR="000B2B98" w:rsidRDefault="00DB061E" w:rsidP="000E584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6) з</w:t>
      </w:r>
      <w:r w:rsidR="00722BA1" w:rsidRPr="00E6195B">
        <w:rPr>
          <w:rFonts w:ascii="Liberation Serif" w:hAnsi="Liberation Serif" w:cs="Liberation Serif"/>
          <w:sz w:val="28"/>
          <w:szCs w:val="28"/>
        </w:rPr>
        <w:t xml:space="preserve">аключен контракт на выполнение работ по подключению (присоединению) к газораспределительной сети газопровода для газоснабжения ранее газифицированных </w:t>
      </w:r>
      <w:r w:rsidR="00A21E6F">
        <w:rPr>
          <w:rFonts w:ascii="Liberation Serif" w:hAnsi="Liberation Serif" w:cs="Liberation Serif"/>
          <w:sz w:val="28"/>
          <w:szCs w:val="28"/>
        </w:rPr>
        <w:t xml:space="preserve">газобаллонными установками </w:t>
      </w:r>
      <w:r w:rsidR="00722BA1" w:rsidRPr="00E6195B">
        <w:rPr>
          <w:rFonts w:ascii="Liberation Serif" w:hAnsi="Liberation Serif" w:cs="Liberation Serif"/>
          <w:sz w:val="28"/>
          <w:szCs w:val="28"/>
        </w:rPr>
        <w:t>многоквартирных жилых домов, расположенных в г. Артемовском и п.</w:t>
      </w:r>
      <w:r w:rsidR="00A21E6F">
        <w:t> </w:t>
      </w:r>
      <w:r w:rsidR="00722BA1" w:rsidRPr="00E6195B">
        <w:rPr>
          <w:rFonts w:ascii="Liberation Serif" w:hAnsi="Liberation Serif" w:cs="Liberation Serif"/>
          <w:sz w:val="28"/>
          <w:szCs w:val="28"/>
        </w:rPr>
        <w:t xml:space="preserve">Буланаш на сумму 16 939,3 тыс. руб. Произведена частичная оплата в размере 8 267,2 тыс. руб. согласно актов выполненных работ. Завершены </w:t>
      </w:r>
      <w:r w:rsidR="00722BA1" w:rsidRPr="00E6195B">
        <w:rPr>
          <w:rFonts w:ascii="Liberation Serif" w:hAnsi="Liberation Serif" w:cs="Liberation Serif"/>
          <w:sz w:val="28"/>
          <w:szCs w:val="28"/>
        </w:rPr>
        <w:lastRenderedPageBreak/>
        <w:t>работы по подключению к газораспределительной сети газопровода 7 жилых домов по адресам: ул. 8 Марта, 4а, 4б, ул. Свободы, 17, ул. Станиславского, 7, 8, ул. 9 Января, 24, ул. Чайковского, 11 в г. Артемовский. Выполнены строительно-монтажные работы по газифик</w:t>
      </w:r>
      <w:r w:rsidR="000B2B98">
        <w:rPr>
          <w:rFonts w:ascii="Liberation Serif" w:hAnsi="Liberation Serif" w:cs="Liberation Serif"/>
          <w:sz w:val="28"/>
          <w:szCs w:val="28"/>
        </w:rPr>
        <w:t>ации домов по ул. Кутузова, ул. </w:t>
      </w:r>
      <w:r w:rsidR="00722BA1" w:rsidRPr="00E6195B">
        <w:rPr>
          <w:rFonts w:ascii="Liberation Serif" w:hAnsi="Liberation Serif" w:cs="Liberation Serif"/>
          <w:sz w:val="28"/>
          <w:szCs w:val="28"/>
        </w:rPr>
        <w:t>Проходчиков, ул.</w:t>
      </w:r>
      <w:r w:rsidR="004F196B" w:rsidRPr="00E6195B">
        <w:rPr>
          <w:rFonts w:ascii="Liberation Serif" w:hAnsi="Liberation Serif" w:cs="Liberation Serif"/>
          <w:sz w:val="28"/>
          <w:szCs w:val="28"/>
        </w:rPr>
        <w:t> </w:t>
      </w:r>
      <w:r w:rsidR="00722BA1" w:rsidRPr="00E6195B">
        <w:rPr>
          <w:rFonts w:ascii="Liberation Serif" w:hAnsi="Liberation Serif" w:cs="Liberation Serif"/>
          <w:sz w:val="28"/>
          <w:szCs w:val="28"/>
        </w:rPr>
        <w:t xml:space="preserve">Механическая в п. Буланаш, по ул. Физкультурников, </w:t>
      </w:r>
      <w:r w:rsidR="004F196B" w:rsidRPr="00E6195B">
        <w:rPr>
          <w:rFonts w:ascii="Liberation Serif" w:hAnsi="Liberation Serif" w:cs="Liberation Serif"/>
          <w:sz w:val="28"/>
          <w:szCs w:val="28"/>
        </w:rPr>
        <w:t>пер</w:t>
      </w:r>
      <w:r w:rsidR="00722BA1" w:rsidRPr="00E6195B">
        <w:rPr>
          <w:rFonts w:ascii="Liberation Serif" w:hAnsi="Liberation Serif" w:cs="Liberation Serif"/>
          <w:sz w:val="28"/>
          <w:szCs w:val="28"/>
        </w:rPr>
        <w:t xml:space="preserve">. </w:t>
      </w:r>
      <w:proofErr w:type="spellStart"/>
      <w:r w:rsidR="00722BA1" w:rsidRPr="00E6195B">
        <w:rPr>
          <w:rFonts w:ascii="Liberation Serif" w:hAnsi="Liberation Serif" w:cs="Liberation Serif"/>
          <w:sz w:val="28"/>
          <w:szCs w:val="28"/>
        </w:rPr>
        <w:t>Сысолятина</w:t>
      </w:r>
      <w:proofErr w:type="spellEnd"/>
      <w:r w:rsidR="00722BA1" w:rsidRPr="00E6195B">
        <w:rPr>
          <w:rFonts w:ascii="Liberation Serif" w:hAnsi="Liberation Serif" w:cs="Liberation Serif"/>
          <w:sz w:val="28"/>
          <w:szCs w:val="28"/>
        </w:rPr>
        <w:t>, ул.</w:t>
      </w:r>
      <w:r w:rsidR="004F196B" w:rsidRPr="00E6195B">
        <w:rPr>
          <w:rFonts w:ascii="Liberation Serif" w:hAnsi="Liberation Serif" w:cs="Liberation Serif"/>
          <w:sz w:val="28"/>
          <w:szCs w:val="28"/>
        </w:rPr>
        <w:t> </w:t>
      </w:r>
      <w:r w:rsidR="00722BA1" w:rsidRPr="00E6195B">
        <w:rPr>
          <w:rFonts w:ascii="Liberation Serif" w:hAnsi="Liberation Serif" w:cs="Liberation Serif"/>
          <w:sz w:val="28"/>
          <w:szCs w:val="28"/>
        </w:rPr>
        <w:t xml:space="preserve">Почтовая в г. Артемовский. </w:t>
      </w:r>
    </w:p>
    <w:p w:rsidR="002A2289" w:rsidRPr="00E6195B" w:rsidRDefault="00722BA1" w:rsidP="000E5840">
      <w:pPr>
        <w:pStyle w:val="a3"/>
        <w:ind w:firstLine="709"/>
        <w:jc w:val="both"/>
        <w:rPr>
          <w:rFonts w:ascii="Liberation Serif" w:hAnsi="Liberation Serif" w:cs="Liberation Serif"/>
          <w:sz w:val="28"/>
          <w:szCs w:val="28"/>
        </w:rPr>
      </w:pPr>
      <w:r w:rsidRPr="000B2B98">
        <w:rPr>
          <w:rFonts w:ascii="Liberation Serif" w:hAnsi="Liberation Serif" w:cs="Liberation Serif"/>
          <w:sz w:val="28"/>
          <w:szCs w:val="28"/>
        </w:rPr>
        <w:t xml:space="preserve">В связи с нарушением </w:t>
      </w:r>
      <w:r w:rsidR="00A21E6F" w:rsidRPr="000B2B98">
        <w:rPr>
          <w:rFonts w:ascii="Liberation Serif" w:hAnsi="Liberation Serif" w:cs="Liberation Serif"/>
          <w:sz w:val="28"/>
          <w:szCs w:val="28"/>
        </w:rPr>
        <w:t>графика производства работ и невыполнения своих обязательств ООО «Строй</w:t>
      </w:r>
      <w:r w:rsidR="000B2B98">
        <w:rPr>
          <w:rFonts w:ascii="Liberation Serif" w:hAnsi="Liberation Serif" w:cs="Liberation Serif"/>
          <w:sz w:val="28"/>
          <w:szCs w:val="28"/>
        </w:rPr>
        <w:t xml:space="preserve"> </w:t>
      </w:r>
      <w:proofErr w:type="spellStart"/>
      <w:r w:rsidR="000B2B98">
        <w:rPr>
          <w:rFonts w:ascii="Liberation Serif" w:hAnsi="Liberation Serif" w:cs="Liberation Serif"/>
          <w:sz w:val="28"/>
          <w:szCs w:val="28"/>
        </w:rPr>
        <w:t>И</w:t>
      </w:r>
      <w:r w:rsidR="00A21E6F" w:rsidRPr="000B2B98">
        <w:rPr>
          <w:rFonts w:ascii="Liberation Serif" w:hAnsi="Liberation Serif" w:cs="Liberation Serif"/>
          <w:sz w:val="28"/>
          <w:szCs w:val="28"/>
        </w:rPr>
        <w:t>нжениеринг</w:t>
      </w:r>
      <w:proofErr w:type="spellEnd"/>
      <w:r w:rsidR="00A21E6F" w:rsidRPr="000B2B98">
        <w:rPr>
          <w:rFonts w:ascii="Liberation Serif" w:hAnsi="Liberation Serif" w:cs="Liberation Serif"/>
          <w:sz w:val="28"/>
          <w:szCs w:val="28"/>
        </w:rPr>
        <w:t xml:space="preserve">» </w:t>
      </w:r>
      <w:r w:rsidR="002A2289" w:rsidRPr="000B2B98">
        <w:rPr>
          <w:rFonts w:ascii="Liberation Serif" w:hAnsi="Liberation Serif" w:cs="Liberation Serif"/>
          <w:sz w:val="28"/>
          <w:szCs w:val="28"/>
        </w:rPr>
        <w:t>направлена претензия;</w:t>
      </w:r>
      <w:r w:rsidR="00A21E6F" w:rsidRPr="00A21E6F">
        <w:rPr>
          <w:rFonts w:ascii="Liberation Serif" w:hAnsi="Liberation Serif" w:cs="Liberation Serif"/>
          <w:sz w:val="28"/>
          <w:szCs w:val="28"/>
        </w:rPr>
        <w:t xml:space="preserve"> </w:t>
      </w:r>
    </w:p>
    <w:p w:rsidR="002A2289" w:rsidRPr="00E6195B" w:rsidRDefault="002A2289" w:rsidP="002A228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подпрограмме 3 «Энергосбережение и повышение энергетической эффективности в Артемовском городском округе»:</w:t>
      </w:r>
    </w:p>
    <w:p w:rsidR="002A2289" w:rsidRPr="00E6195B" w:rsidRDefault="002A2289" w:rsidP="002A228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 произведена замена светильников на светодиодные в здании Администрации, а также разработана программа энергосбережения и повышения </w:t>
      </w:r>
      <w:proofErr w:type="spellStart"/>
      <w:r w:rsidRPr="00E6195B">
        <w:rPr>
          <w:rFonts w:ascii="Liberation Serif" w:hAnsi="Liberation Serif" w:cs="Liberation Serif"/>
          <w:sz w:val="28"/>
          <w:szCs w:val="28"/>
        </w:rPr>
        <w:t>энергоэффективности</w:t>
      </w:r>
      <w:proofErr w:type="spellEnd"/>
      <w:r w:rsidRPr="00E6195B">
        <w:rPr>
          <w:rFonts w:ascii="Liberation Serif" w:hAnsi="Liberation Serif" w:cs="Liberation Serif"/>
          <w:sz w:val="28"/>
          <w:szCs w:val="28"/>
        </w:rPr>
        <w:t xml:space="preserve"> для Администрации Артемовского городского округа;</w:t>
      </w:r>
    </w:p>
    <w:p w:rsidR="002A2289" w:rsidRPr="00E6195B" w:rsidRDefault="002A2289" w:rsidP="002A228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 произведена оплата за установку теплосчетчика в многоквартирном доме (в части квартир, находящихся в муниципальной собственности) на сумму 33,6 тыс. руб.;</w:t>
      </w:r>
    </w:p>
    <w:p w:rsidR="002A2289" w:rsidRPr="00E6195B" w:rsidRDefault="002A2289" w:rsidP="002A228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3) выполнены работы по подвеске самонесущих изолированных проводов для системы наружного (уличного) освещения г. Артемовского на сумму 884,1 тыс. руб.;</w:t>
      </w:r>
    </w:p>
    <w:p w:rsidR="000E5840" w:rsidRPr="00E6195B" w:rsidRDefault="002A2289" w:rsidP="002A228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4) произведена замена уличных светильников на светодиодные в населенных пунктах (с. </w:t>
      </w:r>
      <w:proofErr w:type="spellStart"/>
      <w:r w:rsidRPr="00E6195B">
        <w:rPr>
          <w:rFonts w:ascii="Liberation Serif" w:hAnsi="Liberation Serif" w:cs="Liberation Serif"/>
          <w:sz w:val="28"/>
          <w:szCs w:val="28"/>
        </w:rPr>
        <w:t>Мироново</w:t>
      </w:r>
      <w:proofErr w:type="spellEnd"/>
      <w:r w:rsidRPr="00E6195B">
        <w:rPr>
          <w:rFonts w:ascii="Liberation Serif" w:hAnsi="Liberation Serif" w:cs="Liberation Serif"/>
          <w:sz w:val="28"/>
          <w:szCs w:val="28"/>
        </w:rPr>
        <w:t>, п. Сосновый Бор, с. </w:t>
      </w:r>
      <w:proofErr w:type="spellStart"/>
      <w:r w:rsidRPr="00E6195B">
        <w:rPr>
          <w:rFonts w:ascii="Liberation Serif" w:hAnsi="Liberation Serif" w:cs="Liberation Serif"/>
          <w:sz w:val="28"/>
          <w:szCs w:val="28"/>
        </w:rPr>
        <w:t>Б.Трифоново</w:t>
      </w:r>
      <w:proofErr w:type="spellEnd"/>
      <w:r w:rsidRPr="00E6195B">
        <w:rPr>
          <w:rFonts w:ascii="Liberation Serif" w:hAnsi="Liberation Serif" w:cs="Liberation Serif"/>
          <w:sz w:val="28"/>
          <w:szCs w:val="28"/>
        </w:rPr>
        <w:t>, с. Покровское)</w:t>
      </w:r>
      <w:r w:rsidR="00CC1225" w:rsidRPr="00E6195B">
        <w:rPr>
          <w:rFonts w:ascii="Liberation Serif" w:hAnsi="Liberation Serif" w:cs="Liberation Serif"/>
          <w:sz w:val="28"/>
          <w:szCs w:val="28"/>
        </w:rPr>
        <w:t>;</w:t>
      </w:r>
      <w:r w:rsidR="00722BA1" w:rsidRPr="00E6195B">
        <w:rPr>
          <w:rFonts w:ascii="Liberation Serif" w:hAnsi="Liberation Serif" w:cs="Liberation Serif"/>
          <w:sz w:val="28"/>
          <w:szCs w:val="28"/>
        </w:rPr>
        <w:t xml:space="preserve"> </w:t>
      </w:r>
    </w:p>
    <w:p w:rsidR="000E5840" w:rsidRPr="00E6195B" w:rsidRDefault="00CC1225" w:rsidP="00135F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подпрограмме 4 «Комплексное развитие сельских территорий Артемовского городского округа»:</w:t>
      </w:r>
    </w:p>
    <w:p w:rsidR="000E5840" w:rsidRPr="00E6195B" w:rsidRDefault="00CC1225" w:rsidP="00135F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 заключен контракт на выполнение проектно-изыскательских работ по объекту «Капитальный ремонт сетей теплоснабжения от ул. Станочников до ул. </w:t>
      </w:r>
      <w:proofErr w:type="spellStart"/>
      <w:r w:rsidRPr="00E6195B">
        <w:rPr>
          <w:rFonts w:ascii="Liberation Serif" w:hAnsi="Liberation Serif" w:cs="Liberation Serif"/>
          <w:sz w:val="28"/>
          <w:szCs w:val="28"/>
        </w:rPr>
        <w:t>Арболитовой</w:t>
      </w:r>
      <w:proofErr w:type="spellEnd"/>
      <w:r w:rsidRPr="00E6195B">
        <w:rPr>
          <w:rFonts w:ascii="Liberation Serif" w:hAnsi="Liberation Serif" w:cs="Liberation Serif"/>
          <w:sz w:val="28"/>
          <w:szCs w:val="28"/>
        </w:rPr>
        <w:t xml:space="preserve"> в п. Красногвардейском Артемовского района Свердловской области». В связи с нарушением проектной организацией сроков исполнения контракта кассовые расходы в рамках контракта не производились. В адрес проектной организации направлена претензия;</w:t>
      </w:r>
    </w:p>
    <w:p w:rsidR="00135FA5" w:rsidRPr="00E6195B" w:rsidRDefault="00CC1225" w:rsidP="00135F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2) </w:t>
      </w:r>
      <w:r w:rsidR="00135FA5" w:rsidRPr="00E6195B">
        <w:rPr>
          <w:rFonts w:ascii="Liberation Serif" w:hAnsi="Liberation Serif" w:cs="Liberation Serif"/>
          <w:sz w:val="28"/>
          <w:szCs w:val="28"/>
        </w:rPr>
        <w:t>заключен муниципальный контракт на выполнение ПИР по объекту: «Реконструкция системы водоснабжения пос. Буланаш, Артемовского района, Свердловской области» (проектировщик ООО «ЭКОХИМ-ПРОЕКТ»);</w:t>
      </w:r>
    </w:p>
    <w:p w:rsidR="00135FA5" w:rsidRPr="00E6195B" w:rsidRDefault="00CC1225" w:rsidP="00135F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3</w:t>
      </w:r>
      <w:r w:rsidR="00135FA5" w:rsidRPr="00E6195B">
        <w:rPr>
          <w:rFonts w:ascii="Liberation Serif" w:hAnsi="Liberation Serif" w:cs="Liberation Serif"/>
          <w:sz w:val="28"/>
          <w:szCs w:val="28"/>
        </w:rPr>
        <w:t xml:space="preserve">) выполнена корректировка рабочей документации по объекту: «Капитальный ремонт сетей водоснабжения по ул. Мира в с. </w:t>
      </w:r>
      <w:proofErr w:type="spellStart"/>
      <w:r w:rsidR="00135FA5" w:rsidRPr="00E6195B">
        <w:rPr>
          <w:rFonts w:ascii="Liberation Serif" w:hAnsi="Liberation Serif" w:cs="Liberation Serif"/>
          <w:sz w:val="28"/>
          <w:szCs w:val="28"/>
        </w:rPr>
        <w:t>Мироново</w:t>
      </w:r>
      <w:proofErr w:type="spellEnd"/>
      <w:r w:rsidR="00135FA5" w:rsidRPr="00E6195B">
        <w:rPr>
          <w:rFonts w:ascii="Liberation Serif" w:hAnsi="Liberation Serif" w:cs="Liberation Serif"/>
          <w:sz w:val="28"/>
          <w:szCs w:val="28"/>
        </w:rPr>
        <w:t>». В проект внесена замена сопутствующих тепловых сетей;</w:t>
      </w:r>
    </w:p>
    <w:p w:rsidR="00135FA5" w:rsidRPr="00E6195B" w:rsidRDefault="00CC1225" w:rsidP="00135F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4</w:t>
      </w:r>
      <w:r w:rsidR="00135FA5" w:rsidRPr="00E6195B">
        <w:rPr>
          <w:rFonts w:ascii="Liberation Serif" w:hAnsi="Liberation Serif" w:cs="Liberation Serif"/>
          <w:sz w:val="28"/>
          <w:szCs w:val="28"/>
        </w:rPr>
        <w:t>) завершены строительно-монтажные работы (далее – СМР) по объекту: «Капитальный ремонт сетей водоснабжения в п. Буланаш, 1 этап, ул. Комсомольская»; замене</w:t>
      </w:r>
      <w:r w:rsidR="004F196B" w:rsidRPr="00E6195B">
        <w:rPr>
          <w:rFonts w:ascii="Liberation Serif" w:hAnsi="Liberation Serif" w:cs="Liberation Serif"/>
          <w:sz w:val="28"/>
          <w:szCs w:val="28"/>
        </w:rPr>
        <w:t>но</w:t>
      </w:r>
      <w:r w:rsidR="00135FA5" w:rsidRPr="00E6195B">
        <w:rPr>
          <w:rFonts w:ascii="Liberation Serif" w:hAnsi="Liberation Serif" w:cs="Liberation Serif"/>
          <w:sz w:val="28"/>
          <w:szCs w:val="28"/>
        </w:rPr>
        <w:t xml:space="preserve"> 911 м водопроводной сети;</w:t>
      </w:r>
    </w:p>
    <w:p w:rsidR="000B2B98" w:rsidRDefault="00CC1225" w:rsidP="00135F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5</w:t>
      </w:r>
      <w:r w:rsidR="00135FA5" w:rsidRPr="00E6195B">
        <w:rPr>
          <w:rFonts w:ascii="Liberation Serif" w:hAnsi="Liberation Serif" w:cs="Liberation Serif"/>
          <w:sz w:val="28"/>
          <w:szCs w:val="28"/>
        </w:rPr>
        <w:t xml:space="preserve">) завершены </w:t>
      </w:r>
      <w:r w:rsidR="00A21E6F">
        <w:rPr>
          <w:rFonts w:ascii="Liberation Serif" w:hAnsi="Liberation Serif" w:cs="Liberation Serif"/>
          <w:sz w:val="28"/>
          <w:szCs w:val="28"/>
        </w:rPr>
        <w:t>строительно-монтажные работы</w:t>
      </w:r>
      <w:r w:rsidR="00135FA5" w:rsidRPr="00E6195B">
        <w:rPr>
          <w:rFonts w:ascii="Liberation Serif" w:hAnsi="Liberation Serif" w:cs="Liberation Serif"/>
          <w:sz w:val="28"/>
          <w:szCs w:val="28"/>
        </w:rPr>
        <w:t xml:space="preserve"> по объекту: «Капитальный ремонт сетей водоснабжения в п. Незевай» (ул. Октябрьская, Пионерская, Садовая, Новая, Полевая); замене</w:t>
      </w:r>
      <w:r w:rsidR="004F196B" w:rsidRPr="00E6195B">
        <w:rPr>
          <w:rFonts w:ascii="Liberation Serif" w:hAnsi="Liberation Serif" w:cs="Liberation Serif"/>
          <w:sz w:val="28"/>
          <w:szCs w:val="28"/>
        </w:rPr>
        <w:t xml:space="preserve">но 2 664 м водопроводной сети. </w:t>
      </w:r>
    </w:p>
    <w:p w:rsidR="00135FA5" w:rsidRPr="00E6195B" w:rsidRDefault="004F196B" w:rsidP="00135FA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После проведенного капитального ремонта сетей водоснабжения </w:t>
      </w:r>
      <w:r w:rsidR="00BE1D60" w:rsidRPr="00E6195B">
        <w:rPr>
          <w:rFonts w:ascii="Liberation Serif" w:hAnsi="Liberation Serif" w:cs="Liberation Serif"/>
          <w:sz w:val="28"/>
          <w:szCs w:val="28"/>
        </w:rPr>
        <w:t xml:space="preserve">выполнены </w:t>
      </w:r>
      <w:proofErr w:type="spellStart"/>
      <w:r w:rsidR="00135FA5" w:rsidRPr="00E6195B">
        <w:rPr>
          <w:rFonts w:ascii="Liberation Serif" w:hAnsi="Liberation Serif" w:cs="Liberation Serif"/>
          <w:sz w:val="28"/>
          <w:szCs w:val="28"/>
        </w:rPr>
        <w:t>благоустроительные</w:t>
      </w:r>
      <w:proofErr w:type="spellEnd"/>
      <w:r w:rsidR="00135FA5" w:rsidRPr="00E6195B">
        <w:rPr>
          <w:rFonts w:ascii="Liberation Serif" w:hAnsi="Liberation Serif" w:cs="Liberation Serif"/>
          <w:sz w:val="28"/>
          <w:szCs w:val="28"/>
        </w:rPr>
        <w:t xml:space="preserve"> работы по восстановлению щебёночного покрытия автодороги на участках общей протяженностью 460 м</w:t>
      </w:r>
      <w:r w:rsidR="00BE1D60" w:rsidRPr="00E6195B">
        <w:rPr>
          <w:rFonts w:ascii="Liberation Serif" w:hAnsi="Liberation Serif" w:cs="Liberation Serif"/>
          <w:sz w:val="28"/>
          <w:szCs w:val="28"/>
        </w:rPr>
        <w:t>.</w:t>
      </w:r>
      <w:r w:rsidR="00135FA5" w:rsidRPr="00E6195B">
        <w:rPr>
          <w:rFonts w:ascii="Liberation Serif" w:hAnsi="Liberation Serif" w:cs="Liberation Serif"/>
          <w:sz w:val="28"/>
          <w:szCs w:val="28"/>
        </w:rPr>
        <w:t xml:space="preserve"> </w:t>
      </w:r>
    </w:p>
    <w:p w:rsidR="002E6692"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3.6.</w:t>
      </w:r>
      <w:r w:rsidRPr="00E6195B">
        <w:rPr>
          <w:rFonts w:ascii="Liberation Serif" w:hAnsi="Liberation Serif" w:cs="Liberation Serif"/>
          <w:i/>
          <w:sz w:val="28"/>
          <w:szCs w:val="28"/>
        </w:rPr>
        <w:tab/>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E6692" w:rsidRPr="00E6195B" w:rsidRDefault="00921B8F" w:rsidP="00921B8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Поскольку Правительством Российской Федерации не приняты нормативные документы об отнесении поселений, городских округов, расположенных на территории Свердловской области, к ценовым зонам теплоснабжения, указанный контроль на территории Ар</w:t>
      </w:r>
      <w:r w:rsidR="00FA1715" w:rsidRPr="00E6195B">
        <w:rPr>
          <w:rFonts w:ascii="Liberation Serif" w:hAnsi="Liberation Serif" w:cs="Liberation Serif"/>
          <w:sz w:val="28"/>
          <w:szCs w:val="28"/>
        </w:rPr>
        <w:t>т</w:t>
      </w:r>
      <w:r w:rsidRPr="00E6195B">
        <w:rPr>
          <w:rFonts w:ascii="Liberation Serif" w:hAnsi="Liberation Serif" w:cs="Liberation Serif"/>
          <w:sz w:val="28"/>
          <w:szCs w:val="28"/>
        </w:rPr>
        <w:t xml:space="preserve">емовского </w:t>
      </w:r>
      <w:r w:rsidR="00FA1715" w:rsidRPr="00E6195B">
        <w:rPr>
          <w:rFonts w:ascii="Liberation Serif" w:hAnsi="Liberation Serif" w:cs="Liberation Serif"/>
          <w:sz w:val="28"/>
          <w:szCs w:val="28"/>
        </w:rPr>
        <w:t>городского</w:t>
      </w:r>
      <w:r w:rsidRPr="00E6195B">
        <w:rPr>
          <w:rFonts w:ascii="Liberation Serif" w:hAnsi="Liberation Serif" w:cs="Liberation Serif"/>
          <w:sz w:val="28"/>
          <w:szCs w:val="28"/>
        </w:rPr>
        <w:t xml:space="preserve"> округа в 2022 году не осуществлялся.</w:t>
      </w:r>
    </w:p>
    <w:p w:rsidR="00AE52A4" w:rsidRPr="00E6195B" w:rsidRDefault="00AE52A4" w:rsidP="00323D6B">
      <w:pPr>
        <w:pStyle w:val="a3"/>
        <w:rPr>
          <w:rFonts w:ascii="Liberation Serif" w:hAnsi="Liberation Serif" w:cs="Liberation Serif"/>
          <w:sz w:val="28"/>
          <w:szCs w:val="28"/>
        </w:rPr>
      </w:pPr>
    </w:p>
    <w:p w:rsidR="00AE52A4" w:rsidRPr="00E6195B" w:rsidRDefault="00323D6B" w:rsidP="00AE52A4">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3.7.</w:t>
      </w:r>
      <w:r w:rsidRPr="00E6195B">
        <w:rPr>
          <w:rFonts w:ascii="Liberation Serif" w:hAnsi="Liberation Serif" w:cs="Liberation Serif"/>
          <w:i/>
          <w:sz w:val="28"/>
          <w:szCs w:val="28"/>
        </w:rPr>
        <w:tab/>
        <w:t>дорожная деятельность в отношении автомобильных дорог местного значения в границах городского округа и обеспечение безопасности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рамках подпрограммы «Обеспечение и развитие дорожного хозяйства, систем наружного освещения и благоустройства»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в 2022 году выполнены следующие мероприятия: </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w:t>
      </w:r>
      <w:r w:rsidRPr="00E6195B">
        <w:rPr>
          <w:rFonts w:ascii="Liberation Serif" w:hAnsi="Liberation Serif" w:cs="Liberation Serif"/>
          <w:sz w:val="28"/>
          <w:szCs w:val="28"/>
        </w:rPr>
        <w:tab/>
        <w:t xml:space="preserve">в рамках реализации проекта капитального строительства «Автодорога по ул. Энергетиков в г. Артемовском» начата реконструкция автомобильной дороги, выполнены подготовительные работы, начато переустройство инженерных сетей; завершение работ по реконструкции автодороги намечено на 30.09.2024 года; </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w:t>
      </w:r>
      <w:r w:rsidRPr="00E6195B">
        <w:rPr>
          <w:rFonts w:ascii="Liberation Serif" w:hAnsi="Liberation Serif" w:cs="Liberation Serif"/>
          <w:sz w:val="28"/>
          <w:szCs w:val="28"/>
        </w:rPr>
        <w:tab/>
        <w:t>по объекту «Строительство (реконструкция) автодороги по</w:t>
      </w:r>
      <w:r w:rsidRPr="00E6195B">
        <w:rPr>
          <w:rFonts w:ascii="Liberation Serif" w:hAnsi="Liberation Serif" w:cs="Liberation Serif"/>
          <w:sz w:val="28"/>
          <w:szCs w:val="28"/>
        </w:rPr>
        <w:br/>
        <w:t>ул. Станционная в г. Артемовский Свердловской области» выполнены проектно-изыскательские работы, получено положительное заключение государственной экспертизы проекта;</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3)</w:t>
      </w:r>
      <w:r w:rsidRPr="00E6195B">
        <w:rPr>
          <w:rFonts w:ascii="Liberation Serif" w:hAnsi="Liberation Serif" w:cs="Liberation Serif"/>
          <w:sz w:val="28"/>
          <w:szCs w:val="28"/>
        </w:rPr>
        <w:tab/>
        <w:t xml:space="preserve">выполнены проектные работы по устройству тротуаров по ул. Горняков (выполнение </w:t>
      </w:r>
      <w:r w:rsidR="00A21E6F">
        <w:rPr>
          <w:rFonts w:ascii="Liberation Serif" w:hAnsi="Liberation Serif" w:cs="Liberation Serif"/>
          <w:sz w:val="28"/>
          <w:szCs w:val="28"/>
        </w:rPr>
        <w:t>строительно-монтажных работ</w:t>
      </w:r>
      <w:r w:rsidRPr="00E6195B">
        <w:rPr>
          <w:rFonts w:ascii="Liberation Serif" w:hAnsi="Liberation Serif" w:cs="Liberation Serif"/>
          <w:sz w:val="28"/>
          <w:szCs w:val="28"/>
        </w:rPr>
        <w:t xml:space="preserve"> по объекту намечено на 2023 год), по ул.  Шмидта, пер. Полярников, далее по ул.</w:t>
      </w:r>
      <w:r w:rsidR="00A21E6F">
        <w:rPr>
          <w:rFonts w:ascii="Liberation Serif" w:hAnsi="Liberation Serif" w:cs="Liberation Serif"/>
          <w:sz w:val="28"/>
          <w:szCs w:val="28"/>
        </w:rPr>
        <w:t> </w:t>
      </w:r>
      <w:r w:rsidRPr="00E6195B">
        <w:rPr>
          <w:rFonts w:ascii="Liberation Serif" w:hAnsi="Liberation Serif" w:cs="Liberation Serif"/>
          <w:sz w:val="28"/>
          <w:szCs w:val="28"/>
        </w:rPr>
        <w:t>Полярников до ул. Тимирязева в г. Артемовский;</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4)</w:t>
      </w:r>
      <w:r w:rsidRPr="00E6195B">
        <w:rPr>
          <w:rFonts w:ascii="Liberation Serif" w:hAnsi="Liberation Serif" w:cs="Liberation Serif"/>
          <w:sz w:val="28"/>
          <w:szCs w:val="28"/>
        </w:rPr>
        <w:tab/>
        <w:t>проведен ремонт покрытия дворовых проездов по ул. Свободы, д. 42/1 и по ул. Лесная, д. 22 в г. Артемовский;</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5)</w:t>
      </w:r>
      <w:r w:rsidRPr="00E6195B">
        <w:rPr>
          <w:rFonts w:ascii="Liberation Serif" w:hAnsi="Liberation Serif" w:cs="Liberation Serif"/>
          <w:sz w:val="28"/>
          <w:szCs w:val="28"/>
        </w:rPr>
        <w:tab/>
        <w:t>в рамках мероприятия «Содержание и ремонт сети автомобильных дорог общего пользования местного значения в границах городского округа и искусственных сооружений, расположенных на них» выполнены следующие мероприятия:</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содержание улично-дорожной сети, тротуаров, дорожных знаков, </w:t>
      </w:r>
      <w:proofErr w:type="spellStart"/>
      <w:r w:rsidRPr="00E6195B">
        <w:rPr>
          <w:rFonts w:ascii="Liberation Serif" w:hAnsi="Liberation Serif" w:cs="Liberation Serif"/>
          <w:sz w:val="28"/>
          <w:szCs w:val="28"/>
        </w:rPr>
        <w:t>противопаводковые</w:t>
      </w:r>
      <w:proofErr w:type="spellEnd"/>
      <w:r w:rsidRPr="00E6195B">
        <w:rPr>
          <w:rFonts w:ascii="Liberation Serif" w:hAnsi="Liberation Serif" w:cs="Liberation Serif"/>
          <w:sz w:val="28"/>
          <w:szCs w:val="28"/>
        </w:rPr>
        <w:t xml:space="preserve"> мероприятия;</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ремонт автодорог с целью исполнения судебных решений по улицам:</w:t>
      </w:r>
      <w:r w:rsidR="0023088D"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ул. 9 Января асфальтирование от ул. Горняков до пер. </w:t>
      </w:r>
      <w:proofErr w:type="spellStart"/>
      <w:r w:rsidRPr="00E6195B">
        <w:rPr>
          <w:rFonts w:ascii="Liberation Serif" w:hAnsi="Liberation Serif" w:cs="Liberation Serif"/>
          <w:sz w:val="28"/>
          <w:szCs w:val="28"/>
        </w:rPr>
        <w:t>Вайнера</w:t>
      </w:r>
      <w:proofErr w:type="spellEnd"/>
      <w:r w:rsidRPr="00E6195B">
        <w:rPr>
          <w:rFonts w:ascii="Liberation Serif" w:hAnsi="Liberation Serif" w:cs="Liberation Serif"/>
          <w:sz w:val="28"/>
          <w:szCs w:val="28"/>
        </w:rPr>
        <w:t xml:space="preserve"> площадью 4</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560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xml:space="preserve">; ул. Чапаева </w:t>
      </w:r>
      <w:proofErr w:type="spellStart"/>
      <w:r w:rsidRPr="00E6195B">
        <w:rPr>
          <w:rFonts w:ascii="Liberation Serif" w:hAnsi="Liberation Serif" w:cs="Liberation Serif"/>
          <w:sz w:val="28"/>
          <w:szCs w:val="28"/>
        </w:rPr>
        <w:t>грейдирование</w:t>
      </w:r>
      <w:proofErr w:type="spellEnd"/>
      <w:r w:rsidRPr="00E6195B">
        <w:rPr>
          <w:rFonts w:ascii="Liberation Serif" w:hAnsi="Liberation Serif" w:cs="Liberation Serif"/>
          <w:sz w:val="28"/>
          <w:szCs w:val="28"/>
        </w:rPr>
        <w:t xml:space="preserve"> с добавлением щебня на всем протяжении площадью 2</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205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ул. Станиславского асфальтирование от ул.</w:t>
      </w:r>
      <w:r w:rsidR="0023088D" w:rsidRPr="00E6195B">
        <w:rPr>
          <w:rFonts w:ascii="Liberation Serif" w:hAnsi="Liberation Serif" w:cs="Liberation Serif"/>
          <w:sz w:val="28"/>
          <w:szCs w:val="28"/>
        </w:rPr>
        <w:t> </w:t>
      </w:r>
      <w:proofErr w:type="spellStart"/>
      <w:r w:rsidRPr="00E6195B">
        <w:rPr>
          <w:rFonts w:ascii="Liberation Serif" w:hAnsi="Liberation Serif" w:cs="Liberation Serif"/>
          <w:sz w:val="28"/>
          <w:szCs w:val="28"/>
        </w:rPr>
        <w:t>Вайнера</w:t>
      </w:r>
      <w:proofErr w:type="spellEnd"/>
      <w:r w:rsidRPr="00E6195B">
        <w:rPr>
          <w:rFonts w:ascii="Liberation Serif" w:hAnsi="Liberation Serif" w:cs="Liberation Serif"/>
          <w:sz w:val="28"/>
          <w:szCs w:val="28"/>
        </w:rPr>
        <w:t xml:space="preserve"> до ул.</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9</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Января; </w:t>
      </w:r>
      <w:proofErr w:type="spellStart"/>
      <w:r w:rsidRPr="00E6195B">
        <w:rPr>
          <w:rFonts w:ascii="Liberation Serif" w:hAnsi="Liberation Serif" w:cs="Liberation Serif"/>
          <w:sz w:val="28"/>
          <w:szCs w:val="28"/>
        </w:rPr>
        <w:t>грейдирование</w:t>
      </w:r>
      <w:proofErr w:type="spellEnd"/>
      <w:r w:rsidRPr="00E6195B">
        <w:rPr>
          <w:rFonts w:ascii="Liberation Serif" w:hAnsi="Liberation Serif" w:cs="Liberation Serif"/>
          <w:sz w:val="28"/>
          <w:szCs w:val="28"/>
        </w:rPr>
        <w:t xml:space="preserve"> с добавлением щебня ул.</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Станиславского от ул. 9 Января до ул. Восточной площадью 1</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282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ул.</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Строителей </w:t>
      </w:r>
      <w:proofErr w:type="spellStart"/>
      <w:r w:rsidRPr="00E6195B">
        <w:rPr>
          <w:rFonts w:ascii="Liberation Serif" w:hAnsi="Liberation Serif" w:cs="Liberation Serif"/>
          <w:sz w:val="28"/>
          <w:szCs w:val="28"/>
        </w:rPr>
        <w:t>грейдирование</w:t>
      </w:r>
      <w:proofErr w:type="spellEnd"/>
      <w:r w:rsidRPr="00E6195B">
        <w:rPr>
          <w:rFonts w:ascii="Liberation Serif" w:hAnsi="Liberation Serif" w:cs="Liberation Serif"/>
          <w:sz w:val="28"/>
          <w:szCs w:val="28"/>
        </w:rPr>
        <w:t xml:space="preserve"> с добавлением щебня на всем протяжении площадь покрытия 2</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218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w:t>
      </w:r>
      <w:proofErr w:type="spellStart"/>
      <w:r w:rsidRPr="00E6195B">
        <w:rPr>
          <w:rFonts w:ascii="Liberation Serif" w:hAnsi="Liberation Serif" w:cs="Liberation Serif"/>
          <w:sz w:val="28"/>
          <w:szCs w:val="28"/>
        </w:rPr>
        <w:t>грейдирование</w:t>
      </w:r>
      <w:proofErr w:type="spellEnd"/>
      <w:r w:rsidRPr="00E6195B">
        <w:rPr>
          <w:rFonts w:ascii="Liberation Serif" w:hAnsi="Liberation Serif" w:cs="Liberation Serif"/>
          <w:sz w:val="28"/>
          <w:szCs w:val="28"/>
        </w:rPr>
        <w:t xml:space="preserve"> с добавлением щебня по улицам: </w:t>
      </w:r>
      <w:r w:rsidR="00A21E6F">
        <w:rPr>
          <w:rFonts w:ascii="Liberation Serif" w:hAnsi="Liberation Serif" w:cs="Liberation Serif"/>
          <w:sz w:val="28"/>
          <w:szCs w:val="28"/>
        </w:rPr>
        <w:t xml:space="preserve">ул. </w:t>
      </w:r>
      <w:r w:rsidRPr="00E6195B">
        <w:rPr>
          <w:rFonts w:ascii="Liberation Serif" w:hAnsi="Liberation Serif" w:cs="Liberation Serif"/>
          <w:sz w:val="28"/>
          <w:szCs w:val="28"/>
        </w:rPr>
        <w:t xml:space="preserve">Чкалова на всем протяжении; </w:t>
      </w:r>
      <w:r w:rsidR="00A21E6F">
        <w:rPr>
          <w:rFonts w:ascii="Liberation Serif" w:hAnsi="Liberation Serif" w:cs="Liberation Serif"/>
          <w:sz w:val="28"/>
          <w:szCs w:val="28"/>
        </w:rPr>
        <w:t xml:space="preserve">ул. </w:t>
      </w:r>
      <w:r w:rsidRPr="00E6195B">
        <w:rPr>
          <w:rFonts w:ascii="Liberation Serif" w:hAnsi="Liberation Serif" w:cs="Liberation Serif"/>
          <w:sz w:val="28"/>
          <w:szCs w:val="28"/>
        </w:rPr>
        <w:t xml:space="preserve">Пушкина от пер. Торговый до пер. Репина на всем протяжении, по ул. Суворова на всем протяжении, ул. </w:t>
      </w:r>
      <w:proofErr w:type="spellStart"/>
      <w:r w:rsidRPr="00E6195B">
        <w:rPr>
          <w:rFonts w:ascii="Liberation Serif" w:hAnsi="Liberation Serif" w:cs="Liberation Serif"/>
          <w:sz w:val="28"/>
          <w:szCs w:val="28"/>
        </w:rPr>
        <w:t>Папанинцев</w:t>
      </w:r>
      <w:proofErr w:type="spellEnd"/>
      <w:r w:rsidRPr="00E6195B">
        <w:rPr>
          <w:rFonts w:ascii="Liberation Serif" w:hAnsi="Liberation Serif" w:cs="Liberation Serif"/>
          <w:sz w:val="28"/>
          <w:szCs w:val="28"/>
        </w:rPr>
        <w:t xml:space="preserve"> на всем протяжении, ул.</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Загородная на всем протяжении, ул. Уральская от ул.</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Молодежи до ул.</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Загородной, ул. 2-Уральская, ул. Декабристов, ул.</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Луговая. Общая площадь </w:t>
      </w:r>
      <w:proofErr w:type="spellStart"/>
      <w:r w:rsidRPr="00E6195B">
        <w:rPr>
          <w:rFonts w:ascii="Liberation Serif" w:hAnsi="Liberation Serif" w:cs="Liberation Serif"/>
          <w:sz w:val="28"/>
          <w:szCs w:val="28"/>
        </w:rPr>
        <w:t>грейдирования</w:t>
      </w:r>
      <w:proofErr w:type="spellEnd"/>
      <w:r w:rsidRPr="00E6195B">
        <w:rPr>
          <w:rFonts w:ascii="Liberation Serif" w:hAnsi="Liberation Serif" w:cs="Liberation Serif"/>
          <w:sz w:val="28"/>
          <w:szCs w:val="28"/>
        </w:rPr>
        <w:t xml:space="preserve"> составила 20</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246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w:t>
      </w:r>
      <w:proofErr w:type="spellStart"/>
      <w:r w:rsidRPr="00E6195B">
        <w:rPr>
          <w:rFonts w:ascii="Liberation Serif" w:hAnsi="Liberation Serif" w:cs="Liberation Serif"/>
          <w:sz w:val="28"/>
          <w:szCs w:val="28"/>
        </w:rPr>
        <w:t>грейдирование</w:t>
      </w:r>
      <w:proofErr w:type="spellEnd"/>
      <w:r w:rsidRPr="00E6195B">
        <w:rPr>
          <w:rFonts w:ascii="Liberation Serif" w:hAnsi="Liberation Serif" w:cs="Liberation Serif"/>
          <w:sz w:val="28"/>
          <w:szCs w:val="28"/>
        </w:rPr>
        <w:t xml:space="preserve"> автодорог с частичным добавлением щебня общей площадью 41</w:t>
      </w:r>
      <w:r w:rsidR="0023088D"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93 кв. м по улицам: Западная, Некрасова, Свердлова, Малая, Станционная, Мира, </w:t>
      </w:r>
      <w:proofErr w:type="spellStart"/>
      <w:r w:rsidRPr="00E6195B">
        <w:rPr>
          <w:rFonts w:ascii="Liberation Serif" w:hAnsi="Liberation Serif" w:cs="Liberation Serif"/>
          <w:sz w:val="28"/>
          <w:szCs w:val="28"/>
        </w:rPr>
        <w:t>Вайнера</w:t>
      </w:r>
      <w:proofErr w:type="spellEnd"/>
      <w:r w:rsidRPr="00E6195B">
        <w:rPr>
          <w:rFonts w:ascii="Liberation Serif" w:hAnsi="Liberation Serif" w:cs="Liberation Serif"/>
          <w:sz w:val="28"/>
          <w:szCs w:val="28"/>
        </w:rPr>
        <w:t>, Техническая, Ломоносова, Горняков, пер.</w:t>
      </w:r>
      <w:r w:rsidR="0023088D" w:rsidRPr="00E6195B">
        <w:rPr>
          <w:rFonts w:ascii="Liberation Serif" w:hAnsi="Liberation Serif" w:cs="Liberation Serif"/>
          <w:sz w:val="28"/>
          <w:szCs w:val="28"/>
        </w:rPr>
        <w:t> </w:t>
      </w:r>
      <w:proofErr w:type="spellStart"/>
      <w:r w:rsidRPr="00E6195B">
        <w:rPr>
          <w:rFonts w:ascii="Liberation Serif" w:hAnsi="Liberation Serif" w:cs="Liberation Serif"/>
          <w:sz w:val="28"/>
          <w:szCs w:val="28"/>
        </w:rPr>
        <w:t>Сысолятина</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ямочный ремонт </w:t>
      </w:r>
      <w:r w:rsidR="00FA1715" w:rsidRPr="00E6195B">
        <w:rPr>
          <w:rFonts w:ascii="Liberation Serif" w:hAnsi="Liberation Serif" w:cs="Liberation Serif"/>
          <w:sz w:val="28"/>
          <w:szCs w:val="28"/>
        </w:rPr>
        <w:t xml:space="preserve">улично-дорожной сети </w:t>
      </w:r>
      <w:r w:rsidRPr="00E6195B">
        <w:rPr>
          <w:rFonts w:ascii="Liberation Serif" w:hAnsi="Liberation Serif" w:cs="Liberation Serif"/>
          <w:sz w:val="28"/>
          <w:szCs w:val="28"/>
        </w:rPr>
        <w:t>в г. Артемовском, общая площадь ремонта 1</w:t>
      </w:r>
      <w:r w:rsidR="000C344B"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934,5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обустройство транспортной инфраструктурой земельных участков, предоставленных в собственность </w:t>
      </w:r>
      <w:r w:rsidR="000C344B" w:rsidRPr="00E6195B">
        <w:rPr>
          <w:rFonts w:ascii="Liberation Serif" w:hAnsi="Liberation Serif" w:cs="Liberation Serif"/>
          <w:sz w:val="28"/>
          <w:szCs w:val="28"/>
        </w:rPr>
        <w:t xml:space="preserve">для </w:t>
      </w:r>
      <w:r w:rsidR="00A21E6F">
        <w:rPr>
          <w:rFonts w:ascii="Liberation Serif" w:hAnsi="Liberation Serif" w:cs="Liberation Serif"/>
          <w:sz w:val="28"/>
          <w:szCs w:val="28"/>
        </w:rPr>
        <w:t>индивидуального жилищного строительства</w:t>
      </w:r>
      <w:r w:rsidRPr="00E6195B">
        <w:rPr>
          <w:rFonts w:ascii="Liberation Serif" w:hAnsi="Liberation Serif" w:cs="Liberation Serif"/>
          <w:sz w:val="28"/>
          <w:szCs w:val="28"/>
        </w:rPr>
        <w:t xml:space="preserve"> граждан, имеющих трех и более детей: выполнена отсыпка щебнем площадью 12</w:t>
      </w:r>
      <w:r w:rsidR="000C344B"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700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ремонт асфальтобетонного покрытия автодороги по ул. Первомайская от ул. Западной до дома № 52 по ул. Первомайской общей площадью 7</w:t>
      </w:r>
      <w:r w:rsidR="0047585F" w:rsidRPr="00E6195B">
        <w:rPr>
          <w:rFonts w:ascii="Liberation Serif" w:hAnsi="Liberation Serif" w:cs="Liberation Serif"/>
          <w:sz w:val="28"/>
          <w:szCs w:val="28"/>
        </w:rPr>
        <w:t> </w:t>
      </w:r>
      <w:r w:rsidR="00FA1715" w:rsidRPr="00E6195B">
        <w:rPr>
          <w:rFonts w:ascii="Liberation Serif" w:hAnsi="Liberation Serif" w:cs="Liberation Serif"/>
          <w:sz w:val="28"/>
          <w:szCs w:val="28"/>
        </w:rPr>
        <w:t xml:space="preserve">875 </w:t>
      </w:r>
      <w:proofErr w:type="spellStart"/>
      <w:r w:rsidR="00FA1715"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6)</w:t>
      </w:r>
      <w:r w:rsidRPr="00E6195B">
        <w:rPr>
          <w:rFonts w:ascii="Liberation Serif" w:hAnsi="Liberation Serif" w:cs="Liberation Serif"/>
          <w:sz w:val="28"/>
          <w:szCs w:val="28"/>
        </w:rPr>
        <w:tab/>
        <w:t>в целях обеспечения безопасности дорожного движения выполнен</w:t>
      </w:r>
      <w:r w:rsidR="0047585F" w:rsidRPr="00E6195B">
        <w:rPr>
          <w:rFonts w:ascii="Liberation Serif" w:hAnsi="Liberation Serif" w:cs="Liberation Serif"/>
          <w:sz w:val="28"/>
          <w:szCs w:val="28"/>
        </w:rPr>
        <w:t>о</w:t>
      </w:r>
      <w:r w:rsidRPr="00E6195B">
        <w:rPr>
          <w:rFonts w:ascii="Liberation Serif" w:hAnsi="Liberation Serif" w:cs="Liberation Serif"/>
          <w:sz w:val="28"/>
          <w:szCs w:val="28"/>
        </w:rPr>
        <w:t xml:space="preserve"> обслуживание светофорных объектов, установка 30 дополнительных секций для светофорных объектов; </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7) выполнено обустройство пешеходных переходов (установка светофоров Т7, обустройство </w:t>
      </w:r>
      <w:r w:rsidR="008660B4">
        <w:rPr>
          <w:rFonts w:ascii="Liberation Serif" w:hAnsi="Liberation Serif" w:cs="Liberation Serif"/>
          <w:sz w:val="28"/>
          <w:szCs w:val="28"/>
        </w:rPr>
        <w:t>искусственных дорожных неровностей</w:t>
      </w:r>
      <w:r w:rsidRPr="00E6195B">
        <w:rPr>
          <w:rFonts w:ascii="Liberation Serif" w:hAnsi="Liberation Serif" w:cs="Liberation Serif"/>
          <w:sz w:val="28"/>
          <w:szCs w:val="28"/>
        </w:rPr>
        <w:t>, нанесение горизон</w:t>
      </w:r>
      <w:r w:rsidR="0047585F" w:rsidRPr="00E6195B">
        <w:rPr>
          <w:rFonts w:ascii="Liberation Serif" w:hAnsi="Liberation Serif" w:cs="Liberation Serif"/>
          <w:sz w:val="28"/>
          <w:szCs w:val="28"/>
        </w:rPr>
        <w:t>тальной разметки) по ул. Черныше</w:t>
      </w:r>
      <w:r w:rsidRPr="00E6195B">
        <w:rPr>
          <w:rFonts w:ascii="Liberation Serif" w:hAnsi="Liberation Serif" w:cs="Liberation Serif"/>
          <w:sz w:val="28"/>
          <w:szCs w:val="28"/>
        </w:rPr>
        <w:t>ва – 2 шт., ул. Уральская – 1 шт., ул. Ленина - 2 шт., ул. Лесная – 1 шт.;</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8) в рамках мероприятий по строительству, капитальному ремонту и ремонту тротуаров, расположенных вблизи автомобильных дорог выполнены обустройство и ремонт тротуаров в г. Артемовский на следующих участках:</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 ул. 9 Января четная сторона (участок от ул. Суворова до ул. Горняков и участок от ул. Чайковского до пер. </w:t>
      </w:r>
      <w:proofErr w:type="spellStart"/>
      <w:r w:rsidRPr="00E6195B">
        <w:rPr>
          <w:rFonts w:ascii="Liberation Serif" w:hAnsi="Liberation Serif" w:cs="Liberation Serif"/>
          <w:sz w:val="28"/>
          <w:szCs w:val="28"/>
        </w:rPr>
        <w:t>Вайнера</w:t>
      </w:r>
      <w:proofErr w:type="spellEnd"/>
      <w:r w:rsidRPr="00E6195B">
        <w:rPr>
          <w:rFonts w:ascii="Liberation Serif" w:hAnsi="Liberation Serif" w:cs="Liberation Serif"/>
          <w:sz w:val="28"/>
          <w:szCs w:val="28"/>
        </w:rPr>
        <w:t xml:space="preserve">) </w:t>
      </w:r>
      <w:r w:rsidR="00FA171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827 кв. м;</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ул. </w:t>
      </w:r>
      <w:proofErr w:type="spellStart"/>
      <w:r w:rsidRPr="00E6195B">
        <w:rPr>
          <w:rFonts w:ascii="Liberation Serif" w:hAnsi="Liberation Serif" w:cs="Liberation Serif"/>
          <w:sz w:val="28"/>
          <w:szCs w:val="28"/>
        </w:rPr>
        <w:t>Вайнера</w:t>
      </w:r>
      <w:proofErr w:type="spellEnd"/>
      <w:r w:rsidRPr="00E6195B">
        <w:rPr>
          <w:rFonts w:ascii="Liberation Serif" w:hAnsi="Liberation Serif" w:cs="Liberation Serif"/>
          <w:sz w:val="28"/>
          <w:szCs w:val="28"/>
        </w:rPr>
        <w:t xml:space="preserve"> нечетная сторона (участок от ул. Суворова до ул. Горняков и участок от ул. Чайковского до пер. </w:t>
      </w:r>
      <w:proofErr w:type="spellStart"/>
      <w:r w:rsidRPr="00E6195B">
        <w:rPr>
          <w:rFonts w:ascii="Liberation Serif" w:hAnsi="Liberation Serif" w:cs="Liberation Serif"/>
          <w:sz w:val="28"/>
          <w:szCs w:val="28"/>
        </w:rPr>
        <w:t>Вайнера</w:t>
      </w:r>
      <w:proofErr w:type="spellEnd"/>
      <w:r w:rsidRPr="00E6195B">
        <w:rPr>
          <w:rFonts w:ascii="Liberation Serif" w:hAnsi="Liberation Serif" w:cs="Liberation Serif"/>
          <w:sz w:val="28"/>
          <w:szCs w:val="28"/>
        </w:rPr>
        <w:t xml:space="preserve">) </w:t>
      </w:r>
      <w:r w:rsidR="00FA171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805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ул. Станиславского нечетная сторона (участок от дома № 1а до</w:t>
      </w:r>
      <w:r w:rsidR="0047585F"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ул.</w:t>
      </w:r>
      <w:r w:rsidR="0047585F"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Восточной) </w:t>
      </w:r>
      <w:r w:rsidR="00FA171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795 кв. м;</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ул. Дзержинского нечетная сторона (участок от дома 3В до дома 5), четная сторона (участок от дома 22 до дома Ручейная, 5) </w:t>
      </w:r>
      <w:r w:rsidR="00FA171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1</w:t>
      </w:r>
      <w:r w:rsidR="00FA1715" w:rsidRPr="00E6195B">
        <w:rPr>
          <w:rFonts w:ascii="Liberation Serif" w:hAnsi="Liberation Serif" w:cs="Liberation Serif"/>
          <w:sz w:val="28"/>
          <w:szCs w:val="28"/>
        </w:rPr>
        <w:t xml:space="preserve">,1 тыс. </w:t>
      </w:r>
      <w:r w:rsidRPr="00E6195B">
        <w:rPr>
          <w:rFonts w:ascii="Liberation Serif" w:hAnsi="Liberation Serif" w:cs="Liberation Serif"/>
          <w:sz w:val="28"/>
          <w:szCs w:val="28"/>
        </w:rPr>
        <w:t>кв. м;</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пер. </w:t>
      </w:r>
      <w:proofErr w:type="spellStart"/>
      <w:r w:rsidRPr="00E6195B">
        <w:rPr>
          <w:rFonts w:ascii="Liberation Serif" w:hAnsi="Liberation Serif" w:cs="Liberation Serif"/>
          <w:sz w:val="28"/>
          <w:szCs w:val="28"/>
        </w:rPr>
        <w:t>Сысолятина</w:t>
      </w:r>
      <w:proofErr w:type="spellEnd"/>
      <w:r w:rsidRPr="00E6195B">
        <w:rPr>
          <w:rFonts w:ascii="Liberation Serif" w:hAnsi="Liberation Serif" w:cs="Liberation Serif"/>
          <w:sz w:val="28"/>
          <w:szCs w:val="28"/>
        </w:rPr>
        <w:t xml:space="preserve"> нечетная сторона от ул. Комсомольской до ул.</w:t>
      </w:r>
      <w:r w:rsidR="0047585F" w:rsidRPr="00E6195B">
        <w:rPr>
          <w:rFonts w:ascii="Liberation Serif" w:hAnsi="Liberation Serif" w:cs="Liberation Serif"/>
          <w:sz w:val="28"/>
          <w:szCs w:val="28"/>
        </w:rPr>
        <w:t> </w:t>
      </w:r>
      <w:r w:rsidRPr="00E6195B">
        <w:rPr>
          <w:rFonts w:ascii="Liberation Serif" w:hAnsi="Liberation Serif" w:cs="Liberation Serif"/>
          <w:sz w:val="28"/>
          <w:szCs w:val="28"/>
        </w:rPr>
        <w:t>Физкультурников 234 кв. м;</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ул. </w:t>
      </w:r>
      <w:proofErr w:type="spellStart"/>
      <w:r w:rsidRPr="00E6195B">
        <w:rPr>
          <w:rFonts w:ascii="Liberation Serif" w:hAnsi="Liberation Serif" w:cs="Liberation Serif"/>
          <w:sz w:val="28"/>
          <w:szCs w:val="28"/>
        </w:rPr>
        <w:t>Чернышова</w:t>
      </w:r>
      <w:proofErr w:type="spellEnd"/>
      <w:r w:rsidRPr="00E6195B">
        <w:rPr>
          <w:rFonts w:ascii="Liberation Serif" w:hAnsi="Liberation Serif" w:cs="Liberation Serif"/>
          <w:sz w:val="28"/>
          <w:szCs w:val="28"/>
        </w:rPr>
        <w:t xml:space="preserve"> нечетная сторона на всем протяжении </w:t>
      </w:r>
      <w:r w:rsidR="00FA171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544 кв. м;</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ул. Шахтеров участок от ул. Ломоносова до ул. Карла Маркса;</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ул. Первомайская нечетная сторона от ул. Лугово</w:t>
      </w:r>
      <w:r w:rsidR="0047585F" w:rsidRPr="00E6195B">
        <w:rPr>
          <w:rFonts w:ascii="Liberation Serif" w:hAnsi="Liberation Serif" w:cs="Liberation Serif"/>
          <w:sz w:val="28"/>
          <w:szCs w:val="28"/>
        </w:rPr>
        <w:t>й до ул. Черныше</w:t>
      </w:r>
      <w:r w:rsidRPr="00E6195B">
        <w:rPr>
          <w:rFonts w:ascii="Liberation Serif" w:hAnsi="Liberation Serif" w:cs="Liberation Serif"/>
          <w:sz w:val="28"/>
          <w:szCs w:val="28"/>
        </w:rPr>
        <w:t xml:space="preserve">ва </w:t>
      </w:r>
      <w:r w:rsidR="00FA171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498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ул. Паровозников нечетная сторона от ул. Акулова до МБДОУ № 6</w:t>
      </w:r>
      <w:r w:rsidR="00FA1715" w:rsidRPr="00E6195B">
        <w:rPr>
          <w:rFonts w:ascii="Liberation Serif" w:hAnsi="Liberation Serif" w:cs="Liberation Serif"/>
          <w:sz w:val="28"/>
          <w:szCs w:val="28"/>
        </w:rPr>
        <w:t xml:space="preserve"> - </w:t>
      </w:r>
      <w:r w:rsidRPr="00E6195B">
        <w:rPr>
          <w:rFonts w:ascii="Liberation Serif" w:hAnsi="Liberation Serif" w:cs="Liberation Serif"/>
          <w:sz w:val="28"/>
          <w:szCs w:val="28"/>
        </w:rPr>
        <w:t xml:space="preserve">375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ул. Свободы четная сторона от ул. Полярников до дома 136</w:t>
      </w:r>
      <w:r w:rsidR="00FA1715" w:rsidRPr="00E6195B">
        <w:rPr>
          <w:rFonts w:ascii="Liberation Serif" w:hAnsi="Liberation Serif" w:cs="Liberation Serif"/>
          <w:sz w:val="28"/>
          <w:szCs w:val="28"/>
        </w:rPr>
        <w:t xml:space="preserve"> - </w:t>
      </w:r>
      <w:r w:rsidRPr="00E6195B">
        <w:rPr>
          <w:rFonts w:ascii="Liberation Serif" w:hAnsi="Liberation Serif" w:cs="Liberation Serif"/>
          <w:sz w:val="28"/>
          <w:szCs w:val="28"/>
        </w:rPr>
        <w:t xml:space="preserve">330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ул. Западная</w:t>
      </w:r>
      <w:r w:rsidR="0047585F" w:rsidRPr="00E6195B">
        <w:rPr>
          <w:rFonts w:ascii="Liberation Serif" w:hAnsi="Liberation Serif" w:cs="Liberation Serif"/>
          <w:sz w:val="28"/>
          <w:szCs w:val="28"/>
        </w:rPr>
        <w:t xml:space="preserve"> нечетная сторона от ул. Черныше</w:t>
      </w:r>
      <w:r w:rsidRPr="00E6195B">
        <w:rPr>
          <w:rFonts w:ascii="Liberation Serif" w:hAnsi="Liberation Serif" w:cs="Liberation Serif"/>
          <w:sz w:val="28"/>
          <w:szCs w:val="28"/>
        </w:rPr>
        <w:t xml:space="preserve">ва до ул. Первомайской, четная сторона от ул. Первомайской до ул. Луговой </w:t>
      </w:r>
      <w:r w:rsidR="00FA171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2</w:t>
      </w:r>
      <w:r w:rsidR="00FA1715"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ул. Терешковой вблизи </w:t>
      </w:r>
      <w:r w:rsidR="0047585F" w:rsidRPr="00E6195B">
        <w:rPr>
          <w:rFonts w:ascii="Liberation Serif" w:hAnsi="Liberation Serif" w:cs="Liberation Serif"/>
          <w:sz w:val="28"/>
          <w:szCs w:val="28"/>
        </w:rPr>
        <w:t>здания по ул. Гагарина 9А</w:t>
      </w:r>
      <w:r w:rsidR="00FA171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80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ул. Свободы от ул. Молокова до пер. Вокзальный </w:t>
      </w:r>
      <w:r w:rsidR="00FA171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416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ул. 9 Мая от дома 16 до дома 12 –306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E52A4" w:rsidRPr="00E6195B"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ул. Полярников от ул. Тимирязева до ул. Мичурина </w:t>
      </w:r>
      <w:r w:rsidR="00FA171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140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w:t>
      </w:r>
    </w:p>
    <w:p w:rsidR="00A97D78" w:rsidRDefault="00AE52A4" w:rsidP="00AE52A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w:t>
      </w:r>
      <w:r w:rsidR="00A97D78">
        <w:rPr>
          <w:rFonts w:ascii="Liberation Serif" w:hAnsi="Liberation Serif" w:cs="Liberation Serif"/>
          <w:sz w:val="28"/>
          <w:szCs w:val="28"/>
        </w:rPr>
        <w:t xml:space="preserve"> сельских населенных пунктах выполнены работы:</w:t>
      </w:r>
    </w:p>
    <w:p w:rsidR="00AE52A4" w:rsidRDefault="00A97D78" w:rsidP="00AE52A4">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E52A4" w:rsidRPr="00E6195B">
        <w:rPr>
          <w:rFonts w:ascii="Liberation Serif" w:hAnsi="Liberation Serif" w:cs="Liberation Serif"/>
          <w:sz w:val="28"/>
          <w:szCs w:val="28"/>
        </w:rPr>
        <w:t xml:space="preserve"> с. Покровское </w:t>
      </w:r>
      <w:r>
        <w:rPr>
          <w:rFonts w:ascii="Liberation Serif" w:hAnsi="Liberation Serif" w:cs="Liberation Serif"/>
          <w:sz w:val="28"/>
          <w:szCs w:val="28"/>
        </w:rPr>
        <w:t>-</w:t>
      </w:r>
      <w:r w:rsidR="00AE52A4" w:rsidRPr="00E6195B">
        <w:rPr>
          <w:rFonts w:ascii="Liberation Serif" w:hAnsi="Liberation Serif" w:cs="Liberation Serif"/>
          <w:sz w:val="28"/>
          <w:szCs w:val="28"/>
        </w:rPr>
        <w:t xml:space="preserve"> частичный ремонт тротуара по улицам: К.</w:t>
      </w:r>
      <w:r w:rsidR="0047585F" w:rsidRPr="00E6195B">
        <w:rPr>
          <w:rFonts w:ascii="Liberation Serif" w:hAnsi="Liberation Serif" w:cs="Liberation Serif"/>
          <w:sz w:val="28"/>
          <w:szCs w:val="28"/>
        </w:rPr>
        <w:t> </w:t>
      </w:r>
      <w:r w:rsidR="00AE52A4" w:rsidRPr="00E6195B">
        <w:rPr>
          <w:rFonts w:ascii="Liberation Serif" w:hAnsi="Liberation Serif" w:cs="Liberation Serif"/>
          <w:sz w:val="28"/>
          <w:szCs w:val="28"/>
        </w:rPr>
        <w:t xml:space="preserve">Либкнехта, Спортивной, Юбилейной – 800 </w:t>
      </w:r>
      <w:proofErr w:type="spellStart"/>
      <w:r w:rsidR="00AE52A4" w:rsidRPr="00E6195B">
        <w:rPr>
          <w:rFonts w:ascii="Liberation Serif" w:hAnsi="Liberation Serif" w:cs="Liberation Serif"/>
          <w:sz w:val="28"/>
          <w:szCs w:val="28"/>
        </w:rPr>
        <w:t>кв.м</w:t>
      </w:r>
      <w:proofErr w:type="spellEnd"/>
      <w:r w:rsidR="00AE52A4" w:rsidRPr="00E6195B">
        <w:rPr>
          <w:rFonts w:ascii="Liberation Serif" w:hAnsi="Liberation Serif" w:cs="Liberation Serif"/>
          <w:sz w:val="28"/>
          <w:szCs w:val="28"/>
        </w:rPr>
        <w:t>.</w:t>
      </w:r>
    </w:p>
    <w:p w:rsidR="00A97D78" w:rsidRDefault="00A97D78" w:rsidP="00AE52A4">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97D78">
        <w:rPr>
          <w:rFonts w:ascii="Liberation Serif" w:hAnsi="Liberation Serif" w:cs="Liberation Serif"/>
          <w:sz w:val="28"/>
          <w:szCs w:val="28"/>
        </w:rPr>
        <w:t>с</w:t>
      </w:r>
      <w:r>
        <w:rPr>
          <w:rFonts w:ascii="Liberation Serif" w:hAnsi="Liberation Serif" w:cs="Liberation Serif"/>
          <w:sz w:val="28"/>
          <w:szCs w:val="28"/>
        </w:rPr>
        <w:t>.</w:t>
      </w:r>
      <w:r w:rsidRPr="00A97D78">
        <w:rPr>
          <w:rFonts w:ascii="Liberation Serif" w:hAnsi="Liberation Serif" w:cs="Liberation Serif"/>
          <w:sz w:val="28"/>
          <w:szCs w:val="28"/>
        </w:rPr>
        <w:t xml:space="preserve"> Большое Трифоново </w:t>
      </w:r>
      <w:r w:rsidR="00B348DE">
        <w:rPr>
          <w:rFonts w:ascii="Liberation Serif" w:hAnsi="Liberation Serif" w:cs="Liberation Serif"/>
          <w:sz w:val="28"/>
          <w:szCs w:val="28"/>
        </w:rPr>
        <w:t>-</w:t>
      </w:r>
      <w:r>
        <w:rPr>
          <w:rFonts w:ascii="Liberation Serif" w:hAnsi="Liberation Serif" w:cs="Liberation Serif"/>
          <w:sz w:val="28"/>
          <w:szCs w:val="28"/>
        </w:rPr>
        <w:t xml:space="preserve"> </w:t>
      </w:r>
      <w:r w:rsidRPr="00A97D78">
        <w:rPr>
          <w:rFonts w:ascii="Liberation Serif" w:hAnsi="Liberation Serif" w:cs="Liberation Serif"/>
          <w:sz w:val="28"/>
          <w:szCs w:val="28"/>
        </w:rPr>
        <w:t>ремонт участков дорог</w:t>
      </w:r>
      <w:r>
        <w:rPr>
          <w:rFonts w:ascii="Liberation Serif" w:hAnsi="Liberation Serif" w:cs="Liberation Serif"/>
          <w:sz w:val="28"/>
          <w:szCs w:val="28"/>
        </w:rPr>
        <w:t xml:space="preserve"> по</w:t>
      </w:r>
      <w:r w:rsidRPr="00A97D78">
        <w:rPr>
          <w:rFonts w:ascii="Liberation Serif" w:hAnsi="Liberation Serif" w:cs="Liberation Serif"/>
          <w:sz w:val="28"/>
          <w:szCs w:val="28"/>
        </w:rPr>
        <w:t xml:space="preserve"> ул.</w:t>
      </w:r>
      <w:r>
        <w:rPr>
          <w:rFonts w:ascii="Liberation Serif" w:hAnsi="Liberation Serif" w:cs="Liberation Serif"/>
          <w:sz w:val="28"/>
          <w:szCs w:val="28"/>
        </w:rPr>
        <w:t> </w:t>
      </w:r>
      <w:r w:rsidRPr="00A97D78">
        <w:rPr>
          <w:rFonts w:ascii="Liberation Serif" w:hAnsi="Liberation Serif" w:cs="Liberation Serif"/>
          <w:sz w:val="28"/>
          <w:szCs w:val="28"/>
        </w:rPr>
        <w:t>Некрасова, ул.</w:t>
      </w:r>
      <w:r w:rsidR="00B348DE">
        <w:rPr>
          <w:rFonts w:ascii="Liberation Serif" w:hAnsi="Liberation Serif" w:cs="Liberation Serif"/>
          <w:sz w:val="28"/>
          <w:szCs w:val="28"/>
        </w:rPr>
        <w:t> </w:t>
      </w:r>
      <w:r w:rsidRPr="00A97D78">
        <w:rPr>
          <w:rFonts w:ascii="Liberation Serif" w:hAnsi="Liberation Serif" w:cs="Liberation Serif"/>
          <w:sz w:val="28"/>
          <w:szCs w:val="28"/>
        </w:rPr>
        <w:t>Новая, дорога к ФАП, дорога к почтовому отделению</w:t>
      </w:r>
      <w:r w:rsidR="0078539E">
        <w:rPr>
          <w:rFonts w:ascii="Liberation Serif" w:hAnsi="Liberation Serif" w:cs="Liberation Serif"/>
          <w:sz w:val="28"/>
          <w:szCs w:val="28"/>
        </w:rPr>
        <w:t xml:space="preserve"> общей протяжённостью 350 м</w:t>
      </w:r>
      <w:r>
        <w:rPr>
          <w:rFonts w:ascii="Liberation Serif" w:hAnsi="Liberation Serif" w:cs="Liberation Serif"/>
          <w:sz w:val="28"/>
          <w:szCs w:val="28"/>
        </w:rPr>
        <w:t>;</w:t>
      </w:r>
      <w:r w:rsidR="00B348DE">
        <w:rPr>
          <w:rFonts w:ascii="Liberation Serif" w:hAnsi="Liberation Serif" w:cs="Liberation Serif"/>
          <w:sz w:val="28"/>
          <w:szCs w:val="28"/>
        </w:rPr>
        <w:t xml:space="preserve"> </w:t>
      </w:r>
      <w:r w:rsidRPr="00A97D78">
        <w:rPr>
          <w:rFonts w:ascii="Liberation Serif" w:hAnsi="Liberation Serif" w:cs="Liberation Serif"/>
          <w:sz w:val="28"/>
          <w:szCs w:val="28"/>
        </w:rPr>
        <w:t xml:space="preserve">ремонт </w:t>
      </w:r>
      <w:r w:rsidR="00B348DE" w:rsidRPr="00A97D78">
        <w:rPr>
          <w:rFonts w:ascii="Liberation Serif" w:hAnsi="Liberation Serif" w:cs="Liberation Serif"/>
          <w:sz w:val="28"/>
          <w:szCs w:val="28"/>
        </w:rPr>
        <w:t xml:space="preserve">27,7 </w:t>
      </w:r>
      <w:r w:rsidR="00B348DE">
        <w:rPr>
          <w:rFonts w:ascii="Liberation Serif" w:hAnsi="Liberation Serif" w:cs="Liberation Serif"/>
          <w:sz w:val="28"/>
          <w:szCs w:val="28"/>
        </w:rPr>
        <w:t xml:space="preserve">кв. </w:t>
      </w:r>
      <w:r w:rsidR="00B348DE" w:rsidRPr="00A97D78">
        <w:rPr>
          <w:rFonts w:ascii="Liberation Serif" w:hAnsi="Liberation Serif" w:cs="Liberation Serif"/>
          <w:sz w:val="28"/>
          <w:szCs w:val="28"/>
        </w:rPr>
        <w:t xml:space="preserve">м </w:t>
      </w:r>
      <w:r w:rsidRPr="00A97D78">
        <w:rPr>
          <w:rFonts w:ascii="Liberation Serif" w:hAnsi="Liberation Serif" w:cs="Liberation Serif"/>
          <w:sz w:val="28"/>
          <w:szCs w:val="28"/>
        </w:rPr>
        <w:t>тротуаров по ул. Советская, ул.</w:t>
      </w:r>
      <w:r w:rsidR="001C5D35">
        <w:rPr>
          <w:rFonts w:ascii="Liberation Serif" w:hAnsi="Liberation Serif" w:cs="Liberation Serif"/>
          <w:sz w:val="28"/>
          <w:szCs w:val="28"/>
        </w:rPr>
        <w:t> </w:t>
      </w:r>
      <w:r w:rsidRPr="00A97D78">
        <w:rPr>
          <w:rFonts w:ascii="Liberation Serif" w:hAnsi="Liberation Serif" w:cs="Liberation Serif"/>
          <w:sz w:val="28"/>
          <w:szCs w:val="28"/>
        </w:rPr>
        <w:t>Новая</w:t>
      </w:r>
      <w:r w:rsidR="00B348DE">
        <w:rPr>
          <w:rFonts w:ascii="Liberation Serif" w:hAnsi="Liberation Serif" w:cs="Liberation Serif"/>
          <w:sz w:val="28"/>
          <w:szCs w:val="28"/>
        </w:rPr>
        <w:t xml:space="preserve"> </w:t>
      </w:r>
      <w:r w:rsidRPr="00A97D78">
        <w:rPr>
          <w:rFonts w:ascii="Liberation Serif" w:hAnsi="Liberation Serif" w:cs="Liberation Serif"/>
          <w:sz w:val="28"/>
          <w:szCs w:val="28"/>
        </w:rPr>
        <w:t xml:space="preserve"> </w:t>
      </w:r>
    </w:p>
    <w:p w:rsidR="00A97D78" w:rsidRDefault="00B348DE" w:rsidP="00AE52A4">
      <w:pPr>
        <w:pStyle w:val="a3"/>
        <w:ind w:firstLine="709"/>
        <w:jc w:val="both"/>
        <w:rPr>
          <w:rFonts w:ascii="Liberation Serif" w:hAnsi="Liberation Serif" w:cs="Liberation Serif"/>
          <w:sz w:val="28"/>
          <w:szCs w:val="28"/>
        </w:rPr>
      </w:pPr>
      <w:r w:rsidRPr="0078539E">
        <w:rPr>
          <w:rFonts w:ascii="Liberation Serif" w:hAnsi="Liberation Serif" w:cs="Liberation Serif"/>
          <w:sz w:val="28"/>
          <w:szCs w:val="28"/>
        </w:rPr>
        <w:t xml:space="preserve">- </w:t>
      </w:r>
      <w:r w:rsidR="00A97D78" w:rsidRPr="0078539E">
        <w:rPr>
          <w:rFonts w:ascii="Liberation Serif" w:hAnsi="Liberation Serif" w:cs="Liberation Serif"/>
          <w:sz w:val="28"/>
          <w:szCs w:val="28"/>
        </w:rPr>
        <w:t>д</w:t>
      </w:r>
      <w:r w:rsidRPr="0078539E">
        <w:rPr>
          <w:rFonts w:ascii="Liberation Serif" w:hAnsi="Liberation Serif" w:cs="Liberation Serif"/>
          <w:sz w:val="28"/>
          <w:szCs w:val="28"/>
        </w:rPr>
        <w:t>.</w:t>
      </w:r>
      <w:r w:rsidR="00A97D78" w:rsidRPr="0078539E">
        <w:rPr>
          <w:rFonts w:ascii="Liberation Serif" w:hAnsi="Liberation Serif" w:cs="Liberation Serif"/>
          <w:sz w:val="28"/>
          <w:szCs w:val="28"/>
        </w:rPr>
        <w:t xml:space="preserve"> Малое Трифоново</w:t>
      </w:r>
      <w:r w:rsidR="00EB755F">
        <w:rPr>
          <w:rFonts w:ascii="Liberation Serif" w:hAnsi="Liberation Serif" w:cs="Liberation Serif"/>
          <w:sz w:val="28"/>
          <w:szCs w:val="28"/>
        </w:rPr>
        <w:t xml:space="preserve"> -</w:t>
      </w:r>
      <w:r w:rsidR="00A97D78" w:rsidRPr="0078539E">
        <w:rPr>
          <w:rFonts w:ascii="Liberation Serif" w:hAnsi="Liberation Serif" w:cs="Liberation Serif"/>
          <w:sz w:val="28"/>
          <w:szCs w:val="28"/>
        </w:rPr>
        <w:t xml:space="preserve"> </w:t>
      </w:r>
      <w:r w:rsidR="0078539E" w:rsidRPr="0078539E">
        <w:rPr>
          <w:rFonts w:ascii="Liberation Serif" w:hAnsi="Liberation Serif" w:cs="Liberation Serif"/>
          <w:sz w:val="28"/>
          <w:szCs w:val="28"/>
        </w:rPr>
        <w:t xml:space="preserve">ремонт </w:t>
      </w:r>
      <w:r w:rsidR="00EB755F" w:rsidRPr="0078539E">
        <w:rPr>
          <w:rFonts w:ascii="Liberation Serif" w:hAnsi="Liberation Serif" w:cs="Liberation Serif"/>
          <w:sz w:val="28"/>
          <w:szCs w:val="28"/>
        </w:rPr>
        <w:t>100</w:t>
      </w:r>
      <w:r w:rsidR="00EB755F">
        <w:rPr>
          <w:rFonts w:ascii="Liberation Serif" w:hAnsi="Liberation Serif" w:cs="Liberation Serif"/>
          <w:sz w:val="28"/>
          <w:szCs w:val="28"/>
        </w:rPr>
        <w:t xml:space="preserve"> м</w:t>
      </w:r>
      <w:r w:rsidR="00EB755F" w:rsidRPr="0078539E">
        <w:rPr>
          <w:rFonts w:ascii="Liberation Serif" w:hAnsi="Liberation Serif" w:cs="Liberation Serif"/>
          <w:sz w:val="28"/>
          <w:szCs w:val="28"/>
        </w:rPr>
        <w:t xml:space="preserve"> </w:t>
      </w:r>
      <w:r w:rsidR="0078539E" w:rsidRPr="0078539E">
        <w:rPr>
          <w:rFonts w:ascii="Liberation Serif" w:hAnsi="Liberation Serif" w:cs="Liberation Serif"/>
          <w:sz w:val="28"/>
          <w:szCs w:val="28"/>
        </w:rPr>
        <w:t xml:space="preserve">участка дороги </w:t>
      </w:r>
      <w:r w:rsidR="00A97D78" w:rsidRPr="0078539E">
        <w:rPr>
          <w:rFonts w:ascii="Liberation Serif" w:hAnsi="Liberation Serif" w:cs="Liberation Serif"/>
          <w:sz w:val="28"/>
          <w:szCs w:val="28"/>
        </w:rPr>
        <w:t>по ул. Ленина</w:t>
      </w:r>
      <w:r w:rsidR="00EB755F">
        <w:rPr>
          <w:rFonts w:ascii="Liberation Serif" w:hAnsi="Liberation Serif" w:cs="Liberation Serif"/>
          <w:sz w:val="28"/>
          <w:szCs w:val="28"/>
        </w:rPr>
        <w:t>;</w:t>
      </w:r>
      <w:r w:rsidR="00A97D78" w:rsidRPr="0078539E">
        <w:rPr>
          <w:rFonts w:ascii="Liberation Serif" w:hAnsi="Liberation Serif" w:cs="Liberation Serif"/>
          <w:sz w:val="28"/>
          <w:szCs w:val="28"/>
        </w:rPr>
        <w:t xml:space="preserve"> </w:t>
      </w:r>
    </w:p>
    <w:p w:rsidR="001C5D35" w:rsidRDefault="001C5D35" w:rsidP="001C5D35">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с. Мостовское</w:t>
      </w:r>
      <w:r w:rsidRPr="001C5D35">
        <w:t xml:space="preserve"> </w:t>
      </w:r>
      <w:r>
        <w:t>-</w:t>
      </w:r>
      <w:r w:rsidRPr="001C5D35">
        <w:rPr>
          <w:rFonts w:ascii="Liberation Serif" w:hAnsi="Liberation Serif" w:cs="Liberation Serif"/>
          <w:sz w:val="28"/>
          <w:szCs w:val="28"/>
        </w:rPr>
        <w:t xml:space="preserve"> восстановление профиля дорожного полотна участка</w:t>
      </w:r>
      <w:r>
        <w:rPr>
          <w:rFonts w:ascii="Liberation Serif" w:hAnsi="Liberation Serif" w:cs="Liberation Serif"/>
          <w:sz w:val="28"/>
          <w:szCs w:val="28"/>
        </w:rPr>
        <w:t xml:space="preserve"> </w:t>
      </w:r>
      <w:r w:rsidRPr="001C5D35">
        <w:rPr>
          <w:rFonts w:ascii="Liberation Serif" w:hAnsi="Liberation Serif" w:cs="Liberation Serif"/>
          <w:sz w:val="28"/>
          <w:szCs w:val="28"/>
        </w:rPr>
        <w:t>(отсыпка щебнем, планировка автогрейдером) ул.</w:t>
      </w:r>
      <w:r>
        <w:rPr>
          <w:rFonts w:ascii="Liberation Serif" w:hAnsi="Liberation Serif" w:cs="Liberation Serif"/>
          <w:sz w:val="28"/>
          <w:szCs w:val="28"/>
        </w:rPr>
        <w:t xml:space="preserve"> </w:t>
      </w:r>
      <w:r w:rsidRPr="001C5D35">
        <w:rPr>
          <w:rFonts w:ascii="Liberation Serif" w:hAnsi="Liberation Serif" w:cs="Liberation Serif"/>
          <w:sz w:val="28"/>
          <w:szCs w:val="28"/>
        </w:rPr>
        <w:t>Пушкина</w:t>
      </w:r>
      <w:r>
        <w:rPr>
          <w:rFonts w:ascii="Liberation Serif" w:hAnsi="Liberation Serif" w:cs="Liberation Serif"/>
          <w:sz w:val="28"/>
          <w:szCs w:val="28"/>
        </w:rPr>
        <w:t xml:space="preserve"> </w:t>
      </w:r>
      <w:r w:rsidRPr="001C5D35">
        <w:rPr>
          <w:rFonts w:ascii="Liberation Serif" w:hAnsi="Liberation Serif" w:cs="Liberation Serif"/>
          <w:sz w:val="28"/>
          <w:szCs w:val="28"/>
        </w:rPr>
        <w:t>-</w:t>
      </w:r>
      <w:r>
        <w:rPr>
          <w:rFonts w:ascii="Liberation Serif" w:hAnsi="Liberation Serif" w:cs="Liberation Serif"/>
          <w:sz w:val="28"/>
          <w:szCs w:val="28"/>
        </w:rPr>
        <w:t xml:space="preserve"> </w:t>
      </w:r>
      <w:r w:rsidRPr="001C5D35">
        <w:rPr>
          <w:rFonts w:ascii="Liberation Serif" w:hAnsi="Liberation Serif" w:cs="Liberation Serif"/>
          <w:sz w:val="28"/>
          <w:szCs w:val="28"/>
        </w:rPr>
        <w:t>ул.</w:t>
      </w:r>
      <w:r>
        <w:rPr>
          <w:rFonts w:ascii="Liberation Serif" w:hAnsi="Liberation Serif" w:cs="Liberation Serif"/>
          <w:sz w:val="28"/>
          <w:szCs w:val="28"/>
        </w:rPr>
        <w:t xml:space="preserve"> </w:t>
      </w:r>
      <w:r w:rsidRPr="001C5D35">
        <w:rPr>
          <w:rFonts w:ascii="Liberation Serif" w:hAnsi="Liberation Serif" w:cs="Liberation Serif"/>
          <w:sz w:val="28"/>
          <w:szCs w:val="28"/>
        </w:rPr>
        <w:t>Заречная</w:t>
      </w:r>
      <w:r>
        <w:rPr>
          <w:rFonts w:ascii="Liberation Serif" w:hAnsi="Liberation Serif" w:cs="Liberation Serif"/>
          <w:sz w:val="28"/>
          <w:szCs w:val="28"/>
        </w:rPr>
        <w:t xml:space="preserve"> общей площадью 2,9 тыс. </w:t>
      </w:r>
      <w:proofErr w:type="spellStart"/>
      <w:r w:rsidR="00EB755F">
        <w:rPr>
          <w:rFonts w:ascii="Liberation Serif" w:hAnsi="Liberation Serif" w:cs="Liberation Serif"/>
          <w:sz w:val="28"/>
          <w:szCs w:val="28"/>
        </w:rPr>
        <w:t>кв.м</w:t>
      </w:r>
      <w:proofErr w:type="spellEnd"/>
      <w:r w:rsidR="00EB755F">
        <w:rPr>
          <w:rFonts w:ascii="Liberation Serif" w:hAnsi="Liberation Serif" w:cs="Liberation Serif"/>
          <w:sz w:val="28"/>
          <w:szCs w:val="28"/>
        </w:rPr>
        <w:t>;</w:t>
      </w:r>
    </w:p>
    <w:p w:rsidR="001E03AC" w:rsidRDefault="00EB755F" w:rsidP="001C5D35">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п. Незевай - </w:t>
      </w:r>
      <w:r w:rsidRPr="00EB755F">
        <w:rPr>
          <w:rFonts w:ascii="Liberation Serif" w:hAnsi="Liberation Serif" w:cs="Liberation Serif"/>
          <w:sz w:val="28"/>
          <w:szCs w:val="28"/>
        </w:rPr>
        <w:t xml:space="preserve">ремонт </w:t>
      </w:r>
      <w:r>
        <w:rPr>
          <w:rFonts w:ascii="Liberation Serif" w:hAnsi="Liberation Serif" w:cs="Liberation Serif"/>
          <w:sz w:val="28"/>
          <w:szCs w:val="28"/>
        </w:rPr>
        <w:t xml:space="preserve">354 м </w:t>
      </w:r>
      <w:r w:rsidRPr="00EB755F">
        <w:rPr>
          <w:rFonts w:ascii="Liberation Serif" w:hAnsi="Liberation Serif" w:cs="Liberation Serif"/>
          <w:sz w:val="28"/>
          <w:szCs w:val="28"/>
        </w:rPr>
        <w:t>тротуара по ул. Заводская от ул. Полевая до ул. Школьная</w:t>
      </w:r>
      <w:r w:rsidR="001E03AC">
        <w:rPr>
          <w:rFonts w:ascii="Liberation Serif" w:hAnsi="Liberation Serif" w:cs="Liberation Serif"/>
          <w:sz w:val="28"/>
          <w:szCs w:val="28"/>
        </w:rPr>
        <w:t>;</w:t>
      </w:r>
    </w:p>
    <w:p w:rsidR="001C2B6F" w:rsidRDefault="001E03AC"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п</w:t>
      </w:r>
      <w:r w:rsidR="001C2B6F">
        <w:rPr>
          <w:rFonts w:ascii="Liberation Serif" w:hAnsi="Liberation Serif" w:cs="Liberation Serif"/>
          <w:sz w:val="28"/>
          <w:szCs w:val="28"/>
        </w:rPr>
        <w:t>.</w:t>
      </w:r>
      <w:r>
        <w:rPr>
          <w:rFonts w:ascii="Liberation Serif" w:hAnsi="Liberation Serif" w:cs="Liberation Serif"/>
          <w:sz w:val="28"/>
          <w:szCs w:val="28"/>
        </w:rPr>
        <w:t xml:space="preserve"> </w:t>
      </w:r>
      <w:r w:rsidRPr="001E03AC">
        <w:rPr>
          <w:rFonts w:ascii="Liberation Serif" w:hAnsi="Liberation Serif" w:cs="Liberation Serif"/>
          <w:sz w:val="28"/>
          <w:szCs w:val="28"/>
        </w:rPr>
        <w:t>Красногвардейский</w:t>
      </w:r>
    </w:p>
    <w:p w:rsidR="001E03AC" w:rsidRDefault="001E03AC" w:rsidP="001E03AC">
      <w:pPr>
        <w:pStyle w:val="a3"/>
        <w:ind w:firstLine="709"/>
        <w:jc w:val="both"/>
        <w:rPr>
          <w:rFonts w:ascii="Liberation Serif" w:hAnsi="Liberation Serif" w:cs="Liberation Serif"/>
          <w:sz w:val="28"/>
          <w:szCs w:val="28"/>
        </w:rPr>
      </w:pPr>
      <w:r w:rsidRPr="001E03AC">
        <w:rPr>
          <w:rFonts w:ascii="Liberation Serif" w:hAnsi="Liberation Serif" w:cs="Liberation Serif"/>
          <w:sz w:val="28"/>
          <w:szCs w:val="28"/>
        </w:rPr>
        <w:t>содержани</w:t>
      </w:r>
      <w:r w:rsidR="001C2B6F">
        <w:rPr>
          <w:rFonts w:ascii="Liberation Serif" w:hAnsi="Liberation Serif" w:cs="Liberation Serif"/>
          <w:sz w:val="28"/>
          <w:szCs w:val="28"/>
        </w:rPr>
        <w:t>е</w:t>
      </w:r>
      <w:r w:rsidRPr="001E03AC">
        <w:rPr>
          <w:rFonts w:ascii="Liberation Serif" w:hAnsi="Liberation Serif" w:cs="Liberation Serif"/>
          <w:sz w:val="28"/>
          <w:szCs w:val="28"/>
        </w:rPr>
        <w:t xml:space="preserve"> 43,821 км улично-дорожной сети</w:t>
      </w:r>
      <w:r w:rsidR="001C2B6F">
        <w:rPr>
          <w:rFonts w:ascii="Liberation Serif" w:hAnsi="Liberation Serif" w:cs="Liberation Serif"/>
          <w:sz w:val="28"/>
          <w:szCs w:val="28"/>
        </w:rPr>
        <w:t>;</w:t>
      </w:r>
    </w:p>
    <w:p w:rsidR="001E03AC" w:rsidRPr="001E03AC" w:rsidRDefault="001E03AC" w:rsidP="001E03AC">
      <w:pPr>
        <w:pStyle w:val="a3"/>
        <w:ind w:firstLine="709"/>
        <w:jc w:val="both"/>
        <w:rPr>
          <w:rFonts w:ascii="Liberation Serif" w:hAnsi="Liberation Serif" w:cs="Liberation Serif"/>
          <w:sz w:val="28"/>
          <w:szCs w:val="28"/>
        </w:rPr>
      </w:pPr>
      <w:r w:rsidRPr="001E03AC">
        <w:rPr>
          <w:rFonts w:ascii="Liberation Serif" w:hAnsi="Liberation Serif" w:cs="Liberation Serif"/>
          <w:sz w:val="28"/>
          <w:szCs w:val="28"/>
        </w:rPr>
        <w:t>ремонт автомобильных дорог: нарезка грейдером постели полотна дороги и отсыпка дорожного полотна ул. Спорта, ул. Сиреневая, ул. Карла Маркса, протяженность дорог составила – 896 м;</w:t>
      </w:r>
    </w:p>
    <w:p w:rsidR="001E03AC" w:rsidRPr="001E03AC" w:rsidRDefault="001C2B6F"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р</w:t>
      </w:r>
      <w:r w:rsidR="001E03AC" w:rsidRPr="001E03AC">
        <w:rPr>
          <w:rFonts w:ascii="Liberation Serif" w:hAnsi="Liberation Serif" w:cs="Liberation Serif"/>
          <w:sz w:val="28"/>
          <w:szCs w:val="28"/>
        </w:rPr>
        <w:t>емонт асфальтобетонного покрытия дорог (ямочный) на площади 54</w:t>
      </w:r>
      <w:r>
        <w:rPr>
          <w:rFonts w:ascii="Liberation Serif" w:hAnsi="Liberation Serif" w:cs="Liberation Serif"/>
          <w:sz w:val="28"/>
          <w:szCs w:val="28"/>
        </w:rPr>
        <w:t xml:space="preserve"> кв.</w:t>
      </w:r>
      <w:r w:rsidR="001E03AC" w:rsidRPr="001E03AC">
        <w:rPr>
          <w:rFonts w:ascii="Liberation Serif" w:hAnsi="Liberation Serif" w:cs="Liberation Serif"/>
          <w:sz w:val="28"/>
          <w:szCs w:val="28"/>
        </w:rPr>
        <w:t xml:space="preserve"> м по дорогам с асфальтовым покрытием; </w:t>
      </w:r>
    </w:p>
    <w:p w:rsidR="001E03AC" w:rsidRPr="001E03AC" w:rsidRDefault="001E03AC" w:rsidP="001E03AC">
      <w:pPr>
        <w:pStyle w:val="a3"/>
        <w:ind w:firstLine="709"/>
        <w:jc w:val="both"/>
        <w:rPr>
          <w:rFonts w:ascii="Liberation Serif" w:hAnsi="Liberation Serif" w:cs="Liberation Serif"/>
          <w:sz w:val="28"/>
          <w:szCs w:val="28"/>
        </w:rPr>
      </w:pPr>
      <w:r w:rsidRPr="001E03AC">
        <w:rPr>
          <w:rFonts w:ascii="Liberation Serif" w:hAnsi="Liberation Serif" w:cs="Liberation Serif"/>
          <w:sz w:val="28"/>
          <w:szCs w:val="28"/>
        </w:rPr>
        <w:lastRenderedPageBreak/>
        <w:t xml:space="preserve">ремонту асфальтобетонного покрытия дорог (картами) на площади 868 </w:t>
      </w:r>
      <w:r w:rsidR="001C2B6F">
        <w:rPr>
          <w:rFonts w:ascii="Liberation Serif" w:hAnsi="Liberation Serif" w:cs="Liberation Serif"/>
          <w:sz w:val="28"/>
          <w:szCs w:val="28"/>
        </w:rPr>
        <w:t xml:space="preserve">кв. </w:t>
      </w:r>
      <w:r w:rsidRPr="001E03AC">
        <w:rPr>
          <w:rFonts w:ascii="Liberation Serif" w:hAnsi="Liberation Serif" w:cs="Liberation Serif"/>
          <w:sz w:val="28"/>
          <w:szCs w:val="28"/>
        </w:rPr>
        <w:t>м по дорогам с асфальтовым покрытием;</w:t>
      </w:r>
    </w:p>
    <w:p w:rsidR="001E03AC" w:rsidRPr="001E03AC" w:rsidRDefault="001C2B6F"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р</w:t>
      </w:r>
      <w:r w:rsidR="001E03AC" w:rsidRPr="001E03AC">
        <w:rPr>
          <w:rFonts w:ascii="Liberation Serif" w:hAnsi="Liberation Serif" w:cs="Liberation Serif"/>
          <w:sz w:val="28"/>
          <w:szCs w:val="28"/>
        </w:rPr>
        <w:t xml:space="preserve">емонт участка тротуара возле здания ТУ посёлка Красногвардейский по ул. Некрасова, 1 на площади 29 </w:t>
      </w:r>
      <w:r>
        <w:rPr>
          <w:rFonts w:ascii="Liberation Serif" w:hAnsi="Liberation Serif" w:cs="Liberation Serif"/>
          <w:sz w:val="28"/>
          <w:szCs w:val="28"/>
        </w:rPr>
        <w:t xml:space="preserve">кв. </w:t>
      </w:r>
      <w:r w:rsidR="001E03AC" w:rsidRPr="001E03AC">
        <w:rPr>
          <w:rFonts w:ascii="Liberation Serif" w:hAnsi="Liberation Serif" w:cs="Liberation Serif"/>
          <w:sz w:val="28"/>
          <w:szCs w:val="28"/>
        </w:rPr>
        <w:t>м;</w:t>
      </w:r>
    </w:p>
    <w:p w:rsidR="001E03AC" w:rsidRPr="001E03AC" w:rsidRDefault="001C2B6F"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р</w:t>
      </w:r>
      <w:r w:rsidR="001E03AC" w:rsidRPr="001E03AC">
        <w:rPr>
          <w:rFonts w:ascii="Liberation Serif" w:hAnsi="Liberation Serif" w:cs="Liberation Serif"/>
          <w:sz w:val="28"/>
          <w:szCs w:val="28"/>
        </w:rPr>
        <w:t>емонт участка тротуара по ул. Усиевича, 16 возле школы МБОУ «СОШ №14»: на площади 8,8</w:t>
      </w:r>
      <w:r>
        <w:rPr>
          <w:rFonts w:ascii="Liberation Serif" w:hAnsi="Liberation Serif" w:cs="Liberation Serif"/>
          <w:sz w:val="28"/>
          <w:szCs w:val="28"/>
        </w:rPr>
        <w:t xml:space="preserve"> </w:t>
      </w:r>
      <w:proofErr w:type="spellStart"/>
      <w:r>
        <w:rPr>
          <w:rFonts w:ascii="Liberation Serif" w:hAnsi="Liberation Serif" w:cs="Liberation Serif"/>
          <w:sz w:val="28"/>
          <w:szCs w:val="28"/>
        </w:rPr>
        <w:t>кв.</w:t>
      </w:r>
      <w:r w:rsidR="001E03AC" w:rsidRPr="001E03AC">
        <w:rPr>
          <w:rFonts w:ascii="Liberation Serif" w:hAnsi="Liberation Serif" w:cs="Liberation Serif"/>
          <w:sz w:val="28"/>
          <w:szCs w:val="28"/>
        </w:rPr>
        <w:t>м</w:t>
      </w:r>
      <w:proofErr w:type="spellEnd"/>
      <w:r w:rsidR="001E03AC" w:rsidRPr="001E03AC">
        <w:rPr>
          <w:rFonts w:ascii="Liberation Serif" w:hAnsi="Liberation Serif" w:cs="Liberation Serif"/>
          <w:sz w:val="28"/>
          <w:szCs w:val="28"/>
        </w:rPr>
        <w:t>;</w:t>
      </w:r>
    </w:p>
    <w:p w:rsidR="001E03AC" w:rsidRPr="001E03AC" w:rsidRDefault="001C2B6F"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р</w:t>
      </w:r>
      <w:r w:rsidR="001E03AC" w:rsidRPr="001E03AC">
        <w:rPr>
          <w:rFonts w:ascii="Liberation Serif" w:hAnsi="Liberation Serif" w:cs="Liberation Serif"/>
          <w:sz w:val="28"/>
          <w:szCs w:val="28"/>
        </w:rPr>
        <w:t xml:space="preserve">емонт </w:t>
      </w:r>
      <w:r w:rsidRPr="001E03AC">
        <w:rPr>
          <w:rFonts w:ascii="Liberation Serif" w:hAnsi="Liberation Serif" w:cs="Liberation Serif"/>
          <w:sz w:val="28"/>
          <w:szCs w:val="28"/>
        </w:rPr>
        <w:t xml:space="preserve">260 м </w:t>
      </w:r>
      <w:r>
        <w:rPr>
          <w:rFonts w:ascii="Liberation Serif" w:hAnsi="Liberation Serif" w:cs="Liberation Serif"/>
          <w:sz w:val="28"/>
          <w:szCs w:val="28"/>
        </w:rPr>
        <w:t>дорожного полотна ул. Спорта</w:t>
      </w:r>
      <w:r w:rsidR="001E03AC" w:rsidRPr="001E03AC">
        <w:rPr>
          <w:rFonts w:ascii="Liberation Serif" w:hAnsi="Liberation Serif" w:cs="Liberation Serif"/>
          <w:sz w:val="28"/>
          <w:szCs w:val="28"/>
        </w:rPr>
        <w:t>;</w:t>
      </w:r>
    </w:p>
    <w:p w:rsidR="001E03AC" w:rsidRPr="001E03AC" w:rsidRDefault="001C2B6F"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р</w:t>
      </w:r>
      <w:r w:rsidR="001E03AC" w:rsidRPr="001E03AC">
        <w:rPr>
          <w:rFonts w:ascii="Liberation Serif" w:hAnsi="Liberation Serif" w:cs="Liberation Serif"/>
          <w:sz w:val="28"/>
          <w:szCs w:val="28"/>
        </w:rPr>
        <w:t>емонт участка дороги ул. Маяковского на площади 880</w:t>
      </w:r>
      <w:r>
        <w:rPr>
          <w:rFonts w:ascii="Liberation Serif" w:hAnsi="Liberation Serif" w:cs="Liberation Serif"/>
          <w:sz w:val="28"/>
          <w:szCs w:val="28"/>
        </w:rPr>
        <w:t xml:space="preserve"> кв. </w:t>
      </w:r>
      <w:r w:rsidR="001E03AC" w:rsidRPr="001E03AC">
        <w:rPr>
          <w:rFonts w:ascii="Liberation Serif" w:hAnsi="Liberation Serif" w:cs="Liberation Serif"/>
          <w:sz w:val="28"/>
          <w:szCs w:val="28"/>
        </w:rPr>
        <w:t xml:space="preserve">м, протяженность дороги 220 м; </w:t>
      </w:r>
    </w:p>
    <w:p w:rsidR="001E03AC" w:rsidRPr="001E03AC" w:rsidRDefault="001C2B6F"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у</w:t>
      </w:r>
      <w:r w:rsidR="001E03AC" w:rsidRPr="001E03AC">
        <w:rPr>
          <w:rFonts w:ascii="Liberation Serif" w:hAnsi="Liberation Serif" w:cs="Liberation Serif"/>
          <w:sz w:val="28"/>
          <w:szCs w:val="28"/>
        </w:rPr>
        <w:t xml:space="preserve">становка </w:t>
      </w:r>
      <w:r w:rsidRPr="001E03AC">
        <w:rPr>
          <w:rFonts w:ascii="Liberation Serif" w:hAnsi="Liberation Serif" w:cs="Liberation Serif"/>
          <w:sz w:val="28"/>
          <w:szCs w:val="28"/>
        </w:rPr>
        <w:t xml:space="preserve">22 </w:t>
      </w:r>
      <w:r w:rsidR="001E03AC" w:rsidRPr="001E03AC">
        <w:rPr>
          <w:rFonts w:ascii="Liberation Serif" w:hAnsi="Liberation Serif" w:cs="Liberation Serif"/>
          <w:sz w:val="28"/>
          <w:szCs w:val="28"/>
        </w:rPr>
        <w:t xml:space="preserve">дорожных знаков </w:t>
      </w:r>
      <w:r w:rsidRPr="001E03AC">
        <w:rPr>
          <w:rFonts w:ascii="Liberation Serif" w:hAnsi="Liberation Serif" w:cs="Liberation Serif"/>
          <w:sz w:val="28"/>
          <w:szCs w:val="28"/>
        </w:rPr>
        <w:t xml:space="preserve">на стойках </w:t>
      </w:r>
      <w:r>
        <w:rPr>
          <w:rFonts w:ascii="Liberation Serif" w:hAnsi="Liberation Serif" w:cs="Liberation Serif"/>
          <w:sz w:val="28"/>
          <w:szCs w:val="28"/>
        </w:rPr>
        <w:t>по</w:t>
      </w:r>
      <w:r w:rsidR="001E03AC" w:rsidRPr="001E03AC">
        <w:rPr>
          <w:rFonts w:ascii="Liberation Serif" w:hAnsi="Liberation Serif" w:cs="Liberation Serif"/>
          <w:sz w:val="28"/>
          <w:szCs w:val="28"/>
        </w:rPr>
        <w:t xml:space="preserve"> автобусном</w:t>
      </w:r>
      <w:r>
        <w:rPr>
          <w:rFonts w:ascii="Liberation Serif" w:hAnsi="Liberation Serif" w:cs="Liberation Serif"/>
          <w:sz w:val="28"/>
          <w:szCs w:val="28"/>
        </w:rPr>
        <w:t>у</w:t>
      </w:r>
      <w:r w:rsidR="001E03AC" w:rsidRPr="001E03AC">
        <w:rPr>
          <w:rFonts w:ascii="Liberation Serif" w:hAnsi="Liberation Serif" w:cs="Liberation Serif"/>
          <w:sz w:val="28"/>
          <w:szCs w:val="28"/>
        </w:rPr>
        <w:t xml:space="preserve"> маршрут</w:t>
      </w:r>
      <w:r>
        <w:rPr>
          <w:rFonts w:ascii="Liberation Serif" w:hAnsi="Liberation Serif" w:cs="Liberation Serif"/>
          <w:sz w:val="28"/>
          <w:szCs w:val="28"/>
        </w:rPr>
        <w:t>у</w:t>
      </w:r>
      <w:r w:rsidR="001E03AC" w:rsidRPr="001E03AC">
        <w:rPr>
          <w:rFonts w:ascii="Liberation Serif" w:hAnsi="Liberation Serif" w:cs="Liberation Serif"/>
          <w:sz w:val="28"/>
          <w:szCs w:val="28"/>
        </w:rPr>
        <w:t>;</w:t>
      </w:r>
    </w:p>
    <w:p w:rsidR="001E03AC" w:rsidRPr="001E03AC" w:rsidRDefault="001C2B6F"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о</w:t>
      </w:r>
      <w:r w:rsidR="001E03AC" w:rsidRPr="001E03AC">
        <w:rPr>
          <w:rFonts w:ascii="Liberation Serif" w:hAnsi="Liberation Serif" w:cs="Liberation Serif"/>
          <w:sz w:val="28"/>
          <w:szCs w:val="28"/>
        </w:rPr>
        <w:t>бустройство искусственных дорожных неровностей: нанесение разметки на трех пешеходных переходах (ул. Лызлова, ул.</w:t>
      </w:r>
      <w:r>
        <w:rPr>
          <w:rFonts w:ascii="Liberation Serif" w:hAnsi="Liberation Serif" w:cs="Liberation Serif"/>
          <w:sz w:val="28"/>
          <w:szCs w:val="28"/>
        </w:rPr>
        <w:t> </w:t>
      </w:r>
      <w:r w:rsidR="001E03AC" w:rsidRPr="001E03AC">
        <w:rPr>
          <w:rFonts w:ascii="Liberation Serif" w:hAnsi="Liberation Serif" w:cs="Liberation Serif"/>
          <w:sz w:val="28"/>
          <w:szCs w:val="28"/>
        </w:rPr>
        <w:t xml:space="preserve">Шмидта, </w:t>
      </w:r>
      <w:r>
        <w:rPr>
          <w:rFonts w:ascii="Liberation Serif" w:hAnsi="Liberation Serif" w:cs="Liberation Serif"/>
          <w:sz w:val="28"/>
          <w:szCs w:val="28"/>
        </w:rPr>
        <w:t>у</w:t>
      </w:r>
      <w:r w:rsidR="001E03AC" w:rsidRPr="001E03AC">
        <w:rPr>
          <w:rFonts w:ascii="Liberation Serif" w:hAnsi="Liberation Serif" w:cs="Liberation Serif"/>
          <w:sz w:val="28"/>
          <w:szCs w:val="28"/>
        </w:rPr>
        <w:t>л.</w:t>
      </w:r>
      <w:r>
        <w:rPr>
          <w:rFonts w:ascii="Liberation Serif" w:hAnsi="Liberation Serif" w:cs="Liberation Serif"/>
          <w:sz w:val="28"/>
          <w:szCs w:val="28"/>
        </w:rPr>
        <w:t> Станочников</w:t>
      </w:r>
      <w:r w:rsidR="001E03AC" w:rsidRPr="001E03AC">
        <w:rPr>
          <w:rFonts w:ascii="Liberation Serif" w:hAnsi="Liberation Serif" w:cs="Liberation Serif"/>
          <w:sz w:val="28"/>
          <w:szCs w:val="28"/>
        </w:rPr>
        <w:t xml:space="preserve">), нанесение разметки </w:t>
      </w:r>
      <w:r>
        <w:rPr>
          <w:rFonts w:ascii="Liberation Serif" w:hAnsi="Liberation Serif" w:cs="Liberation Serif"/>
          <w:sz w:val="28"/>
          <w:szCs w:val="28"/>
        </w:rPr>
        <w:t xml:space="preserve">по </w:t>
      </w:r>
      <w:r w:rsidR="001E03AC" w:rsidRPr="001E03AC">
        <w:rPr>
          <w:rFonts w:ascii="Liberation Serif" w:hAnsi="Liberation Serif" w:cs="Liberation Serif"/>
          <w:sz w:val="28"/>
          <w:szCs w:val="28"/>
        </w:rPr>
        <w:t xml:space="preserve">ул. Панова (автобусный </w:t>
      </w:r>
      <w:proofErr w:type="gramStart"/>
      <w:r w:rsidR="001E03AC" w:rsidRPr="001E03AC">
        <w:rPr>
          <w:rFonts w:ascii="Liberation Serif" w:hAnsi="Liberation Serif" w:cs="Liberation Serif"/>
          <w:sz w:val="28"/>
          <w:szCs w:val="28"/>
        </w:rPr>
        <w:t>маршрут)-</w:t>
      </w:r>
      <w:proofErr w:type="gramEnd"/>
      <w:r w:rsidR="001E03AC" w:rsidRPr="001E03AC">
        <w:rPr>
          <w:rFonts w:ascii="Liberation Serif" w:hAnsi="Liberation Serif" w:cs="Liberation Serif"/>
          <w:sz w:val="28"/>
          <w:szCs w:val="28"/>
        </w:rPr>
        <w:t xml:space="preserve"> протяженностью 1400 м;</w:t>
      </w:r>
    </w:p>
    <w:p w:rsidR="001C5D35" w:rsidRDefault="001C2B6F"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1E03AC" w:rsidRPr="001E03AC">
        <w:rPr>
          <w:rFonts w:ascii="Liberation Serif" w:hAnsi="Liberation Serif" w:cs="Liberation Serif"/>
          <w:sz w:val="28"/>
          <w:szCs w:val="28"/>
        </w:rPr>
        <w:t xml:space="preserve">риобретение </w:t>
      </w:r>
      <w:r>
        <w:rPr>
          <w:rFonts w:ascii="Liberation Serif" w:hAnsi="Liberation Serif" w:cs="Liberation Serif"/>
          <w:sz w:val="28"/>
          <w:szCs w:val="28"/>
        </w:rPr>
        <w:t>51 шт.</w:t>
      </w:r>
      <w:r w:rsidRPr="001E03AC">
        <w:rPr>
          <w:rFonts w:ascii="Liberation Serif" w:hAnsi="Liberation Serif" w:cs="Liberation Serif"/>
          <w:sz w:val="28"/>
          <w:szCs w:val="28"/>
        </w:rPr>
        <w:t xml:space="preserve"> </w:t>
      </w:r>
      <w:r w:rsidR="001E03AC" w:rsidRPr="001E03AC">
        <w:rPr>
          <w:rFonts w:ascii="Liberation Serif" w:hAnsi="Liberation Serif" w:cs="Liberation Serif"/>
          <w:sz w:val="28"/>
          <w:szCs w:val="28"/>
        </w:rPr>
        <w:t>дорожных знаков и</w:t>
      </w:r>
      <w:r>
        <w:rPr>
          <w:rFonts w:ascii="Liberation Serif" w:hAnsi="Liberation Serif" w:cs="Liberation Serif"/>
          <w:sz w:val="28"/>
          <w:szCs w:val="28"/>
        </w:rPr>
        <w:t xml:space="preserve"> </w:t>
      </w:r>
      <w:r w:rsidRPr="001E03AC">
        <w:rPr>
          <w:rFonts w:ascii="Liberation Serif" w:hAnsi="Liberation Serif" w:cs="Liberation Serif"/>
          <w:sz w:val="28"/>
          <w:szCs w:val="28"/>
        </w:rPr>
        <w:t>54 шт.</w:t>
      </w:r>
      <w:r w:rsidR="001E03AC" w:rsidRPr="001E03AC">
        <w:rPr>
          <w:rFonts w:ascii="Liberation Serif" w:hAnsi="Liberation Serif" w:cs="Liberation Serif"/>
          <w:sz w:val="28"/>
          <w:szCs w:val="28"/>
        </w:rPr>
        <w:t xml:space="preserve"> стоек для дорожных знаков</w:t>
      </w:r>
      <w:r w:rsidR="00E50060">
        <w:rPr>
          <w:rFonts w:ascii="Liberation Serif" w:hAnsi="Liberation Serif" w:cs="Liberation Serif"/>
          <w:sz w:val="28"/>
          <w:szCs w:val="28"/>
        </w:rPr>
        <w:t>;</w:t>
      </w:r>
    </w:p>
    <w:p w:rsidR="00E50060" w:rsidRDefault="00E50060"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п. Буланаш - </w:t>
      </w:r>
      <w:r w:rsidRPr="00E50060">
        <w:rPr>
          <w:rFonts w:ascii="Liberation Serif" w:hAnsi="Liberation Serif" w:cs="Liberation Serif"/>
          <w:sz w:val="28"/>
          <w:szCs w:val="28"/>
        </w:rPr>
        <w:t>исправление профиля дорог, планировка дорог (</w:t>
      </w:r>
      <w:proofErr w:type="spellStart"/>
      <w:r w:rsidRPr="00E50060">
        <w:rPr>
          <w:rFonts w:ascii="Liberation Serif" w:hAnsi="Liberation Serif" w:cs="Liberation Serif"/>
          <w:sz w:val="28"/>
          <w:szCs w:val="28"/>
        </w:rPr>
        <w:t>грейдирование</w:t>
      </w:r>
      <w:proofErr w:type="spellEnd"/>
      <w:r w:rsidRPr="00E50060">
        <w:rPr>
          <w:rFonts w:ascii="Liberation Serif" w:hAnsi="Liberation Serif" w:cs="Liberation Serif"/>
          <w:sz w:val="28"/>
          <w:szCs w:val="28"/>
        </w:rPr>
        <w:t>) выполнено почти по всем второстепенным</w:t>
      </w:r>
      <w:r>
        <w:rPr>
          <w:rFonts w:ascii="Liberation Serif" w:hAnsi="Liberation Serif" w:cs="Liberation Serif"/>
          <w:sz w:val="28"/>
          <w:szCs w:val="28"/>
        </w:rPr>
        <w:t xml:space="preserve"> дорогам</w:t>
      </w:r>
      <w:r w:rsidRPr="00E50060">
        <w:rPr>
          <w:rFonts w:ascii="Liberation Serif" w:hAnsi="Liberation Serif" w:cs="Liberation Serif"/>
          <w:sz w:val="28"/>
          <w:szCs w:val="28"/>
        </w:rPr>
        <w:t>, исправлени</w:t>
      </w:r>
      <w:r>
        <w:rPr>
          <w:rFonts w:ascii="Liberation Serif" w:hAnsi="Liberation Serif" w:cs="Liberation Serif"/>
          <w:sz w:val="28"/>
          <w:szCs w:val="28"/>
        </w:rPr>
        <w:t>е</w:t>
      </w:r>
      <w:r w:rsidRPr="00E50060">
        <w:rPr>
          <w:rFonts w:ascii="Liberation Serif" w:hAnsi="Liberation Serif" w:cs="Liberation Serif"/>
          <w:sz w:val="28"/>
          <w:szCs w:val="28"/>
        </w:rPr>
        <w:t xml:space="preserve"> профиля проезжей части грунтовой дороги, отсыпка щебнем дорог по пер</w:t>
      </w:r>
      <w:r>
        <w:rPr>
          <w:rFonts w:ascii="Liberation Serif" w:hAnsi="Liberation Serif" w:cs="Liberation Serif"/>
          <w:sz w:val="28"/>
          <w:szCs w:val="28"/>
        </w:rPr>
        <w:t>.</w:t>
      </w:r>
      <w:r w:rsidRPr="00E50060">
        <w:rPr>
          <w:rFonts w:ascii="Liberation Serif" w:hAnsi="Liberation Serif" w:cs="Liberation Serif"/>
          <w:sz w:val="28"/>
          <w:szCs w:val="28"/>
        </w:rPr>
        <w:t xml:space="preserve"> Западный, пер</w:t>
      </w:r>
      <w:r>
        <w:rPr>
          <w:rFonts w:ascii="Liberation Serif" w:hAnsi="Liberation Serif" w:cs="Liberation Serif"/>
          <w:sz w:val="28"/>
          <w:szCs w:val="28"/>
        </w:rPr>
        <w:t>.</w:t>
      </w:r>
      <w:r w:rsidRPr="00E50060">
        <w:rPr>
          <w:rFonts w:ascii="Liberation Serif" w:hAnsi="Liberation Serif" w:cs="Liberation Serif"/>
          <w:sz w:val="28"/>
          <w:szCs w:val="28"/>
        </w:rPr>
        <w:t xml:space="preserve"> Безымянный, ул. Вахрушева. Обустройство пешеходных переходов по ул.</w:t>
      </w:r>
      <w:r w:rsidR="009C07E9">
        <w:rPr>
          <w:rFonts w:ascii="Liberation Serif" w:hAnsi="Liberation Serif" w:cs="Liberation Serif"/>
          <w:sz w:val="28"/>
          <w:szCs w:val="28"/>
        </w:rPr>
        <w:t> </w:t>
      </w:r>
      <w:r w:rsidRPr="00E50060">
        <w:rPr>
          <w:rFonts w:ascii="Liberation Serif" w:hAnsi="Liberation Serif" w:cs="Liberation Serif"/>
          <w:sz w:val="28"/>
          <w:szCs w:val="28"/>
        </w:rPr>
        <w:t>Первомайская (вблизи с мечетью), ул.</w:t>
      </w:r>
      <w:r>
        <w:rPr>
          <w:rFonts w:ascii="Liberation Serif" w:hAnsi="Liberation Serif" w:cs="Liberation Serif"/>
          <w:sz w:val="28"/>
          <w:szCs w:val="28"/>
        </w:rPr>
        <w:t> </w:t>
      </w:r>
      <w:r w:rsidRPr="00E50060">
        <w:rPr>
          <w:rFonts w:ascii="Liberation Serif" w:hAnsi="Liberation Serif" w:cs="Liberation Serif"/>
          <w:sz w:val="28"/>
          <w:szCs w:val="28"/>
        </w:rPr>
        <w:t>Театральная (у остановочных комплексов), на перекрестке ул. М. Горького - ул. Физкультурников - 2 пешеходных перехода. Разметка проезжей части (пешеходные переходы, искусст</w:t>
      </w:r>
      <w:r w:rsidR="00FF7FAD">
        <w:rPr>
          <w:rFonts w:ascii="Liberation Serif" w:hAnsi="Liberation Serif" w:cs="Liberation Serif"/>
          <w:sz w:val="28"/>
          <w:szCs w:val="28"/>
        </w:rPr>
        <w:t>венные неровности);</w:t>
      </w:r>
    </w:p>
    <w:p w:rsidR="009C07E9" w:rsidRDefault="009C07E9"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FF7FAD">
        <w:rPr>
          <w:rFonts w:ascii="Liberation Serif" w:hAnsi="Liberation Serif" w:cs="Liberation Serif"/>
          <w:sz w:val="28"/>
          <w:szCs w:val="28"/>
        </w:rPr>
        <w:t>с.</w:t>
      </w:r>
      <w:r>
        <w:rPr>
          <w:rFonts w:ascii="Liberation Serif" w:hAnsi="Liberation Serif" w:cs="Liberation Serif"/>
          <w:sz w:val="28"/>
          <w:szCs w:val="28"/>
        </w:rPr>
        <w:t> </w:t>
      </w:r>
      <w:proofErr w:type="spellStart"/>
      <w:r w:rsidR="00FF7FAD">
        <w:rPr>
          <w:rFonts w:ascii="Liberation Serif" w:hAnsi="Liberation Serif" w:cs="Liberation Serif"/>
          <w:sz w:val="28"/>
          <w:szCs w:val="28"/>
        </w:rPr>
        <w:t>Мироново</w:t>
      </w:r>
      <w:proofErr w:type="spellEnd"/>
      <w:r w:rsidRPr="009C07E9">
        <w:t xml:space="preserve"> </w:t>
      </w:r>
      <w:r>
        <w:t xml:space="preserve">- </w:t>
      </w:r>
      <w:r w:rsidRPr="009C07E9">
        <w:rPr>
          <w:rFonts w:ascii="Liberation Serif" w:hAnsi="Liberation Serif" w:cs="Liberation Serif"/>
          <w:sz w:val="28"/>
          <w:szCs w:val="28"/>
        </w:rPr>
        <w:t>исправлени</w:t>
      </w:r>
      <w:r>
        <w:rPr>
          <w:rFonts w:ascii="Liberation Serif" w:hAnsi="Liberation Serif" w:cs="Liberation Serif"/>
          <w:sz w:val="28"/>
          <w:szCs w:val="28"/>
        </w:rPr>
        <w:t>е</w:t>
      </w:r>
      <w:r w:rsidRPr="009C07E9">
        <w:rPr>
          <w:rFonts w:ascii="Liberation Serif" w:hAnsi="Liberation Serif" w:cs="Liberation Serif"/>
          <w:sz w:val="28"/>
          <w:szCs w:val="28"/>
        </w:rPr>
        <w:t xml:space="preserve"> профиля автомобильных дорог </w:t>
      </w:r>
      <w:r>
        <w:rPr>
          <w:rFonts w:ascii="Liberation Serif" w:hAnsi="Liberation Serif" w:cs="Liberation Serif"/>
          <w:sz w:val="28"/>
          <w:szCs w:val="28"/>
        </w:rPr>
        <w:t>по ул. </w:t>
      </w:r>
      <w:r w:rsidRPr="009C07E9">
        <w:rPr>
          <w:rFonts w:ascii="Liberation Serif" w:hAnsi="Liberation Serif" w:cs="Liberation Serif"/>
          <w:sz w:val="28"/>
          <w:szCs w:val="28"/>
        </w:rPr>
        <w:t>Набережной, ул. Западной, ул. Советская, ул. Береговая и ул.</w:t>
      </w:r>
      <w:r>
        <w:rPr>
          <w:rFonts w:ascii="Liberation Serif" w:hAnsi="Liberation Serif" w:cs="Liberation Serif"/>
          <w:sz w:val="28"/>
          <w:szCs w:val="28"/>
        </w:rPr>
        <w:t> </w:t>
      </w:r>
      <w:proofErr w:type="spellStart"/>
      <w:r w:rsidRPr="009C07E9">
        <w:rPr>
          <w:rFonts w:ascii="Liberation Serif" w:hAnsi="Liberation Serif" w:cs="Liberation Serif"/>
          <w:sz w:val="28"/>
          <w:szCs w:val="28"/>
        </w:rPr>
        <w:t>Мироновская</w:t>
      </w:r>
      <w:proofErr w:type="spellEnd"/>
    </w:p>
    <w:p w:rsidR="009C07E9" w:rsidRDefault="009C07E9"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д. Родники </w:t>
      </w:r>
      <w:r w:rsidRPr="009C07E9">
        <w:rPr>
          <w:rFonts w:ascii="Liberation Serif" w:hAnsi="Liberation Serif" w:cs="Liberation Serif"/>
          <w:sz w:val="28"/>
          <w:szCs w:val="28"/>
        </w:rPr>
        <w:t>исправлени</w:t>
      </w:r>
      <w:r>
        <w:rPr>
          <w:rFonts w:ascii="Liberation Serif" w:hAnsi="Liberation Serif" w:cs="Liberation Serif"/>
          <w:sz w:val="28"/>
          <w:szCs w:val="28"/>
        </w:rPr>
        <w:t>е</w:t>
      </w:r>
      <w:r w:rsidRPr="009C07E9">
        <w:rPr>
          <w:rFonts w:ascii="Liberation Serif" w:hAnsi="Liberation Serif" w:cs="Liberation Serif"/>
          <w:sz w:val="28"/>
          <w:szCs w:val="28"/>
        </w:rPr>
        <w:t xml:space="preserve"> профиля автомобильных дорог </w:t>
      </w:r>
      <w:r>
        <w:rPr>
          <w:rFonts w:ascii="Liberation Serif" w:hAnsi="Liberation Serif" w:cs="Liberation Serif"/>
          <w:sz w:val="28"/>
          <w:szCs w:val="28"/>
        </w:rPr>
        <w:t xml:space="preserve">по </w:t>
      </w:r>
      <w:r w:rsidRPr="009C07E9">
        <w:rPr>
          <w:rFonts w:ascii="Liberation Serif" w:hAnsi="Liberation Serif" w:cs="Liberation Serif"/>
          <w:sz w:val="28"/>
          <w:szCs w:val="28"/>
        </w:rPr>
        <w:t>ул.</w:t>
      </w:r>
      <w:r>
        <w:rPr>
          <w:rFonts w:ascii="Liberation Serif" w:hAnsi="Liberation Serif" w:cs="Liberation Serif"/>
          <w:sz w:val="28"/>
          <w:szCs w:val="28"/>
        </w:rPr>
        <w:t> </w:t>
      </w:r>
      <w:r w:rsidRPr="009C07E9">
        <w:rPr>
          <w:rFonts w:ascii="Liberation Serif" w:hAnsi="Liberation Serif" w:cs="Liberation Serif"/>
          <w:sz w:val="28"/>
          <w:szCs w:val="28"/>
        </w:rPr>
        <w:t>Совхозная</w:t>
      </w:r>
      <w:r>
        <w:rPr>
          <w:rFonts w:ascii="Liberation Serif" w:hAnsi="Liberation Serif" w:cs="Liberation Serif"/>
          <w:sz w:val="28"/>
          <w:szCs w:val="28"/>
        </w:rPr>
        <w:t>;</w:t>
      </w:r>
    </w:p>
    <w:p w:rsidR="00FF7FAD" w:rsidRDefault="009C07E9"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9C07E9">
        <w:rPr>
          <w:rFonts w:ascii="Liberation Serif" w:hAnsi="Liberation Serif" w:cs="Liberation Serif"/>
          <w:sz w:val="28"/>
          <w:szCs w:val="28"/>
        </w:rPr>
        <w:t>с.</w:t>
      </w:r>
      <w:r>
        <w:rPr>
          <w:rFonts w:ascii="Liberation Serif" w:hAnsi="Liberation Serif" w:cs="Liberation Serif"/>
          <w:sz w:val="28"/>
          <w:szCs w:val="28"/>
        </w:rPr>
        <w:t> </w:t>
      </w:r>
      <w:r w:rsidRPr="009C07E9">
        <w:rPr>
          <w:rFonts w:ascii="Liberation Serif" w:hAnsi="Liberation Serif" w:cs="Liberation Serif"/>
          <w:sz w:val="28"/>
          <w:szCs w:val="28"/>
        </w:rPr>
        <w:t>Липино исправлени</w:t>
      </w:r>
      <w:r>
        <w:rPr>
          <w:rFonts w:ascii="Liberation Serif" w:hAnsi="Liberation Serif" w:cs="Liberation Serif"/>
          <w:sz w:val="28"/>
          <w:szCs w:val="28"/>
        </w:rPr>
        <w:t>е</w:t>
      </w:r>
      <w:r w:rsidRPr="009C07E9">
        <w:rPr>
          <w:rFonts w:ascii="Liberation Serif" w:hAnsi="Liberation Serif" w:cs="Liberation Serif"/>
          <w:sz w:val="28"/>
          <w:szCs w:val="28"/>
        </w:rPr>
        <w:t xml:space="preserve"> профиля автомобильных дорог</w:t>
      </w:r>
      <w:r>
        <w:rPr>
          <w:rFonts w:ascii="Liberation Serif" w:hAnsi="Liberation Serif" w:cs="Liberation Serif"/>
          <w:sz w:val="28"/>
          <w:szCs w:val="28"/>
        </w:rPr>
        <w:t xml:space="preserve"> по </w:t>
      </w:r>
      <w:r w:rsidRPr="009C07E9">
        <w:rPr>
          <w:rFonts w:ascii="Liberation Serif" w:hAnsi="Liberation Serif" w:cs="Liberation Serif"/>
          <w:sz w:val="28"/>
          <w:szCs w:val="28"/>
        </w:rPr>
        <w:t>ул.</w:t>
      </w:r>
      <w:r>
        <w:rPr>
          <w:rFonts w:ascii="Liberation Serif" w:hAnsi="Liberation Serif" w:cs="Liberation Serif"/>
          <w:sz w:val="28"/>
          <w:szCs w:val="28"/>
        </w:rPr>
        <w:t> </w:t>
      </w:r>
      <w:r w:rsidRPr="009C07E9">
        <w:rPr>
          <w:rFonts w:ascii="Liberation Serif" w:hAnsi="Liberation Serif" w:cs="Liberation Serif"/>
          <w:sz w:val="28"/>
          <w:szCs w:val="28"/>
        </w:rPr>
        <w:t xml:space="preserve">Уральская, </w:t>
      </w:r>
      <w:r>
        <w:rPr>
          <w:rFonts w:ascii="Liberation Serif" w:hAnsi="Liberation Serif" w:cs="Liberation Serif"/>
          <w:sz w:val="28"/>
          <w:szCs w:val="28"/>
        </w:rPr>
        <w:t>ул. Покровская и ул. Набережная</w:t>
      </w:r>
      <w:r w:rsidR="00CD2670">
        <w:rPr>
          <w:rFonts w:ascii="Liberation Serif" w:hAnsi="Liberation Serif" w:cs="Liberation Serif"/>
          <w:sz w:val="28"/>
          <w:szCs w:val="28"/>
        </w:rPr>
        <w:t>;</w:t>
      </w:r>
    </w:p>
    <w:p w:rsidR="00CD2670" w:rsidRPr="001C5D35" w:rsidRDefault="00CD2670" w:rsidP="001E03A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D2670">
        <w:rPr>
          <w:rFonts w:ascii="Liberation Serif" w:hAnsi="Liberation Serif" w:cs="Liberation Serif"/>
          <w:sz w:val="28"/>
          <w:szCs w:val="28"/>
        </w:rPr>
        <w:t xml:space="preserve">с. </w:t>
      </w:r>
      <w:proofErr w:type="spellStart"/>
      <w:r w:rsidRPr="00CD2670">
        <w:rPr>
          <w:rFonts w:ascii="Liberation Serif" w:hAnsi="Liberation Serif" w:cs="Liberation Serif"/>
          <w:sz w:val="28"/>
          <w:szCs w:val="28"/>
        </w:rPr>
        <w:t>Писанец</w:t>
      </w:r>
      <w:proofErr w:type="spellEnd"/>
      <w:r w:rsidRPr="00CD2670">
        <w:rPr>
          <w:rFonts w:ascii="Liberation Serif" w:hAnsi="Liberation Serif" w:cs="Liberation Serif"/>
          <w:sz w:val="28"/>
          <w:szCs w:val="28"/>
        </w:rPr>
        <w:t xml:space="preserve"> </w:t>
      </w:r>
      <w:r>
        <w:rPr>
          <w:rFonts w:ascii="Liberation Serif" w:hAnsi="Liberation Serif" w:cs="Liberation Serif"/>
          <w:sz w:val="28"/>
          <w:szCs w:val="28"/>
        </w:rPr>
        <w:t>- у</w:t>
      </w:r>
      <w:r w:rsidRPr="00CD2670">
        <w:rPr>
          <w:rFonts w:ascii="Liberation Serif" w:hAnsi="Liberation Serif" w:cs="Liberation Serif"/>
          <w:sz w:val="28"/>
          <w:szCs w:val="28"/>
        </w:rPr>
        <w:t>стройство автобусной остановки</w:t>
      </w:r>
      <w:r w:rsidR="00094CB1">
        <w:rPr>
          <w:rFonts w:ascii="Liberation Serif" w:hAnsi="Liberation Serif" w:cs="Liberation Serif"/>
          <w:sz w:val="28"/>
          <w:szCs w:val="28"/>
        </w:rPr>
        <w:t>.</w:t>
      </w:r>
      <w:r w:rsidRPr="00CD2670">
        <w:rPr>
          <w:rFonts w:ascii="Liberation Serif" w:hAnsi="Liberation Serif" w:cs="Liberation Serif"/>
          <w:sz w:val="28"/>
          <w:szCs w:val="28"/>
        </w:rPr>
        <w:t xml:space="preserve"> </w:t>
      </w:r>
    </w:p>
    <w:p w:rsidR="002E6692"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3.8.</w:t>
      </w:r>
      <w:r w:rsidRPr="00E6195B">
        <w:rPr>
          <w:rFonts w:ascii="Liberation Serif" w:hAnsi="Liberation Serif" w:cs="Liberation Serif"/>
          <w:i/>
          <w:sz w:val="28"/>
          <w:szCs w:val="28"/>
        </w:rPr>
        <w:tab/>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275FB"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принято на учет нуждающихся в жилых помещениях 15 семей, из них 8 малоимущих семей. По состоянию на 31.12.2022 на учете нуждающихся в жилых помещениях состояло 833 семьи. Получили жилые помещения и улучшили жилищные условия 12 семей, в том числе:</w:t>
      </w:r>
    </w:p>
    <w:p w:rsidR="008275FB"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инвалиды – 1 человек;</w:t>
      </w:r>
    </w:p>
    <w:p w:rsidR="008275FB"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многодетных семей – 3 семьи;</w:t>
      </w:r>
    </w:p>
    <w:p w:rsidR="008275FB"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молодых семей – 3 семьи;</w:t>
      </w:r>
    </w:p>
    <w:p w:rsidR="002E6692"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иные категории – 5 семей.</w:t>
      </w:r>
    </w:p>
    <w:p w:rsidR="002E6692"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3.9.</w:t>
      </w:r>
      <w:r w:rsidRPr="00E6195B">
        <w:rPr>
          <w:rFonts w:ascii="Liberation Serif" w:hAnsi="Liberation Serif" w:cs="Liberation Serif"/>
          <w:i/>
          <w:sz w:val="28"/>
          <w:szCs w:val="28"/>
        </w:rPr>
        <w:tab/>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275FB"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целях обеспечения доступности и качества транспортных услуг для населения Артемовского городского округа, повышения уровня обслуживания и безопасности пассажиров Управлением по городскому хозяйству и жилью Администрации Артемовского городского округа 30.12.2019 проведен открытый конкурс на право заключения договора на перевозку пассажиров и багажа на территории Артемовского городского округа сроком на 3 года (до 31.12.2022).  </w:t>
      </w:r>
    </w:p>
    <w:p w:rsidR="008275FB"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на территории Артемовского городского округа перевозку пассажиров и багажа по муниципальным маршрутам осуществляли следующие организации:</w:t>
      </w:r>
    </w:p>
    <w:p w:rsidR="008275FB" w:rsidRPr="00E6195B" w:rsidRDefault="008275FB" w:rsidP="00D462D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w:t>
      </w:r>
      <w:r w:rsidR="00D462DC">
        <w:rPr>
          <w:rFonts w:ascii="Liberation Serif" w:hAnsi="Liberation Serif" w:cs="Liberation Serif"/>
          <w:sz w:val="28"/>
          <w:szCs w:val="28"/>
        </w:rPr>
        <w:t>М</w:t>
      </w:r>
      <w:r w:rsidR="00D462DC" w:rsidRPr="00D462DC">
        <w:rPr>
          <w:rFonts w:ascii="Liberation Serif" w:hAnsi="Liberation Serif" w:cs="Liberation Serif"/>
          <w:sz w:val="28"/>
          <w:szCs w:val="28"/>
        </w:rPr>
        <w:t>униципальное унитарное</w:t>
      </w:r>
      <w:r w:rsidR="00D462DC">
        <w:rPr>
          <w:rFonts w:ascii="Liberation Serif" w:hAnsi="Liberation Serif" w:cs="Liberation Serif"/>
          <w:sz w:val="28"/>
          <w:szCs w:val="28"/>
        </w:rPr>
        <w:t xml:space="preserve"> предприятие А</w:t>
      </w:r>
      <w:r w:rsidR="00D462DC" w:rsidRPr="00D462DC">
        <w:rPr>
          <w:rFonts w:ascii="Liberation Serif" w:hAnsi="Liberation Serif" w:cs="Liberation Serif"/>
          <w:sz w:val="28"/>
          <w:szCs w:val="28"/>
        </w:rPr>
        <w:t>ртемовского</w:t>
      </w:r>
      <w:r w:rsidR="00D462DC">
        <w:rPr>
          <w:rFonts w:ascii="Liberation Serif" w:hAnsi="Liberation Serif" w:cs="Liberation Serif"/>
          <w:sz w:val="28"/>
          <w:szCs w:val="28"/>
        </w:rPr>
        <w:t xml:space="preserve"> г</w:t>
      </w:r>
      <w:r w:rsidR="00D462DC" w:rsidRPr="00D462DC">
        <w:rPr>
          <w:rFonts w:ascii="Liberation Serif" w:hAnsi="Liberation Serif" w:cs="Liberation Serif"/>
          <w:sz w:val="28"/>
          <w:szCs w:val="28"/>
        </w:rPr>
        <w:t xml:space="preserve">ородского </w:t>
      </w:r>
      <w:r w:rsidR="00D462DC">
        <w:rPr>
          <w:rFonts w:ascii="Liberation Serif" w:hAnsi="Liberation Serif" w:cs="Liberation Serif"/>
          <w:sz w:val="28"/>
          <w:szCs w:val="28"/>
        </w:rPr>
        <w:t>округа «З</w:t>
      </w:r>
      <w:r w:rsidR="00D462DC" w:rsidRPr="00D462DC">
        <w:rPr>
          <w:rFonts w:ascii="Liberation Serif" w:hAnsi="Liberation Serif" w:cs="Liberation Serif"/>
          <w:sz w:val="28"/>
          <w:szCs w:val="28"/>
        </w:rPr>
        <w:t>агородный</w:t>
      </w:r>
      <w:r w:rsidR="00D462DC">
        <w:rPr>
          <w:rFonts w:ascii="Liberation Serif" w:hAnsi="Liberation Serif" w:cs="Liberation Serif"/>
          <w:sz w:val="28"/>
          <w:szCs w:val="28"/>
        </w:rPr>
        <w:t xml:space="preserve"> о</w:t>
      </w:r>
      <w:r w:rsidR="00D462DC" w:rsidRPr="00D462DC">
        <w:rPr>
          <w:rFonts w:ascii="Liberation Serif" w:hAnsi="Liberation Serif" w:cs="Liberation Serif"/>
          <w:sz w:val="28"/>
          <w:szCs w:val="28"/>
        </w:rPr>
        <w:t>здоровительный комплекс</w:t>
      </w:r>
      <w:r w:rsidR="00D462DC">
        <w:rPr>
          <w:rFonts w:ascii="Liberation Serif" w:hAnsi="Liberation Serif" w:cs="Liberation Serif"/>
          <w:sz w:val="28"/>
          <w:szCs w:val="28"/>
        </w:rPr>
        <w:t xml:space="preserve"> и</w:t>
      </w:r>
      <w:r w:rsidR="00D462DC" w:rsidRPr="00D462DC">
        <w:rPr>
          <w:rFonts w:ascii="Liberation Serif" w:hAnsi="Liberation Serif" w:cs="Liberation Serif"/>
          <w:sz w:val="28"/>
          <w:szCs w:val="28"/>
        </w:rPr>
        <w:t xml:space="preserve">мени </w:t>
      </w:r>
      <w:r w:rsidR="00D462DC">
        <w:rPr>
          <w:rFonts w:ascii="Liberation Serif" w:hAnsi="Liberation Serif" w:cs="Liberation Serif"/>
          <w:sz w:val="28"/>
          <w:szCs w:val="28"/>
        </w:rPr>
        <w:t>Павлика М</w:t>
      </w:r>
      <w:r w:rsidR="00D462DC" w:rsidRPr="00D462DC">
        <w:rPr>
          <w:rFonts w:ascii="Liberation Serif" w:hAnsi="Liberation Serif" w:cs="Liberation Serif"/>
          <w:sz w:val="28"/>
          <w:szCs w:val="28"/>
        </w:rPr>
        <w:t>орозова</w:t>
      </w:r>
      <w:r w:rsidR="00D462DC">
        <w:rPr>
          <w:rFonts w:ascii="Liberation Serif" w:hAnsi="Liberation Serif" w:cs="Liberation Serif"/>
          <w:sz w:val="28"/>
          <w:szCs w:val="28"/>
        </w:rPr>
        <w:t xml:space="preserve">» (далее - </w:t>
      </w:r>
      <w:r w:rsidRPr="00E6195B">
        <w:rPr>
          <w:rFonts w:ascii="Liberation Serif" w:hAnsi="Liberation Serif" w:cs="Liberation Serif"/>
          <w:sz w:val="28"/>
          <w:szCs w:val="28"/>
        </w:rPr>
        <w:t xml:space="preserve">МУП </w:t>
      </w:r>
      <w:r w:rsidR="00D462DC">
        <w:rPr>
          <w:rFonts w:ascii="Liberation Serif" w:hAnsi="Liberation Serif" w:cs="Liberation Serif"/>
          <w:sz w:val="28"/>
          <w:szCs w:val="28"/>
        </w:rPr>
        <w:t>«</w:t>
      </w:r>
      <w:r w:rsidRPr="00E6195B">
        <w:rPr>
          <w:rFonts w:ascii="Liberation Serif" w:hAnsi="Liberation Serif" w:cs="Liberation Serif"/>
          <w:sz w:val="28"/>
          <w:szCs w:val="28"/>
        </w:rPr>
        <w:t>ЗОК им. П. Морозова</w:t>
      </w:r>
      <w:r w:rsidR="00D462DC">
        <w:rPr>
          <w:rFonts w:ascii="Liberation Serif" w:hAnsi="Liberation Serif" w:cs="Liberation Serif"/>
          <w:sz w:val="28"/>
          <w:szCs w:val="28"/>
        </w:rPr>
        <w:t>»)</w:t>
      </w:r>
      <w:r w:rsidRPr="00E6195B">
        <w:rPr>
          <w:rFonts w:ascii="Liberation Serif" w:hAnsi="Liberation Serif" w:cs="Liberation Serif"/>
          <w:sz w:val="28"/>
          <w:szCs w:val="28"/>
        </w:rPr>
        <w:t>;</w:t>
      </w:r>
    </w:p>
    <w:p w:rsidR="008275FB"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ИП Попов А. В.;</w:t>
      </w:r>
    </w:p>
    <w:p w:rsidR="008275FB"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ИП Малых В.И.</w:t>
      </w:r>
    </w:p>
    <w:p w:rsidR="008275FB"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Для осуществления перевозок пассажиров и багажа по муниципальным маршрутам у транспортных предприятий имеется в наличии 50 транспортных средств. Из них 4 транспортных средства оборудованы кнопками вызова водителя и информационными табло для обеспечения комфортной перевозки инвалидов и других маломобильных групп населения.</w:t>
      </w:r>
    </w:p>
    <w:p w:rsidR="00FA1715"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Управлением по городскому хозяйству и жилью Администрации Артемовского городского округа </w:t>
      </w:r>
      <w:r w:rsidR="00D11DBD" w:rsidRPr="00E6195B">
        <w:rPr>
          <w:rFonts w:ascii="Liberation Serif" w:hAnsi="Liberation Serif" w:cs="Liberation Serif"/>
          <w:sz w:val="28"/>
          <w:szCs w:val="28"/>
        </w:rPr>
        <w:t xml:space="preserve">26.12.2022 </w:t>
      </w:r>
      <w:r w:rsidRPr="00E6195B">
        <w:rPr>
          <w:rFonts w:ascii="Liberation Serif" w:hAnsi="Liberation Serif" w:cs="Liberation Serif"/>
          <w:sz w:val="28"/>
          <w:szCs w:val="28"/>
        </w:rPr>
        <w:t xml:space="preserve">проведен открытый конкурс на право заключения договора на перевозку пассажиров и багажа на территории Артемовского городского округа сроком на 3 года (с 01.01.2023 до 31.12.2025). </w:t>
      </w:r>
      <w:r w:rsidR="00FA1715" w:rsidRPr="00E6195B">
        <w:rPr>
          <w:rFonts w:ascii="Liberation Serif" w:hAnsi="Liberation Serif" w:cs="Liberation Serif"/>
          <w:sz w:val="28"/>
          <w:szCs w:val="28"/>
        </w:rPr>
        <w:t>Договоры заключены с:</w:t>
      </w:r>
    </w:p>
    <w:p w:rsidR="008275FB"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МУП </w:t>
      </w:r>
      <w:r w:rsidR="00D462DC">
        <w:rPr>
          <w:rFonts w:ascii="Liberation Serif" w:hAnsi="Liberation Serif" w:cs="Liberation Serif"/>
          <w:sz w:val="28"/>
          <w:szCs w:val="28"/>
        </w:rPr>
        <w:t>«</w:t>
      </w:r>
      <w:r w:rsidRPr="00E6195B">
        <w:rPr>
          <w:rFonts w:ascii="Liberation Serif" w:hAnsi="Liberation Serif" w:cs="Liberation Serif"/>
          <w:sz w:val="28"/>
          <w:szCs w:val="28"/>
        </w:rPr>
        <w:t>ЗОК им. П. Морозова</w:t>
      </w:r>
      <w:r w:rsidR="00D462DC">
        <w:rPr>
          <w:rFonts w:ascii="Liberation Serif" w:hAnsi="Liberation Serif" w:cs="Liberation Serif"/>
          <w:sz w:val="28"/>
          <w:szCs w:val="28"/>
        </w:rPr>
        <w:t>»</w:t>
      </w:r>
      <w:r w:rsidRPr="00E6195B">
        <w:rPr>
          <w:rFonts w:ascii="Liberation Serif" w:hAnsi="Liberation Serif" w:cs="Liberation Serif"/>
          <w:sz w:val="28"/>
          <w:szCs w:val="28"/>
        </w:rPr>
        <w:t>;</w:t>
      </w:r>
    </w:p>
    <w:p w:rsidR="008275FB" w:rsidRPr="00E6195B" w:rsidRDefault="008275FB" w:rsidP="008275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ИП Малых А.В.</w:t>
      </w:r>
    </w:p>
    <w:p w:rsidR="002E17FA" w:rsidRPr="00AE33C3" w:rsidRDefault="00323D6B" w:rsidP="002E17FA">
      <w:pPr>
        <w:pStyle w:val="a3"/>
        <w:ind w:firstLine="709"/>
        <w:jc w:val="both"/>
        <w:rPr>
          <w:rFonts w:ascii="Liberation Serif" w:hAnsi="Liberation Serif" w:cs="Liberation Serif"/>
          <w:i/>
          <w:sz w:val="28"/>
          <w:szCs w:val="28"/>
        </w:rPr>
      </w:pPr>
      <w:r w:rsidRPr="00AE33C3">
        <w:rPr>
          <w:rFonts w:ascii="Liberation Serif" w:hAnsi="Liberation Serif" w:cs="Liberation Serif"/>
          <w:i/>
          <w:sz w:val="28"/>
          <w:szCs w:val="28"/>
        </w:rPr>
        <w:t>3.10.</w:t>
      </w:r>
      <w:r w:rsidRPr="00AE33C3">
        <w:rPr>
          <w:rFonts w:ascii="Liberation Serif" w:hAnsi="Liberation Serif" w:cs="Liberation Serif"/>
          <w:i/>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91EC9" w:rsidRPr="00AE33C3" w:rsidRDefault="00A91EC9" w:rsidP="0088440F">
      <w:pPr>
        <w:pStyle w:val="a3"/>
        <w:ind w:firstLine="709"/>
        <w:jc w:val="both"/>
        <w:rPr>
          <w:rFonts w:ascii="Liberation Serif" w:hAnsi="Liberation Serif" w:cs="Liberation Serif"/>
          <w:sz w:val="28"/>
          <w:szCs w:val="28"/>
        </w:rPr>
      </w:pPr>
      <w:r w:rsidRPr="00AE33C3">
        <w:rPr>
          <w:rFonts w:ascii="Liberation Serif" w:hAnsi="Liberation Serif" w:cs="Liberation Serif"/>
          <w:sz w:val="28"/>
          <w:szCs w:val="28"/>
        </w:rPr>
        <w:t>В целях профилактики терроризма, минимизации и (или) ликвидации последствий его проявлений на территории Артемовского городского округа создана антитеррористическая комиссия. В 2022 году проведено 7 заседаний комиссии, из которых 6 плановые, 1 внеплановое.</w:t>
      </w:r>
    </w:p>
    <w:p w:rsidR="00194F70" w:rsidRPr="00AE33C3" w:rsidRDefault="008660B4" w:rsidP="0088440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В</w:t>
      </w:r>
      <w:r w:rsidR="00194F70" w:rsidRPr="00AE33C3">
        <w:rPr>
          <w:rFonts w:ascii="Liberation Serif" w:hAnsi="Liberation Serif" w:cs="Liberation Serif"/>
          <w:sz w:val="28"/>
          <w:szCs w:val="28"/>
        </w:rPr>
        <w:t xml:space="preserve"> рамках муниципальной программы «Профилактика экстремизма и терроризма на территории Артемовского городского округа на 2019-2024 годы» </w:t>
      </w:r>
      <w:r>
        <w:rPr>
          <w:rFonts w:ascii="Liberation Serif" w:hAnsi="Liberation Serif" w:cs="Liberation Serif"/>
          <w:sz w:val="28"/>
          <w:szCs w:val="28"/>
        </w:rPr>
        <w:t xml:space="preserve">в 2022 году проведены следующие </w:t>
      </w:r>
      <w:r w:rsidR="00194F70" w:rsidRPr="00AE33C3">
        <w:rPr>
          <w:rFonts w:ascii="Liberation Serif" w:hAnsi="Liberation Serif" w:cs="Liberation Serif"/>
          <w:sz w:val="28"/>
          <w:szCs w:val="28"/>
        </w:rPr>
        <w:t>мероприятия:</w:t>
      </w:r>
    </w:p>
    <w:p w:rsidR="00194F70" w:rsidRPr="00AE33C3" w:rsidRDefault="00194F70" w:rsidP="0088440F">
      <w:pPr>
        <w:pStyle w:val="a3"/>
        <w:ind w:firstLine="709"/>
        <w:jc w:val="both"/>
        <w:rPr>
          <w:rFonts w:ascii="Liberation Serif" w:hAnsi="Liberation Serif" w:cs="Liberation Serif"/>
          <w:sz w:val="28"/>
          <w:szCs w:val="28"/>
        </w:rPr>
      </w:pPr>
      <w:r w:rsidRPr="00AE33C3">
        <w:rPr>
          <w:rFonts w:ascii="Liberation Serif" w:hAnsi="Liberation Serif" w:cs="Liberation Serif"/>
          <w:sz w:val="28"/>
          <w:szCs w:val="28"/>
        </w:rPr>
        <w:t>- посвященные Дню солидарности в борьбе с терроризмом (3 сентября)</w:t>
      </w:r>
      <w:r w:rsidR="00A256F1" w:rsidRPr="00AE33C3">
        <w:rPr>
          <w:rFonts w:ascii="Liberation Serif" w:hAnsi="Liberation Serif" w:cs="Liberation Serif"/>
          <w:sz w:val="28"/>
          <w:szCs w:val="28"/>
        </w:rPr>
        <w:t>,</w:t>
      </w:r>
      <w:r w:rsidRPr="00AE33C3">
        <w:rPr>
          <w:rFonts w:ascii="Liberation Serif" w:hAnsi="Liberation Serif" w:cs="Liberation Serif"/>
          <w:sz w:val="28"/>
          <w:szCs w:val="28"/>
        </w:rPr>
        <w:t xml:space="preserve"> по категорированию и паспортизации объектов, находящихся в муниципальной собственности и инженерно-техническому укреплению </w:t>
      </w:r>
      <w:r w:rsidRPr="00AE33C3">
        <w:rPr>
          <w:rFonts w:ascii="Liberation Serif" w:hAnsi="Liberation Serif" w:cs="Liberation Serif"/>
          <w:sz w:val="28"/>
          <w:szCs w:val="28"/>
        </w:rPr>
        <w:lastRenderedPageBreak/>
        <w:t xml:space="preserve">объектов образования, культуры, спорта, объектов </w:t>
      </w:r>
      <w:r w:rsidR="00D462DC">
        <w:rPr>
          <w:rFonts w:ascii="Liberation Serif" w:hAnsi="Liberation Serif" w:cs="Liberation Serif"/>
          <w:sz w:val="28"/>
          <w:szCs w:val="28"/>
        </w:rPr>
        <w:t>топливно-энергетического комплекса</w:t>
      </w:r>
      <w:r w:rsidRPr="00AE33C3">
        <w:rPr>
          <w:rFonts w:ascii="Liberation Serif" w:hAnsi="Liberation Serif" w:cs="Liberation Serif"/>
          <w:sz w:val="28"/>
          <w:szCs w:val="28"/>
        </w:rPr>
        <w:t xml:space="preserve">, водоснабжения и водоотведения, мест с массовым пребыванием людей. На реализацию мероприятий по профилактике терроризма из бюджета </w:t>
      </w:r>
      <w:r w:rsidR="00D462DC">
        <w:rPr>
          <w:rFonts w:ascii="Liberation Serif" w:hAnsi="Liberation Serif" w:cs="Liberation Serif"/>
          <w:sz w:val="28"/>
          <w:szCs w:val="28"/>
        </w:rPr>
        <w:t xml:space="preserve">Артемовского городского </w:t>
      </w:r>
      <w:r w:rsidRPr="00AE33C3">
        <w:rPr>
          <w:rFonts w:ascii="Liberation Serif" w:hAnsi="Liberation Serif" w:cs="Liberation Serif"/>
          <w:sz w:val="28"/>
          <w:szCs w:val="28"/>
        </w:rPr>
        <w:t>округа было выделено 100 тыс. рублей. Все средства реализованы в полном объеме на приобретение сувенирной продукции к мероприятиям.</w:t>
      </w:r>
    </w:p>
    <w:p w:rsidR="00A91EC9" w:rsidRPr="00A91EC9" w:rsidRDefault="00A91EC9" w:rsidP="00A91EC9">
      <w:pPr>
        <w:pStyle w:val="a3"/>
        <w:ind w:firstLine="709"/>
        <w:jc w:val="both"/>
        <w:rPr>
          <w:rFonts w:ascii="Liberation Serif" w:hAnsi="Liberation Serif" w:cs="Liberation Serif"/>
          <w:sz w:val="28"/>
          <w:szCs w:val="28"/>
        </w:rPr>
      </w:pPr>
      <w:r w:rsidRPr="00AE33C3">
        <w:rPr>
          <w:rFonts w:ascii="Liberation Serif" w:hAnsi="Liberation Serif" w:cs="Liberation Serif"/>
          <w:sz w:val="28"/>
          <w:szCs w:val="28"/>
        </w:rPr>
        <w:t>На проведение мероприятий по профилактике экстремизма</w:t>
      </w:r>
      <w:r w:rsidRPr="00A91EC9">
        <w:rPr>
          <w:rFonts w:ascii="Liberation Serif" w:hAnsi="Liberation Serif" w:cs="Liberation Serif"/>
          <w:sz w:val="28"/>
          <w:szCs w:val="28"/>
        </w:rPr>
        <w:t xml:space="preserve"> в рамках </w:t>
      </w:r>
      <w:r w:rsidR="00AE33C3" w:rsidRPr="00AE33C3">
        <w:rPr>
          <w:rFonts w:ascii="Liberation Serif" w:hAnsi="Liberation Serif" w:cs="Liberation Serif"/>
          <w:sz w:val="28"/>
          <w:szCs w:val="28"/>
        </w:rPr>
        <w:t xml:space="preserve">муниципальной </w:t>
      </w:r>
      <w:r w:rsidRPr="00A91EC9">
        <w:rPr>
          <w:rFonts w:ascii="Liberation Serif" w:hAnsi="Liberation Serif" w:cs="Liberation Serif"/>
          <w:sz w:val="28"/>
          <w:szCs w:val="28"/>
        </w:rPr>
        <w:t>программы «Профилактика экстремизма и терроризма на территории Артемовского городского округа» из средств местного бюджета выделено 200</w:t>
      </w:r>
      <w:r>
        <w:rPr>
          <w:rFonts w:ascii="Liberation Serif" w:hAnsi="Liberation Serif" w:cs="Liberation Serif"/>
          <w:sz w:val="28"/>
          <w:szCs w:val="28"/>
        </w:rPr>
        <w:t xml:space="preserve"> тыс. руб.</w:t>
      </w:r>
      <w:r w:rsidRPr="00A91EC9">
        <w:rPr>
          <w:rFonts w:ascii="Liberation Serif" w:hAnsi="Liberation Serif" w:cs="Liberation Serif"/>
          <w:sz w:val="28"/>
          <w:szCs w:val="28"/>
        </w:rPr>
        <w:t xml:space="preserve"> </w:t>
      </w:r>
      <w:r w:rsidR="00D462DC">
        <w:rPr>
          <w:rFonts w:ascii="Liberation Serif" w:hAnsi="Liberation Serif" w:cs="Liberation Serif"/>
          <w:sz w:val="28"/>
          <w:szCs w:val="28"/>
        </w:rPr>
        <w:t>С</w:t>
      </w:r>
      <w:r w:rsidRPr="00A91EC9">
        <w:rPr>
          <w:rFonts w:ascii="Liberation Serif" w:hAnsi="Liberation Serif" w:cs="Liberation Serif"/>
          <w:sz w:val="28"/>
          <w:szCs w:val="28"/>
        </w:rPr>
        <w:t>редства освоены</w:t>
      </w:r>
      <w:r>
        <w:rPr>
          <w:rFonts w:ascii="Liberation Serif" w:hAnsi="Liberation Serif" w:cs="Liberation Serif"/>
          <w:sz w:val="28"/>
          <w:szCs w:val="28"/>
        </w:rPr>
        <w:t xml:space="preserve"> в полном объеме на проведение </w:t>
      </w:r>
      <w:r w:rsidRPr="00A91EC9">
        <w:rPr>
          <w:rFonts w:ascii="Liberation Serif" w:hAnsi="Liberation Serif" w:cs="Liberation Serif"/>
          <w:sz w:val="28"/>
          <w:szCs w:val="28"/>
        </w:rPr>
        <w:t>30 мероприятий (охват 3</w:t>
      </w:r>
      <w:r w:rsidR="00AE33C3">
        <w:rPr>
          <w:rFonts w:ascii="Liberation Serif" w:hAnsi="Liberation Serif" w:cs="Liberation Serif"/>
          <w:sz w:val="28"/>
          <w:szCs w:val="28"/>
        </w:rPr>
        <w:t> </w:t>
      </w:r>
      <w:r w:rsidRPr="00A91EC9">
        <w:rPr>
          <w:rFonts w:ascii="Liberation Serif" w:hAnsi="Liberation Serif" w:cs="Liberation Serif"/>
          <w:sz w:val="28"/>
          <w:szCs w:val="28"/>
        </w:rPr>
        <w:t>231 человек), в т</w:t>
      </w:r>
      <w:r>
        <w:rPr>
          <w:rFonts w:ascii="Liberation Serif" w:hAnsi="Liberation Serif" w:cs="Liberation Serif"/>
          <w:sz w:val="28"/>
          <w:szCs w:val="28"/>
        </w:rPr>
        <w:t>ом числе</w:t>
      </w:r>
      <w:r w:rsidRPr="00A91EC9">
        <w:rPr>
          <w:rFonts w:ascii="Liberation Serif" w:hAnsi="Liberation Serif" w:cs="Liberation Serif"/>
          <w:sz w:val="28"/>
          <w:szCs w:val="28"/>
        </w:rPr>
        <w:t>:</w:t>
      </w:r>
    </w:p>
    <w:p w:rsidR="00A91EC9" w:rsidRPr="00A91EC9" w:rsidRDefault="00A91EC9" w:rsidP="00A91EC9">
      <w:pPr>
        <w:pStyle w:val="a3"/>
        <w:ind w:firstLine="709"/>
        <w:jc w:val="both"/>
        <w:rPr>
          <w:rFonts w:ascii="Liberation Serif" w:hAnsi="Liberation Serif" w:cs="Liberation Serif"/>
          <w:sz w:val="28"/>
          <w:szCs w:val="28"/>
        </w:rPr>
      </w:pPr>
      <w:r w:rsidRPr="00A91EC9">
        <w:rPr>
          <w:rFonts w:ascii="Liberation Serif" w:hAnsi="Liberation Serif" w:cs="Liberation Serif"/>
          <w:sz w:val="28"/>
          <w:szCs w:val="28"/>
        </w:rPr>
        <w:t>- конкурс творческих работ «Профилактика экстремизма и терроризма в молодежной среде»;</w:t>
      </w:r>
    </w:p>
    <w:p w:rsidR="00A91EC9" w:rsidRPr="00A91EC9" w:rsidRDefault="00A91EC9" w:rsidP="00A91EC9">
      <w:pPr>
        <w:pStyle w:val="a3"/>
        <w:ind w:firstLine="709"/>
        <w:jc w:val="both"/>
        <w:rPr>
          <w:rFonts w:ascii="Liberation Serif" w:hAnsi="Liberation Serif" w:cs="Liberation Serif"/>
          <w:sz w:val="28"/>
          <w:szCs w:val="28"/>
        </w:rPr>
      </w:pPr>
      <w:r w:rsidRPr="00A91EC9">
        <w:rPr>
          <w:rFonts w:ascii="Liberation Serif" w:hAnsi="Liberation Serif" w:cs="Liberation Serif"/>
          <w:sz w:val="28"/>
          <w:szCs w:val="28"/>
        </w:rPr>
        <w:t>- участие в торжественном мероприятии, посвященном годовщине Всероссийской акции взаимопомощи #МЫВМЕСТЕ;</w:t>
      </w:r>
    </w:p>
    <w:p w:rsidR="00A91EC9" w:rsidRPr="00A91EC9" w:rsidRDefault="00A91EC9" w:rsidP="00A91EC9">
      <w:pPr>
        <w:pStyle w:val="a3"/>
        <w:ind w:firstLine="709"/>
        <w:jc w:val="both"/>
        <w:rPr>
          <w:rFonts w:ascii="Liberation Serif" w:hAnsi="Liberation Serif" w:cs="Liberation Serif"/>
          <w:sz w:val="28"/>
          <w:szCs w:val="28"/>
        </w:rPr>
      </w:pPr>
      <w:r w:rsidRPr="00A91EC9">
        <w:rPr>
          <w:rFonts w:ascii="Liberation Serif" w:hAnsi="Liberation Serif" w:cs="Liberation Serif"/>
          <w:sz w:val="28"/>
          <w:szCs w:val="28"/>
        </w:rPr>
        <w:t>- участие в областном форуме «Точка Роста. Сообщество».</w:t>
      </w:r>
    </w:p>
    <w:p w:rsidR="00A91EC9" w:rsidRPr="00A91EC9" w:rsidRDefault="00A91EC9" w:rsidP="00A91EC9">
      <w:pPr>
        <w:pStyle w:val="a3"/>
        <w:ind w:firstLine="709"/>
        <w:jc w:val="both"/>
        <w:rPr>
          <w:rFonts w:ascii="Liberation Serif" w:hAnsi="Liberation Serif" w:cs="Liberation Serif"/>
          <w:sz w:val="28"/>
          <w:szCs w:val="28"/>
        </w:rPr>
      </w:pPr>
      <w:r w:rsidRPr="00A91EC9">
        <w:rPr>
          <w:rFonts w:ascii="Liberation Serif" w:hAnsi="Liberation Serif" w:cs="Liberation Serif"/>
          <w:sz w:val="28"/>
          <w:szCs w:val="28"/>
        </w:rPr>
        <w:t>- участие в Региональном этапе Всероссийского молод</w:t>
      </w:r>
      <w:r>
        <w:rPr>
          <w:rFonts w:ascii="Liberation Serif" w:hAnsi="Liberation Serif" w:cs="Liberation Serif"/>
          <w:sz w:val="28"/>
          <w:szCs w:val="28"/>
        </w:rPr>
        <w:t>ежного образовательного форума «Территория Смыслов»</w:t>
      </w:r>
      <w:r w:rsidRPr="00A91EC9">
        <w:rPr>
          <w:rFonts w:ascii="Liberation Serif" w:hAnsi="Liberation Serif" w:cs="Liberation Serif"/>
          <w:sz w:val="28"/>
          <w:szCs w:val="28"/>
        </w:rPr>
        <w:t>;</w:t>
      </w:r>
    </w:p>
    <w:p w:rsidR="00A91EC9" w:rsidRPr="00A91EC9" w:rsidRDefault="00A91EC9" w:rsidP="00A91EC9">
      <w:pPr>
        <w:pStyle w:val="a3"/>
        <w:ind w:firstLine="709"/>
        <w:jc w:val="both"/>
        <w:rPr>
          <w:rFonts w:ascii="Liberation Serif" w:hAnsi="Liberation Serif" w:cs="Liberation Serif"/>
          <w:sz w:val="28"/>
          <w:szCs w:val="28"/>
        </w:rPr>
      </w:pPr>
      <w:r w:rsidRPr="00A91EC9">
        <w:rPr>
          <w:rFonts w:ascii="Liberation Serif" w:hAnsi="Liberation Serif" w:cs="Liberation Serif"/>
          <w:sz w:val="28"/>
          <w:szCs w:val="28"/>
        </w:rPr>
        <w:t>- участие в кр</w:t>
      </w:r>
      <w:r>
        <w:rPr>
          <w:rFonts w:ascii="Liberation Serif" w:hAnsi="Liberation Serif" w:cs="Liberation Serif"/>
          <w:sz w:val="28"/>
          <w:szCs w:val="28"/>
        </w:rPr>
        <w:t>углом столе областного проекта «</w:t>
      </w:r>
      <w:r w:rsidRPr="00A91EC9">
        <w:rPr>
          <w:rFonts w:ascii="Liberation Serif" w:hAnsi="Liberation Serif" w:cs="Liberation Serif"/>
          <w:sz w:val="28"/>
          <w:szCs w:val="28"/>
        </w:rPr>
        <w:t xml:space="preserve">Территория Молодежных Инициатив </w:t>
      </w:r>
      <w:r>
        <w:rPr>
          <w:rFonts w:ascii="Liberation Serif" w:hAnsi="Liberation Serif" w:cs="Liberation Serif"/>
          <w:sz w:val="28"/>
          <w:szCs w:val="28"/>
        </w:rPr>
        <w:t>–</w:t>
      </w:r>
      <w:r w:rsidRPr="00A91EC9">
        <w:rPr>
          <w:rFonts w:ascii="Liberation Serif" w:hAnsi="Liberation Serif" w:cs="Liberation Serif"/>
          <w:sz w:val="28"/>
          <w:szCs w:val="28"/>
        </w:rPr>
        <w:t xml:space="preserve"> 2022</w:t>
      </w:r>
      <w:r>
        <w:rPr>
          <w:rFonts w:ascii="Liberation Serif" w:hAnsi="Liberation Serif" w:cs="Liberation Serif"/>
          <w:sz w:val="28"/>
          <w:szCs w:val="28"/>
        </w:rPr>
        <w:t>»</w:t>
      </w:r>
      <w:r w:rsidRPr="00A91EC9">
        <w:rPr>
          <w:rFonts w:ascii="Liberation Serif" w:hAnsi="Liberation Serif" w:cs="Liberation Serif"/>
          <w:sz w:val="28"/>
          <w:szCs w:val="28"/>
        </w:rPr>
        <w:t xml:space="preserve">;     </w:t>
      </w:r>
    </w:p>
    <w:p w:rsidR="00516E0C" w:rsidRDefault="00A91EC9" w:rsidP="00A91EC9">
      <w:pPr>
        <w:pStyle w:val="a3"/>
        <w:ind w:firstLine="709"/>
        <w:jc w:val="both"/>
        <w:rPr>
          <w:rFonts w:ascii="Liberation Serif" w:hAnsi="Liberation Serif" w:cs="Liberation Serif"/>
          <w:sz w:val="28"/>
          <w:szCs w:val="28"/>
          <w:highlight w:val="cyan"/>
        </w:rPr>
      </w:pPr>
      <w:r w:rsidRPr="00A91EC9">
        <w:rPr>
          <w:rFonts w:ascii="Liberation Serif" w:hAnsi="Liberation Serif" w:cs="Liberation Serif"/>
          <w:sz w:val="28"/>
          <w:szCs w:val="28"/>
        </w:rPr>
        <w:t>- «Месячник безопасности»</w:t>
      </w:r>
      <w:r w:rsidR="00AE33C3">
        <w:rPr>
          <w:rFonts w:ascii="Liberation Serif" w:hAnsi="Liberation Serif" w:cs="Liberation Serif"/>
          <w:sz w:val="28"/>
          <w:szCs w:val="28"/>
        </w:rPr>
        <w:t>,</w:t>
      </w:r>
      <w:r w:rsidRPr="00A91EC9">
        <w:rPr>
          <w:rFonts w:ascii="Liberation Serif" w:hAnsi="Liberation Serif" w:cs="Liberation Serif"/>
          <w:sz w:val="28"/>
          <w:szCs w:val="28"/>
        </w:rPr>
        <w:t xml:space="preserve"> </w:t>
      </w:r>
      <w:r w:rsidR="00AE33C3" w:rsidRPr="00AE33C3">
        <w:rPr>
          <w:rFonts w:ascii="Liberation Serif" w:hAnsi="Liberation Serif" w:cs="Liberation Serif"/>
          <w:sz w:val="28"/>
          <w:szCs w:val="28"/>
        </w:rPr>
        <w:t>лекци</w:t>
      </w:r>
      <w:r w:rsidR="00AE33C3">
        <w:rPr>
          <w:rFonts w:ascii="Liberation Serif" w:hAnsi="Liberation Serif" w:cs="Liberation Serif"/>
          <w:sz w:val="28"/>
          <w:szCs w:val="28"/>
        </w:rPr>
        <w:t>и</w:t>
      </w:r>
      <w:r w:rsidR="00AE33C3" w:rsidRPr="00AE33C3">
        <w:rPr>
          <w:rFonts w:ascii="Liberation Serif" w:hAnsi="Liberation Serif" w:cs="Liberation Serif"/>
          <w:sz w:val="28"/>
          <w:szCs w:val="28"/>
        </w:rPr>
        <w:t>, семинар</w:t>
      </w:r>
      <w:r w:rsidR="00AE33C3">
        <w:rPr>
          <w:rFonts w:ascii="Liberation Serif" w:hAnsi="Liberation Serif" w:cs="Liberation Serif"/>
          <w:sz w:val="28"/>
          <w:szCs w:val="28"/>
        </w:rPr>
        <w:t>ы</w:t>
      </w:r>
      <w:r w:rsidR="00AE33C3" w:rsidRPr="00AE33C3">
        <w:rPr>
          <w:rFonts w:ascii="Liberation Serif" w:hAnsi="Liberation Serif" w:cs="Liberation Serif"/>
          <w:sz w:val="28"/>
          <w:szCs w:val="28"/>
        </w:rPr>
        <w:t>, тематически</w:t>
      </w:r>
      <w:r w:rsidR="00AE33C3">
        <w:rPr>
          <w:rFonts w:ascii="Liberation Serif" w:hAnsi="Liberation Serif" w:cs="Liberation Serif"/>
          <w:sz w:val="28"/>
          <w:szCs w:val="28"/>
        </w:rPr>
        <w:t>е</w:t>
      </w:r>
      <w:r w:rsidR="00AE33C3" w:rsidRPr="00AE33C3">
        <w:rPr>
          <w:rFonts w:ascii="Liberation Serif" w:hAnsi="Liberation Serif" w:cs="Liberation Serif"/>
          <w:sz w:val="28"/>
          <w:szCs w:val="28"/>
        </w:rPr>
        <w:t xml:space="preserve"> встреч</w:t>
      </w:r>
      <w:r w:rsidR="00AE33C3">
        <w:rPr>
          <w:rFonts w:ascii="Liberation Serif" w:hAnsi="Liberation Serif" w:cs="Liberation Serif"/>
          <w:sz w:val="28"/>
          <w:szCs w:val="28"/>
        </w:rPr>
        <w:t>и</w:t>
      </w:r>
      <w:r w:rsidR="00AE33C3" w:rsidRPr="00AE33C3">
        <w:rPr>
          <w:rFonts w:ascii="Liberation Serif" w:hAnsi="Liberation Serif" w:cs="Liberation Serif"/>
          <w:sz w:val="28"/>
          <w:szCs w:val="28"/>
        </w:rPr>
        <w:t>, бесед</w:t>
      </w:r>
      <w:r w:rsidR="00AE33C3">
        <w:rPr>
          <w:rFonts w:ascii="Liberation Serif" w:hAnsi="Liberation Serif" w:cs="Liberation Serif"/>
          <w:sz w:val="28"/>
          <w:szCs w:val="28"/>
        </w:rPr>
        <w:t>ы</w:t>
      </w:r>
      <w:r w:rsidR="00AE33C3" w:rsidRPr="00AE33C3">
        <w:rPr>
          <w:rFonts w:ascii="Liberation Serif" w:hAnsi="Liberation Serif" w:cs="Liberation Serif"/>
          <w:sz w:val="28"/>
          <w:szCs w:val="28"/>
        </w:rPr>
        <w:t>, направленны</w:t>
      </w:r>
      <w:r w:rsidR="00AE33C3">
        <w:rPr>
          <w:rFonts w:ascii="Liberation Serif" w:hAnsi="Liberation Serif" w:cs="Liberation Serif"/>
          <w:sz w:val="28"/>
          <w:szCs w:val="28"/>
        </w:rPr>
        <w:t>е</w:t>
      </w:r>
      <w:r w:rsidR="00AE33C3" w:rsidRPr="00AE33C3">
        <w:rPr>
          <w:rFonts w:ascii="Liberation Serif" w:hAnsi="Liberation Serif" w:cs="Liberation Serif"/>
          <w:sz w:val="28"/>
          <w:szCs w:val="28"/>
        </w:rPr>
        <w:t xml:space="preserve"> на формирование культуры межнационального общения, профилактику экстремизма и терроризма</w:t>
      </w:r>
      <w:r w:rsidR="00AE33C3">
        <w:rPr>
          <w:rFonts w:ascii="Liberation Serif" w:hAnsi="Liberation Serif" w:cs="Liberation Serif"/>
          <w:sz w:val="28"/>
          <w:szCs w:val="28"/>
        </w:rPr>
        <w:t>.</w:t>
      </w:r>
    </w:p>
    <w:p w:rsidR="00CD2872" w:rsidRPr="00E6195B" w:rsidRDefault="00323D6B" w:rsidP="00CD287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3.11.</w:t>
      </w:r>
      <w:r w:rsidRPr="00E6195B">
        <w:rPr>
          <w:rFonts w:ascii="Liberation Serif" w:hAnsi="Liberation Serif" w:cs="Liberation Serif"/>
          <w:i/>
          <w:sz w:val="28"/>
          <w:szCs w:val="28"/>
        </w:rPr>
        <w:tab/>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159E3" w:rsidRPr="00E6195B" w:rsidRDefault="001E7D0A" w:rsidP="00CD287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Активную работу, направленную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D462DC">
        <w:rPr>
          <w:rFonts w:ascii="Liberation Serif" w:hAnsi="Liberation Serif" w:cs="Liberation Serif"/>
          <w:sz w:val="28"/>
          <w:szCs w:val="28"/>
        </w:rPr>
        <w:t xml:space="preserve">Артемовского </w:t>
      </w:r>
      <w:r w:rsidRPr="00E6195B">
        <w:rPr>
          <w:rFonts w:ascii="Liberation Serif" w:hAnsi="Liberation Serif" w:cs="Liberation Serif"/>
          <w:sz w:val="28"/>
          <w:szCs w:val="28"/>
        </w:rPr>
        <w:t>городского округа</w:t>
      </w:r>
      <w:r w:rsidR="00A256F1">
        <w:rPr>
          <w:rFonts w:ascii="Liberation Serif" w:hAnsi="Liberation Serif" w:cs="Liberation Serif"/>
          <w:sz w:val="28"/>
          <w:szCs w:val="28"/>
        </w:rPr>
        <w:t>,</w:t>
      </w:r>
      <w:r w:rsidR="004159E3"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ведут учреждения культуры: проводятся культурно-массовые мероприятия, направленные на воспитание чувства патриотизма и гражданского долга, профилактику асоциальных явлений в молодежной среде, воспитание толерантности, терпимости к людям различных национальностей, принятия опыта других культур.</w:t>
      </w:r>
      <w:r w:rsidR="004159E3" w:rsidRPr="00E6195B">
        <w:rPr>
          <w:rFonts w:ascii="Liberation Serif" w:hAnsi="Liberation Serif" w:cs="Liberation Serif"/>
          <w:sz w:val="28"/>
          <w:szCs w:val="28"/>
        </w:rPr>
        <w:t xml:space="preserve"> </w:t>
      </w:r>
    </w:p>
    <w:p w:rsidR="00CD2872" w:rsidRPr="00E6195B" w:rsidRDefault="00CD2872" w:rsidP="00CD287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На базе Муниципального бюджетного учреждения культуры Артемовского городского округа Дворец культуры «Угольщиков» </w:t>
      </w:r>
      <w:r w:rsidR="00D462DC">
        <w:rPr>
          <w:rFonts w:ascii="Liberation Serif" w:hAnsi="Liberation Serif" w:cs="Liberation Serif"/>
          <w:sz w:val="28"/>
          <w:szCs w:val="28"/>
        </w:rPr>
        <w:t xml:space="preserve">(далее - </w:t>
      </w:r>
      <w:r w:rsidR="00D462DC" w:rsidRPr="00E6195B">
        <w:rPr>
          <w:rFonts w:ascii="Liberation Serif" w:hAnsi="Liberation Serif" w:cs="Liberation Serif"/>
          <w:sz w:val="28"/>
          <w:szCs w:val="28"/>
        </w:rPr>
        <w:t>Дворец культуры «Угольщиков»</w:t>
      </w:r>
      <w:r w:rsidR="00D462DC">
        <w:rPr>
          <w:rFonts w:ascii="Liberation Serif" w:hAnsi="Liberation Serif" w:cs="Liberation Serif"/>
          <w:sz w:val="28"/>
          <w:szCs w:val="28"/>
        </w:rPr>
        <w:t>)</w:t>
      </w:r>
      <w:r w:rsidR="00D462DC"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осуществляют деятельность Вокальный татаро-башкирский ансамбль «</w:t>
      </w:r>
      <w:proofErr w:type="spellStart"/>
      <w:r w:rsidRPr="00E6195B">
        <w:rPr>
          <w:rFonts w:ascii="Liberation Serif" w:hAnsi="Liberation Serif" w:cs="Liberation Serif"/>
          <w:sz w:val="28"/>
          <w:szCs w:val="28"/>
        </w:rPr>
        <w:t>Тан-Йолдызы</w:t>
      </w:r>
      <w:proofErr w:type="spellEnd"/>
      <w:r w:rsidRPr="00E6195B">
        <w:rPr>
          <w:rFonts w:ascii="Liberation Serif" w:hAnsi="Liberation Serif" w:cs="Liberation Serif"/>
          <w:sz w:val="28"/>
          <w:szCs w:val="28"/>
        </w:rPr>
        <w:t xml:space="preserve">» и творческое объединение «Буланаш </w:t>
      </w:r>
      <w:proofErr w:type="spellStart"/>
      <w:r w:rsidRPr="00E6195B">
        <w:rPr>
          <w:rFonts w:ascii="Liberation Serif" w:hAnsi="Liberation Serif" w:cs="Liberation Serif"/>
          <w:sz w:val="28"/>
          <w:szCs w:val="28"/>
        </w:rPr>
        <w:t>кызлары</w:t>
      </w:r>
      <w:proofErr w:type="spellEnd"/>
      <w:r w:rsidRPr="00E6195B">
        <w:rPr>
          <w:rFonts w:ascii="Liberation Serif" w:hAnsi="Liberation Serif" w:cs="Liberation Serif"/>
          <w:sz w:val="28"/>
          <w:szCs w:val="28"/>
        </w:rPr>
        <w:t xml:space="preserve">» под руководством </w:t>
      </w:r>
      <w:proofErr w:type="spellStart"/>
      <w:r w:rsidRPr="00E6195B">
        <w:rPr>
          <w:rFonts w:ascii="Liberation Serif" w:hAnsi="Liberation Serif" w:cs="Liberation Serif"/>
          <w:sz w:val="28"/>
          <w:szCs w:val="28"/>
        </w:rPr>
        <w:t>Зили</w:t>
      </w:r>
      <w:proofErr w:type="spellEnd"/>
      <w:r w:rsidRPr="00E6195B">
        <w:rPr>
          <w:rFonts w:ascii="Liberation Serif" w:hAnsi="Liberation Serif" w:cs="Liberation Serif"/>
          <w:sz w:val="28"/>
          <w:szCs w:val="28"/>
        </w:rPr>
        <w:t xml:space="preserve"> Алексеевой. Национальные творческие коллективы принимают активное участие в смотрах –конкурсах различного уровня.</w:t>
      </w:r>
    </w:p>
    <w:p w:rsidR="00CD2872" w:rsidRPr="00E6195B" w:rsidRDefault="00CD2872" w:rsidP="00CD287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В июне 2022 года Дворцом культуры «Угольщиков» проведен национальный культурно-спортивный праздник «Сабантуй», в котором приняли участие люди различных национальностей и вероисповеданий.</w:t>
      </w:r>
    </w:p>
    <w:p w:rsidR="00CD2872" w:rsidRPr="00E6195B" w:rsidRDefault="00CD2872" w:rsidP="00CD287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официальном сайте Муниципального бюджетного учреждения культуры Артемовского городского округа «Централизованная библиотечная система» создана вкладка «Артемовский миграционный», где размещены официальные документы по пребыванию иностранных граждан на территории Российской Федерации. Информация регулярно обновляется и дополняется.</w:t>
      </w:r>
    </w:p>
    <w:p w:rsidR="0059346E" w:rsidRPr="00E6195B" w:rsidRDefault="0059346E" w:rsidP="00CC21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При обращении в Центральную районную библиотеку, либо на официальном сайте учреждения </w:t>
      </w:r>
      <w:r w:rsidR="00CC21A7" w:rsidRPr="00E6195B">
        <w:rPr>
          <w:rFonts w:ascii="Liberation Serif" w:hAnsi="Liberation Serif" w:cs="Liberation Serif"/>
          <w:sz w:val="28"/>
          <w:szCs w:val="28"/>
        </w:rPr>
        <w:t>иностранные граждане, прибывшие на территорию Артемовского городского округа</w:t>
      </w:r>
      <w:r w:rsidRPr="00E6195B">
        <w:rPr>
          <w:rFonts w:ascii="Liberation Serif" w:hAnsi="Liberation Serif" w:cs="Liberation Serif"/>
          <w:sz w:val="28"/>
          <w:szCs w:val="28"/>
        </w:rPr>
        <w:t>,</w:t>
      </w:r>
      <w:r w:rsidR="00CC21A7" w:rsidRPr="00E6195B">
        <w:rPr>
          <w:rFonts w:ascii="Liberation Serif" w:hAnsi="Liberation Serif" w:cs="Liberation Serif"/>
          <w:sz w:val="28"/>
          <w:szCs w:val="28"/>
        </w:rPr>
        <w:t xml:space="preserve"> могут получить </w:t>
      </w:r>
      <w:r w:rsidRPr="00E6195B">
        <w:rPr>
          <w:rFonts w:ascii="Liberation Serif" w:hAnsi="Liberation Serif" w:cs="Liberation Serif"/>
          <w:sz w:val="28"/>
          <w:szCs w:val="28"/>
        </w:rPr>
        <w:t>доступ к информации правового характера.</w:t>
      </w:r>
    </w:p>
    <w:p w:rsidR="00824554" w:rsidRPr="00E6195B" w:rsidRDefault="00824554" w:rsidP="00824554">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xml:space="preserve">3.12. </w:t>
      </w:r>
      <w:r w:rsidR="00323D6B" w:rsidRPr="00E6195B">
        <w:rPr>
          <w:rFonts w:ascii="Liberation Serif" w:hAnsi="Liberation Serif" w:cs="Liberation Serif"/>
          <w:i/>
          <w:sz w:val="28"/>
          <w:szCs w:val="28"/>
        </w:rPr>
        <w:t>участие в предупреждении и ликвидации последствий чрезвычайных ситуаций в границах городского округа</w:t>
      </w:r>
    </w:p>
    <w:p w:rsidR="00824554" w:rsidRPr="00E6195B" w:rsidRDefault="00824554" w:rsidP="0082455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целях содержания в готовности необходимых сил и </w:t>
      </w:r>
      <w:proofErr w:type="gramStart"/>
      <w:r w:rsidR="00D462DC" w:rsidRPr="00E6195B">
        <w:rPr>
          <w:rFonts w:ascii="Liberation Serif" w:hAnsi="Liberation Serif" w:cs="Liberation Serif"/>
          <w:sz w:val="28"/>
          <w:szCs w:val="28"/>
        </w:rPr>
        <w:t>средств для защиты населения</w:t>
      </w:r>
      <w:proofErr w:type="gramEnd"/>
      <w:r w:rsidRPr="00E6195B">
        <w:rPr>
          <w:rFonts w:ascii="Liberation Serif" w:hAnsi="Liberation Serif" w:cs="Liberation Serif"/>
          <w:sz w:val="28"/>
          <w:szCs w:val="28"/>
        </w:rPr>
        <w:t xml:space="preserve"> и территории от чрезвычайных ситуаций постановлением Администрации Артемовского городского округа от 20.08.2021 № 709-ПА определен перечень </w:t>
      </w:r>
      <w:r w:rsidR="00EE73B7">
        <w:rPr>
          <w:rFonts w:ascii="Liberation Serif" w:hAnsi="Liberation Serif" w:cs="Liberation Serif"/>
          <w:sz w:val="28"/>
          <w:szCs w:val="28"/>
        </w:rPr>
        <w:t xml:space="preserve">из 59 </w:t>
      </w:r>
      <w:r w:rsidRPr="00E6195B">
        <w:rPr>
          <w:rFonts w:ascii="Liberation Serif" w:hAnsi="Liberation Serif" w:cs="Liberation Serif"/>
          <w:sz w:val="28"/>
          <w:szCs w:val="28"/>
        </w:rPr>
        <w:t>характерных для Артемовского городского округа рисков возникновения чрезвычайных ситуаций прир</w:t>
      </w:r>
      <w:r w:rsidR="00EE73B7">
        <w:rPr>
          <w:rFonts w:ascii="Liberation Serif" w:hAnsi="Liberation Serif" w:cs="Liberation Serif"/>
          <w:sz w:val="28"/>
          <w:szCs w:val="28"/>
        </w:rPr>
        <w:t>одного и техногенного характера</w:t>
      </w:r>
      <w:r w:rsidRPr="00E6195B">
        <w:rPr>
          <w:rFonts w:ascii="Liberation Serif" w:hAnsi="Liberation Serif" w:cs="Liberation Serif"/>
          <w:sz w:val="28"/>
          <w:szCs w:val="28"/>
        </w:rPr>
        <w:t xml:space="preserve">. В целях предупреждения и ликвидации данных рисков создано 12 спасательных служб муниципального звена Артемовского городского округа территориальной подсистемы РСЧС Свердловской области. </w:t>
      </w:r>
    </w:p>
    <w:p w:rsidR="00824554" w:rsidRPr="00E6195B" w:rsidRDefault="00824554" w:rsidP="00AC015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Для своевременного предотвращения и ликвидации последствий чрезвычайных ситуаций в Артемовском городском округе создан резерв материальных ресурсов, путем заключения с организациями, осуществляющими свою деятельность на территории округа</w:t>
      </w:r>
      <w:r w:rsidR="00A256F1">
        <w:rPr>
          <w:rFonts w:ascii="Liberation Serif" w:hAnsi="Liberation Serif" w:cs="Liberation Serif"/>
          <w:sz w:val="28"/>
          <w:szCs w:val="28"/>
        </w:rPr>
        <w:t>,</w:t>
      </w:r>
      <w:r w:rsidRPr="00E6195B">
        <w:rPr>
          <w:rFonts w:ascii="Liberation Serif" w:hAnsi="Liberation Serif" w:cs="Liberation Serif"/>
          <w:sz w:val="28"/>
          <w:szCs w:val="28"/>
        </w:rPr>
        <w:t xml:space="preserve"> 17 договоров на поставку продовольственного, вещевого имущества, строительных материалов, ГСМ и медицинского оборудования. </w:t>
      </w:r>
    </w:p>
    <w:p w:rsidR="00824554" w:rsidRPr="00E6195B" w:rsidRDefault="00824554" w:rsidP="00AC015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С целью своевременной эвакуации лиц, из зон возможных чрезвычайных ситуаций на территор</w:t>
      </w:r>
      <w:r w:rsidR="00EE73B7">
        <w:rPr>
          <w:rFonts w:ascii="Liberation Serif" w:hAnsi="Liberation Serif" w:cs="Liberation Serif"/>
          <w:sz w:val="28"/>
          <w:szCs w:val="28"/>
        </w:rPr>
        <w:t>ии округа развертывается 10 ПВР</w:t>
      </w:r>
      <w:r w:rsidRPr="00E6195B">
        <w:rPr>
          <w:rFonts w:ascii="Liberation Serif" w:hAnsi="Liberation Serif" w:cs="Liberation Serif"/>
          <w:sz w:val="28"/>
          <w:szCs w:val="28"/>
        </w:rPr>
        <w:t xml:space="preserve"> </w:t>
      </w:r>
      <w:r w:rsidR="00EE73B7">
        <w:rPr>
          <w:rFonts w:ascii="Liberation Serif" w:hAnsi="Liberation Serif" w:cs="Liberation Serif"/>
          <w:sz w:val="28"/>
          <w:szCs w:val="28"/>
        </w:rPr>
        <w:t>о</w:t>
      </w:r>
      <w:r w:rsidRPr="00E6195B">
        <w:rPr>
          <w:rFonts w:ascii="Liberation Serif" w:hAnsi="Liberation Serif" w:cs="Liberation Serif"/>
          <w:sz w:val="28"/>
          <w:szCs w:val="28"/>
        </w:rPr>
        <w:t>бщей вместимостью 2</w:t>
      </w:r>
      <w:r w:rsidR="00AC015C"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270 человек. Все ПВР готовы к приему укрываемого населения. </w:t>
      </w:r>
    </w:p>
    <w:p w:rsidR="00824554" w:rsidRPr="00E6195B" w:rsidRDefault="00824554" w:rsidP="00AC015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целях подготовки нештатных формирований гражданской обороны, спасательных служб, восстановительных и ремонтных бригад к действиям в условиях военного времени и ЧС на организациях и предприятиях округа проводились тренировки и учения. Всего в 2022 году проведено 44 учени</w:t>
      </w:r>
      <w:r w:rsidR="009F3301">
        <w:rPr>
          <w:rFonts w:ascii="Liberation Serif" w:hAnsi="Liberation Serif" w:cs="Liberation Serif"/>
          <w:sz w:val="28"/>
          <w:szCs w:val="28"/>
        </w:rPr>
        <w:t>я</w:t>
      </w:r>
      <w:r w:rsidRPr="00E6195B">
        <w:rPr>
          <w:rFonts w:ascii="Liberation Serif" w:hAnsi="Liberation Serif" w:cs="Liberation Serif"/>
          <w:sz w:val="28"/>
          <w:szCs w:val="28"/>
        </w:rPr>
        <w:t xml:space="preserve"> и </w:t>
      </w:r>
      <w:proofErr w:type="spellStart"/>
      <w:r w:rsidRPr="00E6195B">
        <w:rPr>
          <w:rFonts w:ascii="Liberation Serif" w:hAnsi="Liberation Serif" w:cs="Liberation Serif"/>
          <w:sz w:val="28"/>
          <w:szCs w:val="28"/>
        </w:rPr>
        <w:t>тренировок</w:t>
      </w:r>
      <w:r w:rsidR="009F3301">
        <w:rPr>
          <w:rFonts w:ascii="Liberation Serif" w:hAnsi="Liberation Serif" w:cs="Liberation Serif"/>
          <w:sz w:val="28"/>
          <w:szCs w:val="28"/>
        </w:rPr>
        <w:t>и</w:t>
      </w:r>
      <w:proofErr w:type="spellEnd"/>
      <w:r w:rsidRPr="00E6195B">
        <w:rPr>
          <w:rFonts w:ascii="Liberation Serif" w:hAnsi="Liberation Serif" w:cs="Liberation Serif"/>
          <w:sz w:val="28"/>
          <w:szCs w:val="28"/>
        </w:rPr>
        <w:t>, из них 1 – комплексное учение, 3 - тактико-специальных учений с организациями, 6 - командно-штабных трениров</w:t>
      </w:r>
      <w:r w:rsidR="00EE73B7">
        <w:rPr>
          <w:rFonts w:ascii="Liberation Serif" w:hAnsi="Liberation Serif" w:cs="Liberation Serif"/>
          <w:sz w:val="28"/>
          <w:szCs w:val="28"/>
        </w:rPr>
        <w:t>о</w:t>
      </w:r>
      <w:r w:rsidRPr="00E6195B">
        <w:rPr>
          <w:rFonts w:ascii="Liberation Serif" w:hAnsi="Liberation Serif" w:cs="Liberation Serif"/>
          <w:sz w:val="28"/>
          <w:szCs w:val="28"/>
        </w:rPr>
        <w:t>к</w:t>
      </w:r>
      <w:r w:rsidR="00EE73B7">
        <w:rPr>
          <w:rFonts w:ascii="Liberation Serif" w:hAnsi="Liberation Serif" w:cs="Liberation Serif"/>
          <w:sz w:val="28"/>
          <w:szCs w:val="28"/>
        </w:rPr>
        <w:t>, 34 - трениров</w:t>
      </w:r>
      <w:r w:rsidRPr="00E6195B">
        <w:rPr>
          <w:rFonts w:ascii="Liberation Serif" w:hAnsi="Liberation Serif" w:cs="Liberation Serif"/>
          <w:sz w:val="28"/>
          <w:szCs w:val="28"/>
        </w:rPr>
        <w:t>к</w:t>
      </w:r>
      <w:r w:rsidR="00EE73B7">
        <w:rPr>
          <w:rFonts w:ascii="Liberation Serif" w:hAnsi="Liberation Serif" w:cs="Liberation Serif"/>
          <w:sz w:val="28"/>
          <w:szCs w:val="28"/>
        </w:rPr>
        <w:t>и</w:t>
      </w:r>
      <w:r w:rsidRPr="00E6195B">
        <w:rPr>
          <w:rFonts w:ascii="Liberation Serif" w:hAnsi="Liberation Serif" w:cs="Liberation Serif"/>
          <w:sz w:val="28"/>
          <w:szCs w:val="28"/>
        </w:rPr>
        <w:t xml:space="preserve"> с организациями, в том числе с образовательными и лечебно- профилактическими организациями. Всего в </w:t>
      </w:r>
      <w:r w:rsidR="00EE73B7">
        <w:rPr>
          <w:rFonts w:ascii="Liberation Serif" w:hAnsi="Liberation Serif" w:cs="Liberation Serif"/>
          <w:sz w:val="28"/>
          <w:szCs w:val="28"/>
        </w:rPr>
        <w:t>проведенных учениях и тренировках</w:t>
      </w:r>
      <w:r w:rsidRPr="00E6195B">
        <w:rPr>
          <w:rFonts w:ascii="Liberation Serif" w:hAnsi="Liberation Serif" w:cs="Liberation Serif"/>
          <w:sz w:val="28"/>
          <w:szCs w:val="28"/>
        </w:rPr>
        <w:t xml:space="preserve"> приняло участие 13</w:t>
      </w:r>
      <w:r w:rsidR="00AC015C" w:rsidRPr="00E6195B">
        <w:rPr>
          <w:rFonts w:ascii="Liberation Serif" w:hAnsi="Liberation Serif" w:cs="Liberation Serif"/>
          <w:sz w:val="28"/>
          <w:szCs w:val="28"/>
        </w:rPr>
        <w:t> </w:t>
      </w:r>
      <w:r w:rsidRPr="00E6195B">
        <w:rPr>
          <w:rFonts w:ascii="Liberation Serif" w:hAnsi="Liberation Serif" w:cs="Liberation Serif"/>
          <w:sz w:val="28"/>
          <w:szCs w:val="28"/>
        </w:rPr>
        <w:t>831 человек. План проведения учений и тренировок на 2022 год выполнен в полном объеме.</w:t>
      </w:r>
    </w:p>
    <w:p w:rsidR="00824554" w:rsidRPr="00E6195B" w:rsidRDefault="00824554" w:rsidP="00AC015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соответствии с планом обучения руководящего состава в области ГО и ЧС в 2022 году в учебно- методическом центре ГОЧС Свердловской области </w:t>
      </w:r>
      <w:r w:rsidRPr="00E6195B">
        <w:rPr>
          <w:rFonts w:ascii="Liberation Serif" w:hAnsi="Liberation Serif" w:cs="Liberation Serif"/>
          <w:sz w:val="28"/>
          <w:szCs w:val="28"/>
        </w:rPr>
        <w:lastRenderedPageBreak/>
        <w:t>прошли обучение 45 должностных лиц и специалистов организаций</w:t>
      </w:r>
      <w:r w:rsidR="00EB1273">
        <w:rPr>
          <w:rFonts w:ascii="Liberation Serif" w:hAnsi="Liberation Serif" w:cs="Liberation Serif"/>
          <w:sz w:val="28"/>
          <w:szCs w:val="28"/>
        </w:rPr>
        <w:t>,</w:t>
      </w:r>
      <w:r w:rsidRPr="00E6195B">
        <w:rPr>
          <w:rFonts w:ascii="Liberation Serif" w:hAnsi="Liberation Serif" w:cs="Liberation Serif"/>
          <w:sz w:val="28"/>
          <w:szCs w:val="28"/>
        </w:rPr>
        <w:t xml:space="preserve"> уполномоченных на решение вопросов в области гражданской обороны, ликвидации чрезвычайных ситуаций приро</w:t>
      </w:r>
      <w:r w:rsidR="00AC015C" w:rsidRPr="00E6195B">
        <w:rPr>
          <w:rFonts w:ascii="Liberation Serif" w:hAnsi="Liberation Serif" w:cs="Liberation Serif"/>
          <w:sz w:val="28"/>
          <w:szCs w:val="28"/>
        </w:rPr>
        <w:t xml:space="preserve">дного и техногенного характера. </w:t>
      </w:r>
      <w:r w:rsidRPr="00E6195B">
        <w:rPr>
          <w:rFonts w:ascii="Liberation Serif" w:hAnsi="Liberation Serif" w:cs="Liberation Serif"/>
          <w:sz w:val="28"/>
          <w:szCs w:val="28"/>
        </w:rPr>
        <w:t>Правилам действий и способам защиты населения от чрезвычайных ситуаций, правилам пожарной безопасности и действиям по сигналам ГО обучено 48</w:t>
      </w:r>
      <w:r w:rsidR="00AC015C" w:rsidRPr="00E6195B">
        <w:rPr>
          <w:rFonts w:ascii="Liberation Serif" w:hAnsi="Liberation Serif" w:cs="Liberation Serif"/>
          <w:sz w:val="28"/>
          <w:szCs w:val="28"/>
        </w:rPr>
        <w:t> </w:t>
      </w:r>
      <w:r w:rsidRPr="00E6195B">
        <w:rPr>
          <w:rFonts w:ascii="Liberation Serif" w:hAnsi="Liberation Serif" w:cs="Liberation Serif"/>
          <w:sz w:val="28"/>
          <w:szCs w:val="28"/>
        </w:rPr>
        <w:t>261 человек, в том числе 26</w:t>
      </w:r>
      <w:r w:rsidR="00AC015C" w:rsidRPr="00E6195B">
        <w:rPr>
          <w:rFonts w:ascii="Liberation Serif" w:hAnsi="Liberation Serif" w:cs="Liberation Serif"/>
          <w:sz w:val="28"/>
          <w:szCs w:val="28"/>
        </w:rPr>
        <w:t> </w:t>
      </w:r>
      <w:r w:rsidRPr="00E6195B">
        <w:rPr>
          <w:rFonts w:ascii="Liberation Serif" w:hAnsi="Liberation Serif" w:cs="Liberation Serif"/>
          <w:sz w:val="28"/>
          <w:szCs w:val="28"/>
        </w:rPr>
        <w:t>511 человек неработающего населения, 21</w:t>
      </w:r>
      <w:r w:rsidR="00AC015C" w:rsidRPr="00E6195B">
        <w:rPr>
          <w:rFonts w:ascii="Liberation Serif" w:hAnsi="Liberation Serif" w:cs="Liberation Serif"/>
          <w:sz w:val="28"/>
          <w:szCs w:val="28"/>
        </w:rPr>
        <w:t> </w:t>
      </w:r>
      <w:r w:rsidRPr="00E6195B">
        <w:rPr>
          <w:rFonts w:ascii="Liberation Serif" w:hAnsi="Liberation Serif" w:cs="Liberation Serif"/>
          <w:sz w:val="28"/>
          <w:szCs w:val="28"/>
        </w:rPr>
        <w:t>750 работающих. В целях обучения неработающего населения способам защиты и правилам действий при ЧС на территории Артемовского городского округа функционирует 1 учебно- консультационный пункт и 6 уголков гражданской обороны в муниципальных организациях округа.</w:t>
      </w:r>
    </w:p>
    <w:p w:rsidR="004E146B" w:rsidRPr="00E6195B" w:rsidRDefault="00323D6B" w:rsidP="004E146B">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3.13.</w:t>
      </w:r>
      <w:r w:rsidRPr="00E6195B">
        <w:rPr>
          <w:rFonts w:ascii="Liberation Serif" w:hAnsi="Liberation Serif" w:cs="Liberation Serif"/>
          <w:i/>
          <w:sz w:val="28"/>
          <w:szCs w:val="28"/>
        </w:rPr>
        <w:tab/>
        <w:t>обеспечение первичных мер пожарной безопасности в границах городского округа</w:t>
      </w:r>
    </w:p>
    <w:p w:rsidR="004E146B" w:rsidRPr="00E6195B" w:rsidRDefault="004A7506" w:rsidP="004E14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w:t>
      </w:r>
      <w:r w:rsidR="004E146B" w:rsidRPr="00E6195B">
        <w:rPr>
          <w:rFonts w:ascii="Liberation Serif" w:hAnsi="Liberation Serif" w:cs="Liberation Serif"/>
          <w:sz w:val="28"/>
          <w:szCs w:val="28"/>
        </w:rPr>
        <w:t xml:space="preserve"> целях обеспечения первичных мер пожарной безопасности </w:t>
      </w:r>
      <w:r w:rsidR="00EB1273">
        <w:rPr>
          <w:rFonts w:ascii="Liberation Serif" w:hAnsi="Liberation Serif" w:cs="Liberation Serif"/>
          <w:sz w:val="28"/>
          <w:szCs w:val="28"/>
        </w:rPr>
        <w:t>в соответствии с подпрограммой</w:t>
      </w:r>
      <w:r w:rsidR="004E146B" w:rsidRPr="00E6195B">
        <w:rPr>
          <w:rFonts w:ascii="Liberation Serif" w:hAnsi="Liberation Serif" w:cs="Liberation Serif"/>
          <w:sz w:val="28"/>
          <w:szCs w:val="28"/>
        </w:rPr>
        <w:t xml:space="preserve">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 муниципальной программы Артемовского городского округа «Реализация вопросов местного значения и переданных государственных полномочий в Артемовском городском округе на период до 202</w:t>
      </w:r>
      <w:r w:rsidR="005950E1">
        <w:rPr>
          <w:rFonts w:ascii="Liberation Serif" w:hAnsi="Liberation Serif" w:cs="Liberation Serif"/>
          <w:sz w:val="28"/>
          <w:szCs w:val="28"/>
        </w:rPr>
        <w:t>4</w:t>
      </w:r>
      <w:r w:rsidR="004E146B" w:rsidRPr="00E6195B">
        <w:rPr>
          <w:rFonts w:ascii="Liberation Serif" w:hAnsi="Liberation Serif" w:cs="Liberation Serif"/>
          <w:sz w:val="28"/>
          <w:szCs w:val="28"/>
        </w:rPr>
        <w:t xml:space="preserve"> года» из бюджета Артемовского городского округа в 2022 году выделено 2</w:t>
      </w:r>
      <w:r w:rsidRPr="00E6195B">
        <w:rPr>
          <w:rFonts w:ascii="Liberation Serif" w:hAnsi="Liberation Serif" w:cs="Liberation Serif"/>
          <w:sz w:val="28"/>
          <w:szCs w:val="28"/>
        </w:rPr>
        <w:t> </w:t>
      </w:r>
      <w:r w:rsidR="004E146B" w:rsidRPr="00E6195B">
        <w:rPr>
          <w:rFonts w:ascii="Liberation Serif" w:hAnsi="Liberation Serif" w:cs="Liberation Serif"/>
          <w:sz w:val="28"/>
          <w:szCs w:val="28"/>
        </w:rPr>
        <w:t>572 тыс. руб</w:t>
      </w:r>
      <w:r w:rsidRPr="00E6195B">
        <w:rPr>
          <w:rFonts w:ascii="Liberation Serif" w:hAnsi="Liberation Serif" w:cs="Liberation Serif"/>
          <w:sz w:val="28"/>
          <w:szCs w:val="28"/>
        </w:rPr>
        <w:t>.</w:t>
      </w:r>
      <w:r w:rsidR="004E146B" w:rsidRPr="00E6195B">
        <w:rPr>
          <w:rFonts w:ascii="Liberation Serif" w:hAnsi="Liberation Serif" w:cs="Liberation Serif"/>
          <w:sz w:val="28"/>
          <w:szCs w:val="28"/>
        </w:rPr>
        <w:t>, из них на опашку населенных пунктов 793</w:t>
      </w:r>
      <w:r w:rsidRPr="00E6195B">
        <w:rPr>
          <w:rFonts w:ascii="Liberation Serif" w:hAnsi="Liberation Serif" w:cs="Liberation Serif"/>
          <w:sz w:val="28"/>
          <w:szCs w:val="28"/>
        </w:rPr>
        <w:t>,4 т</w:t>
      </w:r>
      <w:r w:rsidR="004E146B" w:rsidRPr="00E6195B">
        <w:rPr>
          <w:rFonts w:ascii="Liberation Serif" w:hAnsi="Liberation Serif" w:cs="Liberation Serif"/>
          <w:sz w:val="28"/>
          <w:szCs w:val="28"/>
        </w:rPr>
        <w:t>ыс. руб., на обустройство пожарных пирсов и прибрежных полос и подъездных путей для забора воды 247</w:t>
      </w:r>
      <w:r w:rsidRPr="00E6195B">
        <w:rPr>
          <w:rFonts w:ascii="Liberation Serif" w:hAnsi="Liberation Serif" w:cs="Liberation Serif"/>
          <w:sz w:val="28"/>
          <w:szCs w:val="28"/>
        </w:rPr>
        <w:t>,</w:t>
      </w:r>
      <w:r w:rsidR="004E146B" w:rsidRPr="00E6195B">
        <w:rPr>
          <w:rFonts w:ascii="Liberation Serif" w:hAnsi="Liberation Serif" w:cs="Liberation Serif"/>
          <w:sz w:val="28"/>
          <w:szCs w:val="28"/>
        </w:rPr>
        <w:t>8 руб., на содержание пожарных водоемов и пожарных гидрантов 1</w:t>
      </w:r>
      <w:r w:rsidRPr="00E6195B">
        <w:rPr>
          <w:rFonts w:ascii="Liberation Serif" w:hAnsi="Liberation Serif" w:cs="Liberation Serif"/>
          <w:sz w:val="28"/>
          <w:szCs w:val="28"/>
        </w:rPr>
        <w:t> 0</w:t>
      </w:r>
      <w:r w:rsidR="004E146B" w:rsidRPr="00E6195B">
        <w:rPr>
          <w:rFonts w:ascii="Liberation Serif" w:hAnsi="Liberation Serif" w:cs="Liberation Serif"/>
          <w:sz w:val="28"/>
          <w:szCs w:val="28"/>
        </w:rPr>
        <w:t>6</w:t>
      </w:r>
      <w:r w:rsidRPr="00E6195B">
        <w:rPr>
          <w:rFonts w:ascii="Liberation Serif" w:hAnsi="Liberation Serif" w:cs="Liberation Serif"/>
          <w:sz w:val="28"/>
          <w:szCs w:val="28"/>
        </w:rPr>
        <w:t xml:space="preserve">1 тыс. </w:t>
      </w:r>
      <w:r w:rsidR="004E146B" w:rsidRPr="00E6195B">
        <w:rPr>
          <w:rFonts w:ascii="Liberation Serif" w:hAnsi="Liberation Serif" w:cs="Liberation Serif"/>
          <w:sz w:val="28"/>
          <w:szCs w:val="28"/>
        </w:rPr>
        <w:t>руб., на установку и замену пожарных гидрантов 250 тыс. руб., выделение субсидии ДПО «Урал» 220 тыс. руб.</w:t>
      </w:r>
    </w:p>
    <w:p w:rsidR="004A7506" w:rsidRPr="00E6195B" w:rsidRDefault="00EB1273" w:rsidP="004E146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Н</w:t>
      </w:r>
      <w:r w:rsidR="004E146B" w:rsidRPr="00E6195B">
        <w:rPr>
          <w:rFonts w:ascii="Liberation Serif" w:hAnsi="Liberation Serif" w:cs="Liberation Serif"/>
          <w:sz w:val="28"/>
          <w:szCs w:val="28"/>
        </w:rPr>
        <w:t>а территории Артемовского городского округа с целью своевременного обнаружения, локализаци</w:t>
      </w:r>
      <w:r w:rsidR="007941B6">
        <w:rPr>
          <w:rFonts w:ascii="Liberation Serif" w:hAnsi="Liberation Serif" w:cs="Liberation Serif"/>
          <w:sz w:val="28"/>
          <w:szCs w:val="28"/>
        </w:rPr>
        <w:t>и</w:t>
      </w:r>
      <w:r w:rsidR="004E146B" w:rsidRPr="00E6195B">
        <w:rPr>
          <w:rFonts w:ascii="Liberation Serif" w:hAnsi="Liberation Serif" w:cs="Liberation Serif"/>
          <w:sz w:val="28"/>
          <w:szCs w:val="28"/>
        </w:rPr>
        <w:t xml:space="preserve"> и ликвидации очагов возгорания, а также проведения профилактической работы среди населения по соблюдениям требований пожарной безопасности создано и функционирует 10 добровольных пожарных дружин, общей численностью 55 человек </w:t>
      </w:r>
      <w:r>
        <w:rPr>
          <w:rFonts w:ascii="Liberation Serif" w:hAnsi="Liberation Serif" w:cs="Liberation Serif"/>
          <w:sz w:val="28"/>
          <w:szCs w:val="28"/>
        </w:rPr>
        <w:t>в населенных пунктах</w:t>
      </w:r>
      <w:r w:rsidR="004E146B" w:rsidRPr="00E6195B">
        <w:rPr>
          <w:rFonts w:ascii="Liberation Serif" w:hAnsi="Liberation Serif" w:cs="Liberation Serif"/>
          <w:sz w:val="28"/>
          <w:szCs w:val="28"/>
        </w:rPr>
        <w:t>:</w:t>
      </w:r>
      <w:r>
        <w:rPr>
          <w:rFonts w:ascii="Liberation Serif" w:hAnsi="Liberation Serif" w:cs="Liberation Serif"/>
          <w:sz w:val="28"/>
          <w:szCs w:val="28"/>
        </w:rPr>
        <w:t xml:space="preserve"> </w:t>
      </w:r>
      <w:r w:rsidR="004E146B" w:rsidRPr="00E6195B">
        <w:rPr>
          <w:rFonts w:ascii="Liberation Serif" w:hAnsi="Liberation Serif" w:cs="Liberation Serif"/>
          <w:sz w:val="28"/>
          <w:szCs w:val="28"/>
        </w:rPr>
        <w:t xml:space="preserve">с. </w:t>
      </w:r>
      <w:proofErr w:type="spellStart"/>
      <w:r w:rsidR="004E146B" w:rsidRPr="00E6195B">
        <w:rPr>
          <w:rFonts w:ascii="Liberation Serif" w:hAnsi="Liberation Serif" w:cs="Liberation Serif"/>
          <w:sz w:val="28"/>
          <w:szCs w:val="28"/>
        </w:rPr>
        <w:t>Шогринское</w:t>
      </w:r>
      <w:proofErr w:type="spellEnd"/>
      <w:r w:rsidR="004E146B" w:rsidRPr="00E6195B">
        <w:rPr>
          <w:rFonts w:ascii="Liberation Serif" w:hAnsi="Liberation Serif" w:cs="Liberation Serif"/>
          <w:sz w:val="28"/>
          <w:szCs w:val="28"/>
        </w:rPr>
        <w:t xml:space="preserve"> - 5 чел</w:t>
      </w:r>
      <w:r w:rsidR="004A7506" w:rsidRPr="00E6195B">
        <w:rPr>
          <w:rFonts w:ascii="Liberation Serif" w:hAnsi="Liberation Serif" w:cs="Liberation Serif"/>
          <w:sz w:val="28"/>
          <w:szCs w:val="28"/>
        </w:rPr>
        <w:t xml:space="preserve">., </w:t>
      </w:r>
      <w:r w:rsidR="004E146B" w:rsidRPr="00E6195B">
        <w:rPr>
          <w:rFonts w:ascii="Liberation Serif" w:hAnsi="Liberation Serif" w:cs="Liberation Serif"/>
          <w:sz w:val="28"/>
          <w:szCs w:val="28"/>
        </w:rPr>
        <w:t>с. Мостовское - 5 чел</w:t>
      </w:r>
      <w:r w:rsidR="004A7506" w:rsidRPr="00E6195B">
        <w:rPr>
          <w:rFonts w:ascii="Liberation Serif" w:hAnsi="Liberation Serif" w:cs="Liberation Serif"/>
          <w:sz w:val="28"/>
          <w:szCs w:val="28"/>
        </w:rPr>
        <w:t xml:space="preserve">., </w:t>
      </w:r>
      <w:r w:rsidR="004E146B" w:rsidRPr="00E6195B">
        <w:rPr>
          <w:rFonts w:ascii="Liberation Serif" w:hAnsi="Liberation Serif" w:cs="Liberation Serif"/>
          <w:sz w:val="28"/>
          <w:szCs w:val="28"/>
        </w:rPr>
        <w:t>с.</w:t>
      </w:r>
      <w:r>
        <w:rPr>
          <w:rFonts w:ascii="Liberation Serif" w:hAnsi="Liberation Serif" w:cs="Liberation Serif"/>
          <w:sz w:val="28"/>
          <w:szCs w:val="28"/>
        </w:rPr>
        <w:t> </w:t>
      </w:r>
      <w:proofErr w:type="spellStart"/>
      <w:r w:rsidR="004E146B" w:rsidRPr="00E6195B">
        <w:rPr>
          <w:rFonts w:ascii="Liberation Serif" w:hAnsi="Liberation Serif" w:cs="Liberation Serif"/>
          <w:sz w:val="28"/>
          <w:szCs w:val="28"/>
        </w:rPr>
        <w:t>Мироново</w:t>
      </w:r>
      <w:proofErr w:type="spellEnd"/>
      <w:r w:rsidR="004E146B" w:rsidRPr="00E6195B">
        <w:rPr>
          <w:rFonts w:ascii="Liberation Serif" w:hAnsi="Liberation Serif" w:cs="Liberation Serif"/>
          <w:sz w:val="28"/>
          <w:szCs w:val="28"/>
        </w:rPr>
        <w:t xml:space="preserve"> - 5 чел</w:t>
      </w:r>
      <w:r w:rsidR="004A7506" w:rsidRPr="00E6195B">
        <w:rPr>
          <w:rFonts w:ascii="Liberation Serif" w:hAnsi="Liberation Serif" w:cs="Liberation Serif"/>
          <w:sz w:val="28"/>
          <w:szCs w:val="28"/>
        </w:rPr>
        <w:t xml:space="preserve">., </w:t>
      </w:r>
      <w:r w:rsidR="004E146B" w:rsidRPr="00E6195B">
        <w:rPr>
          <w:rFonts w:ascii="Liberation Serif" w:hAnsi="Liberation Serif" w:cs="Liberation Serif"/>
          <w:sz w:val="28"/>
          <w:szCs w:val="28"/>
        </w:rPr>
        <w:t>с. Покровское - 5 чел</w:t>
      </w:r>
      <w:r w:rsidR="004A7506" w:rsidRPr="00E6195B">
        <w:rPr>
          <w:rFonts w:ascii="Liberation Serif" w:hAnsi="Liberation Serif" w:cs="Liberation Serif"/>
          <w:sz w:val="28"/>
          <w:szCs w:val="28"/>
        </w:rPr>
        <w:t xml:space="preserve">., </w:t>
      </w:r>
      <w:r w:rsidR="004E146B" w:rsidRPr="00E6195B">
        <w:rPr>
          <w:rFonts w:ascii="Liberation Serif" w:hAnsi="Liberation Serif" w:cs="Liberation Serif"/>
          <w:sz w:val="28"/>
          <w:szCs w:val="28"/>
        </w:rPr>
        <w:t>п. Буланаш -5 чел</w:t>
      </w:r>
      <w:r w:rsidR="004A7506" w:rsidRPr="00E6195B">
        <w:rPr>
          <w:rFonts w:ascii="Liberation Serif" w:hAnsi="Liberation Serif" w:cs="Liberation Serif"/>
          <w:sz w:val="28"/>
          <w:szCs w:val="28"/>
        </w:rPr>
        <w:t xml:space="preserve">., </w:t>
      </w:r>
      <w:r w:rsidR="004E146B" w:rsidRPr="00E6195B">
        <w:rPr>
          <w:rFonts w:ascii="Liberation Serif" w:hAnsi="Liberation Serif" w:cs="Liberation Serif"/>
          <w:sz w:val="28"/>
          <w:szCs w:val="28"/>
        </w:rPr>
        <w:t>п. Незевай - 5 чел</w:t>
      </w:r>
      <w:r w:rsidR="004A7506" w:rsidRPr="00E6195B">
        <w:rPr>
          <w:rFonts w:ascii="Liberation Serif" w:hAnsi="Liberation Serif" w:cs="Liberation Serif"/>
          <w:sz w:val="28"/>
          <w:szCs w:val="28"/>
        </w:rPr>
        <w:t xml:space="preserve">., </w:t>
      </w:r>
      <w:r w:rsidR="004E146B" w:rsidRPr="00E6195B">
        <w:rPr>
          <w:rFonts w:ascii="Liberation Serif" w:hAnsi="Liberation Serif" w:cs="Liberation Serif"/>
          <w:sz w:val="28"/>
          <w:szCs w:val="28"/>
        </w:rPr>
        <w:t>с. Б. Трифоново -</w:t>
      </w:r>
      <w:r w:rsidR="004A7506" w:rsidRPr="00E6195B">
        <w:rPr>
          <w:rFonts w:ascii="Liberation Serif" w:hAnsi="Liberation Serif" w:cs="Liberation Serif"/>
          <w:sz w:val="28"/>
          <w:szCs w:val="28"/>
        </w:rPr>
        <w:t xml:space="preserve"> </w:t>
      </w:r>
      <w:r w:rsidR="004E146B" w:rsidRPr="00E6195B">
        <w:rPr>
          <w:rFonts w:ascii="Liberation Serif" w:hAnsi="Liberation Serif" w:cs="Liberation Serif"/>
          <w:sz w:val="28"/>
          <w:szCs w:val="28"/>
        </w:rPr>
        <w:t>5 чел</w:t>
      </w:r>
      <w:r w:rsidR="004A7506" w:rsidRPr="00E6195B">
        <w:rPr>
          <w:rFonts w:ascii="Liberation Serif" w:hAnsi="Liberation Serif" w:cs="Liberation Serif"/>
          <w:sz w:val="28"/>
          <w:szCs w:val="28"/>
        </w:rPr>
        <w:t xml:space="preserve">., </w:t>
      </w:r>
      <w:r w:rsidR="004E146B" w:rsidRPr="00E6195B">
        <w:rPr>
          <w:rFonts w:ascii="Liberation Serif" w:hAnsi="Liberation Serif" w:cs="Liberation Serif"/>
          <w:sz w:val="28"/>
          <w:szCs w:val="28"/>
        </w:rPr>
        <w:t>п.</w:t>
      </w:r>
      <w:r w:rsidR="004A7506" w:rsidRPr="00E6195B">
        <w:rPr>
          <w:rFonts w:ascii="Liberation Serif" w:hAnsi="Liberation Serif" w:cs="Liberation Serif"/>
          <w:sz w:val="28"/>
          <w:szCs w:val="28"/>
        </w:rPr>
        <w:t> </w:t>
      </w:r>
      <w:r w:rsidR="004E146B" w:rsidRPr="00E6195B">
        <w:rPr>
          <w:rFonts w:ascii="Liberation Serif" w:hAnsi="Liberation Serif" w:cs="Liberation Serif"/>
          <w:sz w:val="28"/>
          <w:szCs w:val="28"/>
        </w:rPr>
        <w:t>Красногвардейский - 5 чел</w:t>
      </w:r>
      <w:r w:rsidR="004A7506" w:rsidRPr="00E6195B">
        <w:rPr>
          <w:rFonts w:ascii="Liberation Serif" w:hAnsi="Liberation Serif" w:cs="Liberation Serif"/>
          <w:sz w:val="28"/>
          <w:szCs w:val="28"/>
        </w:rPr>
        <w:t xml:space="preserve">., </w:t>
      </w:r>
      <w:r w:rsidR="004E146B" w:rsidRPr="00E6195B">
        <w:rPr>
          <w:rFonts w:ascii="Liberation Serif" w:hAnsi="Liberation Serif" w:cs="Liberation Serif"/>
          <w:sz w:val="28"/>
          <w:szCs w:val="28"/>
        </w:rPr>
        <w:t>с. Лебедкино - 5 чел</w:t>
      </w:r>
      <w:r w:rsidR="004A7506" w:rsidRPr="00E6195B">
        <w:rPr>
          <w:rFonts w:ascii="Liberation Serif" w:hAnsi="Liberation Serif" w:cs="Liberation Serif"/>
          <w:sz w:val="28"/>
          <w:szCs w:val="28"/>
        </w:rPr>
        <w:t xml:space="preserve">., </w:t>
      </w:r>
      <w:r w:rsidR="004E146B" w:rsidRPr="00E6195B">
        <w:rPr>
          <w:rFonts w:ascii="Liberation Serif" w:hAnsi="Liberation Serif" w:cs="Liberation Serif"/>
          <w:sz w:val="28"/>
          <w:szCs w:val="28"/>
        </w:rPr>
        <w:t xml:space="preserve">с. </w:t>
      </w:r>
      <w:proofErr w:type="spellStart"/>
      <w:r w:rsidR="004E146B" w:rsidRPr="00E6195B">
        <w:rPr>
          <w:rFonts w:ascii="Liberation Serif" w:hAnsi="Liberation Serif" w:cs="Liberation Serif"/>
          <w:sz w:val="28"/>
          <w:szCs w:val="28"/>
        </w:rPr>
        <w:t>Писанец</w:t>
      </w:r>
      <w:proofErr w:type="spellEnd"/>
      <w:r w:rsidR="004A7506" w:rsidRPr="00E6195B">
        <w:rPr>
          <w:rFonts w:ascii="Liberation Serif" w:hAnsi="Liberation Serif" w:cs="Liberation Serif"/>
          <w:sz w:val="28"/>
          <w:szCs w:val="28"/>
        </w:rPr>
        <w:t xml:space="preserve"> и</w:t>
      </w:r>
      <w:r w:rsidR="004E146B" w:rsidRPr="00E6195B">
        <w:rPr>
          <w:rFonts w:ascii="Liberation Serif" w:hAnsi="Liberation Serif" w:cs="Liberation Serif"/>
          <w:sz w:val="28"/>
          <w:szCs w:val="28"/>
        </w:rPr>
        <w:t xml:space="preserve"> Сосновый Бор - 10 чел</w:t>
      </w:r>
      <w:r w:rsidR="004A7506" w:rsidRPr="00E6195B">
        <w:rPr>
          <w:rFonts w:ascii="Liberation Serif" w:hAnsi="Liberation Serif" w:cs="Liberation Serif"/>
          <w:sz w:val="28"/>
          <w:szCs w:val="28"/>
        </w:rPr>
        <w:t>.</w:t>
      </w:r>
    </w:p>
    <w:p w:rsidR="004E146B" w:rsidRPr="00E6195B" w:rsidRDefault="004E146B" w:rsidP="004E14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Кроме того, на территории </w:t>
      </w:r>
      <w:r w:rsidR="007529C1">
        <w:rPr>
          <w:rFonts w:ascii="Liberation Serif" w:hAnsi="Liberation Serif" w:cs="Liberation Serif"/>
          <w:sz w:val="28"/>
          <w:szCs w:val="28"/>
        </w:rPr>
        <w:t xml:space="preserve">Артемовского городского </w:t>
      </w:r>
      <w:r w:rsidRPr="00E6195B">
        <w:rPr>
          <w:rFonts w:ascii="Liberation Serif" w:hAnsi="Liberation Serif" w:cs="Liberation Serif"/>
          <w:sz w:val="28"/>
          <w:szCs w:val="28"/>
        </w:rPr>
        <w:t>округа создано 10 патрульных, 5 патрульно- маневренных и 1 патрульно-контрольная группа. Данные группы используются в период повышения класса пожарной опасности для своевременного обнаружения, локализации очагов возгорания, а также выявления и привлечения к ответственности лиц, нарушающих правила пожарной безопасности.</w:t>
      </w:r>
    </w:p>
    <w:p w:rsidR="000124E5" w:rsidRPr="00E6195B" w:rsidRDefault="00323D6B" w:rsidP="000124E5">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3.14.</w:t>
      </w:r>
      <w:r w:rsidRPr="00E6195B">
        <w:rPr>
          <w:rFonts w:ascii="Liberation Serif" w:hAnsi="Liberation Serif" w:cs="Liberation Serif"/>
          <w:i/>
          <w:sz w:val="28"/>
          <w:szCs w:val="28"/>
        </w:rPr>
        <w:tab/>
        <w:t>организация мероприятий по охране окружающей среды в границах городского округа</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В рамках подпрограммы «Обеспечение рационального, безопасного природопользования и обеспечение экологической безопасности территории»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в 2022 году выполнены следующие мероприятия:</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 по обустройству и поддержанию в надлежащем состоянии источников нецентрализованного водоснабжения:</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w:t>
      </w:r>
      <w:r w:rsidR="005950E1">
        <w:rPr>
          <w:rFonts w:ascii="Liberation Serif" w:hAnsi="Liberation Serif" w:cs="Liberation Serif"/>
          <w:sz w:val="28"/>
          <w:szCs w:val="28"/>
        </w:rPr>
        <w:t xml:space="preserve">проведено </w:t>
      </w:r>
      <w:r w:rsidRPr="00E6195B">
        <w:rPr>
          <w:rFonts w:ascii="Liberation Serif" w:hAnsi="Liberation Serif" w:cs="Liberation Serif"/>
          <w:sz w:val="28"/>
          <w:szCs w:val="28"/>
        </w:rPr>
        <w:t>исследование качества воды в источниках нецентрализованного водоснабжения – в 6 родниках (родники «Талый ключ» около д. № 2 по ул. Первомайской в п. Красногвардейском, «Калининский ключ» в п. Красногвардейском, «</w:t>
      </w:r>
      <w:proofErr w:type="spellStart"/>
      <w:r w:rsidRPr="00E6195B">
        <w:rPr>
          <w:rFonts w:ascii="Liberation Serif" w:hAnsi="Liberation Serif" w:cs="Liberation Serif"/>
          <w:sz w:val="28"/>
          <w:szCs w:val="28"/>
        </w:rPr>
        <w:t>Паршинский</w:t>
      </w:r>
      <w:proofErr w:type="spellEnd"/>
      <w:r w:rsidRPr="00E6195B">
        <w:rPr>
          <w:rFonts w:ascii="Liberation Serif" w:hAnsi="Liberation Serif" w:cs="Liberation Serif"/>
          <w:sz w:val="28"/>
          <w:szCs w:val="28"/>
        </w:rPr>
        <w:t>» по ул. Некрасова-Свердлова в г. Артемовском, «Центральный» в с. Большое Трифоново, «Хрустальный» в п. Сосновый Бор, «На Набережной» в г. Артемовском), в колодце около дома № 63 по ул. </w:t>
      </w:r>
      <w:proofErr w:type="spellStart"/>
      <w:r w:rsidRPr="00E6195B">
        <w:rPr>
          <w:rFonts w:ascii="Liberation Serif" w:hAnsi="Liberation Serif" w:cs="Liberation Serif"/>
          <w:sz w:val="28"/>
          <w:szCs w:val="28"/>
        </w:rPr>
        <w:t>Папанинцев</w:t>
      </w:r>
      <w:proofErr w:type="spellEnd"/>
      <w:r w:rsidRPr="00E6195B">
        <w:rPr>
          <w:rFonts w:ascii="Liberation Serif" w:hAnsi="Liberation Serif" w:cs="Liberation Serif"/>
          <w:sz w:val="28"/>
          <w:szCs w:val="28"/>
        </w:rPr>
        <w:t xml:space="preserve"> в п. Буланаш. Превышений установленных нормативов по органолептическим, санитарно-гигиеническим и бактериологическим показателям в воде не выявлено;</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обустро</w:t>
      </w:r>
      <w:r w:rsidR="005950E1">
        <w:rPr>
          <w:rFonts w:ascii="Liberation Serif" w:hAnsi="Liberation Serif" w:cs="Liberation Serif"/>
          <w:sz w:val="28"/>
          <w:szCs w:val="28"/>
        </w:rPr>
        <w:t>ены источники</w:t>
      </w:r>
      <w:r w:rsidRPr="00E6195B">
        <w:rPr>
          <w:rFonts w:ascii="Liberation Serif" w:hAnsi="Liberation Serif" w:cs="Liberation Serif"/>
          <w:sz w:val="28"/>
          <w:szCs w:val="28"/>
        </w:rPr>
        <w:t xml:space="preserve"> нецентрализованного водоснабжения на территории Артемовского городского округа –</w:t>
      </w:r>
      <w:r w:rsidR="007529C1">
        <w:rPr>
          <w:rFonts w:ascii="Liberation Serif" w:hAnsi="Liberation Serif" w:cs="Liberation Serif"/>
          <w:sz w:val="28"/>
          <w:szCs w:val="28"/>
        </w:rPr>
        <w:t xml:space="preserve"> </w:t>
      </w:r>
      <w:r w:rsidRPr="00E6195B">
        <w:rPr>
          <w:rFonts w:ascii="Liberation Serif" w:hAnsi="Liberation Serif" w:cs="Liberation Serif"/>
          <w:sz w:val="28"/>
          <w:szCs w:val="28"/>
        </w:rPr>
        <w:t>колодц</w:t>
      </w:r>
      <w:r w:rsidR="005950E1">
        <w:rPr>
          <w:rFonts w:ascii="Liberation Serif" w:hAnsi="Liberation Serif" w:cs="Liberation Serif"/>
          <w:sz w:val="28"/>
          <w:szCs w:val="28"/>
        </w:rPr>
        <w:t>ы</w:t>
      </w:r>
      <w:r w:rsidRPr="00E6195B">
        <w:rPr>
          <w:rFonts w:ascii="Liberation Serif" w:hAnsi="Liberation Serif" w:cs="Liberation Serif"/>
          <w:sz w:val="28"/>
          <w:szCs w:val="28"/>
        </w:rPr>
        <w:t xml:space="preserve"> в с. </w:t>
      </w:r>
      <w:proofErr w:type="spellStart"/>
      <w:r w:rsidRPr="00E6195B">
        <w:rPr>
          <w:rFonts w:ascii="Liberation Serif" w:hAnsi="Liberation Serif" w:cs="Liberation Serif"/>
          <w:sz w:val="28"/>
          <w:szCs w:val="28"/>
        </w:rPr>
        <w:t>Бичур</w:t>
      </w:r>
      <w:proofErr w:type="spellEnd"/>
      <w:r w:rsidRPr="00E6195B">
        <w:rPr>
          <w:rFonts w:ascii="Liberation Serif" w:hAnsi="Liberation Serif" w:cs="Liberation Serif"/>
          <w:sz w:val="28"/>
          <w:szCs w:val="28"/>
        </w:rPr>
        <w:t>, у дома №</w:t>
      </w:r>
      <w:r w:rsidR="005950E1">
        <w:rPr>
          <w:rFonts w:ascii="Liberation Serif" w:hAnsi="Liberation Serif" w:cs="Liberation Serif"/>
          <w:sz w:val="28"/>
          <w:szCs w:val="28"/>
        </w:rPr>
        <w:t> </w:t>
      </w:r>
      <w:r w:rsidRPr="00E6195B">
        <w:rPr>
          <w:rFonts w:ascii="Liberation Serif" w:hAnsi="Liberation Serif" w:cs="Liberation Serif"/>
          <w:sz w:val="28"/>
          <w:szCs w:val="28"/>
        </w:rPr>
        <w:t>182 по ул. Станционной в г. Артемовском; поведена очистка восьми колодцев: около дома № 17 по ул. Корнилова, около дома № 60 по ул.</w:t>
      </w:r>
      <w:r w:rsidR="005950E1">
        <w:rPr>
          <w:rFonts w:ascii="Liberation Serif" w:hAnsi="Liberation Serif" w:cs="Liberation Serif"/>
          <w:sz w:val="28"/>
          <w:szCs w:val="28"/>
        </w:rPr>
        <w:t> </w:t>
      </w:r>
      <w:proofErr w:type="spellStart"/>
      <w:r w:rsidRPr="00E6195B">
        <w:rPr>
          <w:rFonts w:ascii="Liberation Serif" w:hAnsi="Liberation Serif" w:cs="Liberation Serif"/>
          <w:sz w:val="28"/>
          <w:szCs w:val="28"/>
        </w:rPr>
        <w:t>Буланашская</w:t>
      </w:r>
      <w:proofErr w:type="spellEnd"/>
      <w:r w:rsidRPr="00E6195B">
        <w:rPr>
          <w:rFonts w:ascii="Liberation Serif" w:hAnsi="Liberation Serif" w:cs="Liberation Serif"/>
          <w:sz w:val="28"/>
          <w:szCs w:val="28"/>
        </w:rPr>
        <w:t xml:space="preserve">, около дома № 6 по ул. Маяковского и напротив д. № 8 по пер. Белинского (на углу ул. Белинского – ул. </w:t>
      </w:r>
      <w:proofErr w:type="spellStart"/>
      <w:r w:rsidRPr="00E6195B">
        <w:rPr>
          <w:rFonts w:ascii="Liberation Serif" w:hAnsi="Liberation Serif" w:cs="Liberation Serif"/>
          <w:sz w:val="28"/>
          <w:szCs w:val="28"/>
        </w:rPr>
        <w:t>Папанинцев</w:t>
      </w:r>
      <w:proofErr w:type="spellEnd"/>
      <w:r w:rsidRPr="00E6195B">
        <w:rPr>
          <w:rFonts w:ascii="Liberation Serif" w:hAnsi="Liberation Serif" w:cs="Liberation Serif"/>
          <w:sz w:val="28"/>
          <w:szCs w:val="28"/>
        </w:rPr>
        <w:t xml:space="preserve">, 63) в п. Буланаш, около д.68 по ул. Бабушкина в г. Артемовском, между д. 6 и д.8 по ул. 8 Марта в с. </w:t>
      </w:r>
      <w:proofErr w:type="spellStart"/>
      <w:r w:rsidRPr="00E6195B">
        <w:rPr>
          <w:rFonts w:ascii="Liberation Serif" w:hAnsi="Liberation Serif" w:cs="Liberation Serif"/>
          <w:sz w:val="28"/>
          <w:szCs w:val="28"/>
        </w:rPr>
        <w:t>Шогринское</w:t>
      </w:r>
      <w:proofErr w:type="spellEnd"/>
      <w:r w:rsidRPr="00E6195B">
        <w:rPr>
          <w:rFonts w:ascii="Liberation Serif" w:hAnsi="Liberation Serif" w:cs="Liberation Serif"/>
          <w:sz w:val="28"/>
          <w:szCs w:val="28"/>
        </w:rPr>
        <w:t xml:space="preserve">, около д. 7 по ул. Ленина и </w:t>
      </w:r>
      <w:r w:rsidR="005950E1">
        <w:rPr>
          <w:rFonts w:ascii="Liberation Serif" w:hAnsi="Liberation Serif" w:cs="Liberation Serif"/>
          <w:sz w:val="28"/>
          <w:szCs w:val="28"/>
        </w:rPr>
        <w:t>около д. 142 по ул. Ленина в с. </w:t>
      </w:r>
      <w:r w:rsidRPr="00E6195B">
        <w:rPr>
          <w:rFonts w:ascii="Liberation Serif" w:hAnsi="Liberation Serif" w:cs="Liberation Serif"/>
          <w:sz w:val="28"/>
          <w:szCs w:val="28"/>
        </w:rPr>
        <w:t xml:space="preserve">Покровское; </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 по организации и участию в массовых экологических акциях:</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наведени</w:t>
      </w:r>
      <w:r w:rsidR="00464847">
        <w:rPr>
          <w:rFonts w:ascii="Liberation Serif" w:hAnsi="Liberation Serif" w:cs="Liberation Serif"/>
          <w:sz w:val="28"/>
          <w:szCs w:val="28"/>
        </w:rPr>
        <w:t>е</w:t>
      </w:r>
      <w:r w:rsidRPr="00E6195B">
        <w:rPr>
          <w:rFonts w:ascii="Liberation Serif" w:hAnsi="Liberation Serif" w:cs="Liberation Serif"/>
          <w:sz w:val="28"/>
          <w:szCs w:val="28"/>
        </w:rPr>
        <w:t xml:space="preserve"> чистоты и порядка на территории п. Буланаш, конкурс</w:t>
      </w:r>
      <w:r w:rsidR="00464847">
        <w:rPr>
          <w:rFonts w:ascii="Liberation Serif" w:hAnsi="Liberation Serif" w:cs="Liberation Serif"/>
          <w:sz w:val="28"/>
          <w:szCs w:val="28"/>
        </w:rPr>
        <w:t>ы</w:t>
      </w:r>
      <w:r w:rsidRPr="00E6195B">
        <w:rPr>
          <w:rFonts w:ascii="Liberation Serif" w:hAnsi="Liberation Serif" w:cs="Liberation Serif"/>
          <w:sz w:val="28"/>
          <w:szCs w:val="28"/>
        </w:rPr>
        <w:t xml:space="preserve"> по благоустройству п. Буланаш, «Лучшая организация в Артемовском городском округе по благоустройству прилегающей территории в 2022 году», «Лучший палисадник на территории Артемовского городского округа в 2022 году»;</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3) ликвидация несанкционированного размещения отходов (за исключением объектов, ликвидацию которых осуществляет региональный оператор):</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сбор и обезвреживание ртутьсодержащих отходов, отработанных батареек от населения Артемовского городского округа – собрано для обезвреживания от населения отработанных ртутьсодержащих ламп – 185,25 кг, отработанных батареек – 102,2 кг;</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4) по созданию и обустройству особо охраняемых природных территорий местного значения, лесопарковых зеленых поясов и памятников природы, переданных под охрану по охранным обязательствам:</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обустройство особо охраняемой природной территории областного значения (далее – ООПТ ОЗ) родника «Калининский ключ» - содержание территории родника (уборка снега, укос поросли, уборка мусора, ремонт информационного стенда);</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 ООПТ ОЗ «Озеро «Белое» - выполнены работы по очистке дороги и прибрежной зоны от снега, физической охране объекта, </w:t>
      </w:r>
      <w:proofErr w:type="spellStart"/>
      <w:r w:rsidRPr="00E6195B">
        <w:rPr>
          <w:rFonts w:ascii="Liberation Serif" w:hAnsi="Liberation Serif" w:cs="Liberation Serif"/>
          <w:sz w:val="28"/>
          <w:szCs w:val="28"/>
        </w:rPr>
        <w:t>акарицидной</w:t>
      </w:r>
      <w:proofErr w:type="spellEnd"/>
      <w:r w:rsidRPr="00E6195B">
        <w:rPr>
          <w:rFonts w:ascii="Liberation Serif" w:hAnsi="Liberation Serif" w:cs="Liberation Serif"/>
          <w:sz w:val="28"/>
          <w:szCs w:val="28"/>
        </w:rPr>
        <w:t xml:space="preserve"> обработке территории;</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5) по участию в мониторинге состояния окружающей среды, анализу состояния окружающей среды:</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проведены исследования уровня радона в 25 жилых помещениях (на основании обращений граждан). По результатам исследований в 2 жилых помещениях (на 1 этажах) в п. Буланаш по ул. Радищева и в г. Артемовском по ул. Мира выявлены превышения уровня радона, в адрес граждан направлены информационные письма о проведении мероприятий (проветривание подвальных помещений и комнат, заливка полов и др.) с целью снижения уровня радона в жилых помещениях до допустимых показателей;</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обустройство рекреационных зон – проведение исследований качества воды в водных объектах (р. Бобровка в г. Артемовском, р. Реж в с. </w:t>
      </w:r>
      <w:proofErr w:type="spellStart"/>
      <w:r w:rsidRPr="00E6195B">
        <w:rPr>
          <w:rFonts w:ascii="Liberation Serif" w:hAnsi="Liberation Serif" w:cs="Liberation Serif"/>
          <w:sz w:val="28"/>
          <w:szCs w:val="28"/>
        </w:rPr>
        <w:t>Мироново</w:t>
      </w:r>
      <w:proofErr w:type="spellEnd"/>
      <w:r w:rsidRPr="00E6195B">
        <w:rPr>
          <w:rFonts w:ascii="Liberation Serif" w:hAnsi="Liberation Serif" w:cs="Liberation Serif"/>
          <w:sz w:val="28"/>
          <w:szCs w:val="28"/>
        </w:rPr>
        <w:t>); информация о качестве воды в водных объектах размещалась в СМИ и на сайте Артемовского городского округа;</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6) ликвидация несанкционированных свалок отходов на территории Артемовского городского округа – 273,4 т;</w:t>
      </w:r>
    </w:p>
    <w:p w:rsidR="000124E5" w:rsidRPr="00E6195B" w:rsidRDefault="000124E5" w:rsidP="000124E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7) </w:t>
      </w:r>
      <w:r w:rsidR="00464847">
        <w:rPr>
          <w:rFonts w:ascii="Liberation Serif" w:hAnsi="Liberation Serif" w:cs="Liberation Serif"/>
          <w:sz w:val="28"/>
          <w:szCs w:val="28"/>
        </w:rPr>
        <w:t xml:space="preserve">по </w:t>
      </w:r>
      <w:r w:rsidRPr="00E6195B">
        <w:rPr>
          <w:rFonts w:ascii="Liberation Serif" w:hAnsi="Liberation Serif" w:cs="Liberation Serif"/>
          <w:sz w:val="28"/>
          <w:szCs w:val="28"/>
        </w:rPr>
        <w:t>разработк</w:t>
      </w:r>
      <w:r w:rsidR="00464847">
        <w:rPr>
          <w:rFonts w:ascii="Liberation Serif" w:hAnsi="Liberation Serif" w:cs="Liberation Serif"/>
          <w:sz w:val="28"/>
          <w:szCs w:val="28"/>
        </w:rPr>
        <w:t>е</w:t>
      </w:r>
      <w:r w:rsidRPr="00E6195B">
        <w:rPr>
          <w:rFonts w:ascii="Liberation Serif" w:hAnsi="Liberation Serif" w:cs="Liberation Serif"/>
          <w:sz w:val="28"/>
          <w:szCs w:val="28"/>
        </w:rPr>
        <w:t xml:space="preserve"> проектной документации «Рекультивация земельного участка, нарушенного при размещении свалки промышленных и бытовых отходов, расположенного в поселке Красногвардейском, Артемовского района Свердловской области».</w:t>
      </w:r>
    </w:p>
    <w:p w:rsidR="002E6692"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3.15.</w:t>
      </w:r>
      <w:r w:rsidRPr="00E6195B">
        <w:rPr>
          <w:rFonts w:ascii="Liberation Serif" w:hAnsi="Liberation Serif" w:cs="Liberation Serif"/>
          <w:i/>
          <w:sz w:val="28"/>
          <w:szCs w:val="28"/>
        </w:rPr>
        <w:tab/>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87D07" w:rsidRPr="00E6195B" w:rsidRDefault="00487D07" w:rsidP="00487D0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Исполнение полномочий в 2022 году Управлением образования </w:t>
      </w:r>
      <w:r w:rsidR="007529C1">
        <w:rPr>
          <w:rFonts w:ascii="Liberation Serif" w:hAnsi="Liberation Serif" w:cs="Liberation Serif"/>
          <w:sz w:val="28"/>
          <w:szCs w:val="28"/>
        </w:rPr>
        <w:t xml:space="preserve">Артемовского городского округа </w:t>
      </w:r>
      <w:r w:rsidRPr="00E6195B">
        <w:rPr>
          <w:rFonts w:ascii="Liberation Serif" w:hAnsi="Liberation Serif" w:cs="Liberation Serif"/>
          <w:sz w:val="28"/>
          <w:szCs w:val="28"/>
        </w:rPr>
        <w:t xml:space="preserve">осуществлялось в соответствии с муниципальной программой «Развитие системы образования Артемовского городского округа на период 2019-2024 годов», национальным проектом «Образование», национальным проектом «Демография», а также в </w:t>
      </w:r>
      <w:r w:rsidRPr="00E6195B">
        <w:rPr>
          <w:rFonts w:ascii="Liberation Serif" w:hAnsi="Liberation Serif" w:cs="Liberation Serif"/>
          <w:sz w:val="28"/>
          <w:szCs w:val="28"/>
        </w:rPr>
        <w:lastRenderedPageBreak/>
        <w:t>соответствии федеральными, региональными</w:t>
      </w:r>
      <w:r w:rsidR="00464847">
        <w:rPr>
          <w:rFonts w:ascii="Liberation Serif" w:hAnsi="Liberation Serif" w:cs="Liberation Serif"/>
          <w:sz w:val="28"/>
          <w:szCs w:val="28"/>
        </w:rPr>
        <w:t>,</w:t>
      </w:r>
      <w:r w:rsidRPr="00E6195B">
        <w:rPr>
          <w:rFonts w:ascii="Liberation Serif" w:hAnsi="Liberation Serif" w:cs="Liberation Serif"/>
          <w:sz w:val="28"/>
          <w:szCs w:val="28"/>
        </w:rPr>
        <w:t xml:space="preserve"> муниципальными, в том числе межведомственными программами и планами. </w:t>
      </w:r>
    </w:p>
    <w:p w:rsidR="00487D07" w:rsidRPr="00E6195B" w:rsidRDefault="00487D07" w:rsidP="00487D0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Объем финансирования расходов на выполнение задач системы образования в 2022 году утвержден в объеме 1</w:t>
      </w:r>
      <w:r w:rsidR="0015141F" w:rsidRPr="00E6195B">
        <w:rPr>
          <w:rFonts w:ascii="Liberation Serif" w:hAnsi="Liberation Serif" w:cs="Liberation Serif"/>
          <w:sz w:val="28"/>
          <w:szCs w:val="28"/>
        </w:rPr>
        <w:t> </w:t>
      </w:r>
      <w:r w:rsidRPr="00E6195B">
        <w:rPr>
          <w:rFonts w:ascii="Liberation Serif" w:hAnsi="Liberation Serif" w:cs="Liberation Serif"/>
          <w:sz w:val="28"/>
          <w:szCs w:val="28"/>
        </w:rPr>
        <w:t>415</w:t>
      </w:r>
      <w:r w:rsidR="0015141F" w:rsidRPr="00E6195B">
        <w:rPr>
          <w:rFonts w:ascii="Liberation Serif" w:hAnsi="Liberation Serif" w:cs="Liberation Serif"/>
          <w:sz w:val="28"/>
          <w:szCs w:val="28"/>
        </w:rPr>
        <w:t>,</w:t>
      </w:r>
      <w:r w:rsidRPr="00E6195B">
        <w:rPr>
          <w:rFonts w:ascii="Liberation Serif" w:hAnsi="Liberation Serif" w:cs="Liberation Serif"/>
          <w:sz w:val="28"/>
          <w:szCs w:val="28"/>
        </w:rPr>
        <w:t>27</w:t>
      </w:r>
      <w:r w:rsidR="0015141F" w:rsidRPr="00E6195B">
        <w:rPr>
          <w:rFonts w:ascii="Liberation Serif" w:hAnsi="Liberation Serif" w:cs="Liberation Serif"/>
          <w:sz w:val="28"/>
          <w:szCs w:val="28"/>
        </w:rPr>
        <w:t xml:space="preserve"> </w:t>
      </w:r>
      <w:r w:rsidR="00464847">
        <w:rPr>
          <w:rFonts w:ascii="Liberation Serif" w:hAnsi="Liberation Serif" w:cs="Liberation Serif"/>
          <w:sz w:val="28"/>
          <w:szCs w:val="28"/>
        </w:rPr>
        <w:t>млн</w:t>
      </w:r>
      <w:r w:rsidR="0015141F"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руб. (</w:t>
      </w:r>
      <w:r w:rsidR="0015141F" w:rsidRPr="00E6195B">
        <w:rPr>
          <w:rFonts w:ascii="Liberation Serif" w:hAnsi="Liberation Serif" w:cs="Liberation Serif"/>
          <w:sz w:val="28"/>
          <w:szCs w:val="28"/>
        </w:rPr>
        <w:t xml:space="preserve">в 2021 году </w:t>
      </w:r>
      <w:r w:rsidR="00464847">
        <w:rPr>
          <w:rFonts w:ascii="Liberation Serif" w:hAnsi="Liberation Serif" w:cs="Liberation Serif"/>
          <w:sz w:val="28"/>
          <w:szCs w:val="28"/>
        </w:rPr>
        <w:t>–</w:t>
      </w:r>
      <w:r w:rsidRPr="00E6195B">
        <w:rPr>
          <w:rFonts w:ascii="Liberation Serif" w:hAnsi="Liberation Serif" w:cs="Liberation Serif"/>
          <w:sz w:val="28"/>
          <w:szCs w:val="28"/>
        </w:rPr>
        <w:t xml:space="preserve"> 1</w:t>
      </w:r>
      <w:r w:rsidR="00464847">
        <w:rPr>
          <w:rFonts w:ascii="Liberation Serif" w:hAnsi="Liberation Serif" w:cs="Liberation Serif"/>
          <w:sz w:val="28"/>
          <w:szCs w:val="28"/>
        </w:rPr>
        <w:t> </w:t>
      </w:r>
      <w:r w:rsidRPr="00E6195B">
        <w:rPr>
          <w:rFonts w:ascii="Liberation Serif" w:hAnsi="Liberation Serif" w:cs="Liberation Serif"/>
          <w:sz w:val="28"/>
          <w:szCs w:val="28"/>
        </w:rPr>
        <w:t>397</w:t>
      </w:r>
      <w:r w:rsidR="00464847">
        <w:rPr>
          <w:rFonts w:ascii="Liberation Serif" w:hAnsi="Liberation Serif" w:cs="Liberation Serif"/>
          <w:sz w:val="28"/>
          <w:szCs w:val="28"/>
        </w:rPr>
        <w:t>,</w:t>
      </w:r>
      <w:r w:rsidRPr="00E6195B">
        <w:rPr>
          <w:rFonts w:ascii="Liberation Serif" w:hAnsi="Liberation Serif" w:cs="Liberation Serif"/>
          <w:sz w:val="28"/>
          <w:szCs w:val="28"/>
        </w:rPr>
        <w:t>3</w:t>
      </w:r>
      <w:r w:rsidR="00464847">
        <w:rPr>
          <w:rFonts w:ascii="Liberation Serif" w:hAnsi="Liberation Serif" w:cs="Liberation Serif"/>
          <w:sz w:val="28"/>
          <w:szCs w:val="28"/>
        </w:rPr>
        <w:t xml:space="preserve"> млн</w:t>
      </w:r>
      <w:r w:rsidR="0015141F"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руб</w:t>
      </w:r>
      <w:r w:rsidR="0015141F" w:rsidRPr="00E6195B">
        <w:rPr>
          <w:rFonts w:ascii="Liberation Serif" w:hAnsi="Liberation Serif" w:cs="Liberation Serif"/>
          <w:sz w:val="28"/>
          <w:szCs w:val="28"/>
        </w:rPr>
        <w:t>.</w:t>
      </w:r>
      <w:r w:rsidR="00065850" w:rsidRPr="00E6195B">
        <w:rPr>
          <w:rFonts w:ascii="Liberation Serif" w:hAnsi="Liberation Serif" w:cs="Liberation Serif"/>
          <w:sz w:val="28"/>
          <w:szCs w:val="28"/>
        </w:rPr>
        <w:t xml:space="preserve">), в том числе </w:t>
      </w:r>
      <w:r w:rsidRPr="00E6195B">
        <w:rPr>
          <w:rFonts w:ascii="Liberation Serif" w:hAnsi="Liberation Serif" w:cs="Liberation Serif"/>
          <w:sz w:val="28"/>
          <w:szCs w:val="28"/>
        </w:rPr>
        <w:t>на реализацию мероприятий национального проекта «Образование», государственных программ Свердловской области привлечены средства</w:t>
      </w:r>
      <w:r w:rsidR="005950E1">
        <w:rPr>
          <w:rFonts w:ascii="Liberation Serif" w:hAnsi="Liberation Serif" w:cs="Liberation Serif"/>
          <w:sz w:val="28"/>
          <w:szCs w:val="28"/>
        </w:rPr>
        <w:t>:</w:t>
      </w:r>
    </w:p>
    <w:p w:rsidR="00487D07" w:rsidRPr="00E6195B" w:rsidRDefault="00487D07" w:rsidP="00487D0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федерального бюджет</w:t>
      </w:r>
      <w:r w:rsidR="00065850" w:rsidRPr="00E6195B">
        <w:rPr>
          <w:rFonts w:ascii="Liberation Serif" w:hAnsi="Liberation Serif" w:cs="Liberation Serif"/>
          <w:sz w:val="28"/>
          <w:szCs w:val="28"/>
        </w:rPr>
        <w:t>а</w:t>
      </w:r>
      <w:r w:rsidRPr="00E6195B">
        <w:rPr>
          <w:rFonts w:ascii="Liberation Serif" w:hAnsi="Liberation Serif" w:cs="Liberation Serif"/>
          <w:sz w:val="28"/>
          <w:szCs w:val="28"/>
        </w:rPr>
        <w:t xml:space="preserve"> – 54 419,2 тыс. руб.;</w:t>
      </w:r>
    </w:p>
    <w:p w:rsidR="00487D07" w:rsidRPr="00E6195B" w:rsidRDefault="00487D07" w:rsidP="00487D0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областного бюджета</w:t>
      </w:r>
      <w:r w:rsidR="00065850" w:rsidRPr="00E6195B">
        <w:rPr>
          <w:rFonts w:ascii="Liberation Serif" w:hAnsi="Liberation Serif" w:cs="Liberation Serif"/>
          <w:sz w:val="28"/>
          <w:szCs w:val="28"/>
        </w:rPr>
        <w:t>– 825 129,9 тыс. руб.</w:t>
      </w:r>
    </w:p>
    <w:p w:rsidR="00487D07" w:rsidRPr="00E6195B" w:rsidRDefault="00487D07" w:rsidP="00487D0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Управлением образования Артемовского городского округа обеспечена реализация мероприятий национальных проектов:</w:t>
      </w:r>
    </w:p>
    <w:p w:rsidR="00487D07" w:rsidRPr="00E6195B" w:rsidRDefault="00487D07" w:rsidP="00487D0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w:t>
      </w:r>
      <w:r w:rsidR="005950E1">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в рамках реализации регионального проекта «Современная школа» на базе </w:t>
      </w:r>
      <w:r w:rsidR="00B02090">
        <w:rPr>
          <w:rFonts w:ascii="Liberation Serif" w:hAnsi="Liberation Serif" w:cs="Liberation Serif"/>
          <w:sz w:val="28"/>
          <w:szCs w:val="28"/>
        </w:rPr>
        <w:t xml:space="preserve">МБОУ </w:t>
      </w:r>
      <w:r w:rsidRPr="00E6195B">
        <w:rPr>
          <w:rFonts w:ascii="Liberation Serif" w:hAnsi="Liberation Serif" w:cs="Liberation Serif"/>
          <w:sz w:val="28"/>
          <w:szCs w:val="28"/>
        </w:rPr>
        <w:t>СОШ № 9, 10, 17 созданы центры образования естественно-научной и технологической направленностей «Точка роста». За счет средств муниципального бюджета проведен ремонт учебных кабинетов и приобретение мебели на общую сумму 10</w:t>
      </w:r>
      <w:r w:rsidR="00CC2228" w:rsidRPr="00E6195B">
        <w:rPr>
          <w:rFonts w:ascii="Liberation Serif" w:hAnsi="Liberation Serif" w:cs="Liberation Serif"/>
          <w:sz w:val="28"/>
          <w:szCs w:val="28"/>
        </w:rPr>
        <w:t> </w:t>
      </w:r>
      <w:r w:rsidRPr="00E6195B">
        <w:rPr>
          <w:rFonts w:ascii="Liberation Serif" w:hAnsi="Liberation Serif" w:cs="Liberation Serif"/>
          <w:sz w:val="28"/>
          <w:szCs w:val="28"/>
        </w:rPr>
        <w:t>446</w:t>
      </w:r>
      <w:r w:rsidR="00CC2228" w:rsidRPr="00E6195B">
        <w:rPr>
          <w:rFonts w:ascii="Liberation Serif" w:hAnsi="Liberation Serif" w:cs="Liberation Serif"/>
          <w:sz w:val="28"/>
          <w:szCs w:val="28"/>
        </w:rPr>
        <w:t>,</w:t>
      </w:r>
      <w:r w:rsidRPr="00E6195B">
        <w:rPr>
          <w:rFonts w:ascii="Liberation Serif" w:hAnsi="Liberation Serif" w:cs="Liberation Serif"/>
          <w:sz w:val="28"/>
          <w:szCs w:val="28"/>
        </w:rPr>
        <w:t>5</w:t>
      </w:r>
      <w:r w:rsidR="00CC2228"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r w:rsidR="00CC2228"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За счет средств регионального бюджета в школы поставлено современное оборудование для проведения уроков химии, физики, биологии и занятий по робототехнике на общую сумму 4</w:t>
      </w:r>
      <w:r w:rsidR="00CC2228" w:rsidRPr="00E6195B">
        <w:rPr>
          <w:rFonts w:ascii="Liberation Serif" w:hAnsi="Liberation Serif" w:cs="Liberation Serif"/>
          <w:sz w:val="28"/>
          <w:szCs w:val="28"/>
        </w:rPr>
        <w:t> </w:t>
      </w:r>
      <w:r w:rsidRPr="00E6195B">
        <w:rPr>
          <w:rFonts w:ascii="Liberation Serif" w:hAnsi="Liberation Serif" w:cs="Liberation Serif"/>
          <w:sz w:val="28"/>
          <w:szCs w:val="28"/>
        </w:rPr>
        <w:t>388</w:t>
      </w:r>
      <w:r w:rsidR="00CC2228" w:rsidRPr="00E6195B">
        <w:rPr>
          <w:rFonts w:ascii="Liberation Serif" w:hAnsi="Liberation Serif" w:cs="Liberation Serif"/>
          <w:sz w:val="28"/>
          <w:szCs w:val="28"/>
        </w:rPr>
        <w:t>,</w:t>
      </w:r>
      <w:r w:rsidRPr="00E6195B">
        <w:rPr>
          <w:rFonts w:ascii="Liberation Serif" w:hAnsi="Liberation Serif" w:cs="Liberation Serif"/>
          <w:sz w:val="28"/>
          <w:szCs w:val="28"/>
        </w:rPr>
        <w:t>2</w:t>
      </w:r>
      <w:r w:rsidR="00CC2228"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r w:rsidR="009F13F0">
        <w:rPr>
          <w:rFonts w:ascii="Liberation Serif" w:hAnsi="Liberation Serif" w:cs="Liberation Serif"/>
          <w:sz w:val="28"/>
          <w:szCs w:val="28"/>
        </w:rPr>
        <w:t>;</w:t>
      </w:r>
      <w:r w:rsidRPr="00E6195B">
        <w:rPr>
          <w:rFonts w:ascii="Liberation Serif" w:hAnsi="Liberation Serif" w:cs="Liberation Serif"/>
          <w:sz w:val="28"/>
          <w:szCs w:val="28"/>
        </w:rPr>
        <w:t xml:space="preserve"> </w:t>
      </w:r>
    </w:p>
    <w:p w:rsidR="00487D07" w:rsidRPr="00E6195B" w:rsidRDefault="00487D07" w:rsidP="00487D0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 в рамках реализации регионального проекта «Успех каждого ребенка» отремонтирован спортзал и вспомогательные помещения в МБОУ ООШ № 5 на сумму 1</w:t>
      </w:r>
      <w:r w:rsidR="009F13F0">
        <w:rPr>
          <w:rFonts w:ascii="Liberation Serif" w:hAnsi="Liberation Serif" w:cs="Liberation Serif"/>
          <w:sz w:val="28"/>
          <w:szCs w:val="28"/>
        </w:rPr>
        <w:t> </w:t>
      </w:r>
      <w:r w:rsidRPr="00E6195B">
        <w:rPr>
          <w:rFonts w:ascii="Liberation Serif" w:hAnsi="Liberation Serif" w:cs="Liberation Serif"/>
          <w:sz w:val="28"/>
          <w:szCs w:val="28"/>
        </w:rPr>
        <w:t>718</w:t>
      </w:r>
      <w:r w:rsidR="00CC2228" w:rsidRPr="00E6195B">
        <w:rPr>
          <w:rFonts w:ascii="Liberation Serif" w:hAnsi="Liberation Serif" w:cs="Liberation Serif"/>
          <w:sz w:val="28"/>
          <w:szCs w:val="28"/>
        </w:rPr>
        <w:t xml:space="preserve">,8 тыс. </w:t>
      </w:r>
      <w:r w:rsidRPr="00E6195B">
        <w:rPr>
          <w:rFonts w:ascii="Liberation Serif" w:hAnsi="Liberation Serif" w:cs="Liberation Serif"/>
          <w:sz w:val="28"/>
          <w:szCs w:val="28"/>
        </w:rPr>
        <w:t>руб</w:t>
      </w:r>
      <w:r w:rsidR="00CC2228" w:rsidRPr="00E6195B">
        <w:rPr>
          <w:rFonts w:ascii="Liberation Serif" w:hAnsi="Liberation Serif" w:cs="Liberation Serif"/>
          <w:sz w:val="28"/>
          <w:szCs w:val="28"/>
        </w:rPr>
        <w:t>.;</w:t>
      </w:r>
    </w:p>
    <w:p w:rsidR="00487D07" w:rsidRPr="00E6195B" w:rsidRDefault="00487D07" w:rsidP="00487D0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3) в рамках федерального проекта «Цифровая образовательная среда» оснащен</w:t>
      </w:r>
      <w:r w:rsidR="00CC2228" w:rsidRPr="00E6195B">
        <w:rPr>
          <w:rFonts w:ascii="Liberation Serif" w:hAnsi="Liberation Serif" w:cs="Liberation Serif"/>
          <w:sz w:val="28"/>
          <w:szCs w:val="28"/>
        </w:rPr>
        <w:t>ы</w:t>
      </w:r>
      <w:r w:rsidRPr="00E6195B">
        <w:rPr>
          <w:rFonts w:ascii="Liberation Serif" w:hAnsi="Liberation Serif" w:cs="Liberation Serif"/>
          <w:sz w:val="28"/>
          <w:szCs w:val="28"/>
        </w:rPr>
        <w:t xml:space="preserve"> компьютерной техникой МБОУ СОШ № 2,</w:t>
      </w:r>
      <w:r w:rsidR="00CC2228" w:rsidRPr="00E6195B">
        <w:rPr>
          <w:rFonts w:ascii="Liberation Serif" w:hAnsi="Liberation Serif" w:cs="Liberation Serif"/>
          <w:sz w:val="28"/>
          <w:szCs w:val="28"/>
        </w:rPr>
        <w:t xml:space="preserve"> </w:t>
      </w:r>
      <w:r w:rsidR="00B02090" w:rsidRPr="00E6195B">
        <w:rPr>
          <w:rFonts w:ascii="Liberation Serif" w:hAnsi="Liberation Serif" w:cs="Liberation Serif"/>
          <w:sz w:val="28"/>
          <w:szCs w:val="28"/>
        </w:rPr>
        <w:t>17</w:t>
      </w:r>
      <w:r w:rsidR="00B02090">
        <w:rPr>
          <w:rFonts w:ascii="Liberation Serif" w:hAnsi="Liberation Serif" w:cs="Liberation Serif"/>
          <w:sz w:val="28"/>
          <w:szCs w:val="28"/>
        </w:rPr>
        <w:t xml:space="preserve">, </w:t>
      </w:r>
      <w:r w:rsidR="00B02090" w:rsidRPr="00E6195B">
        <w:rPr>
          <w:rFonts w:ascii="Liberation Serif" w:hAnsi="Liberation Serif" w:cs="Liberation Serif"/>
          <w:sz w:val="28"/>
          <w:szCs w:val="28"/>
        </w:rPr>
        <w:t>М</w:t>
      </w:r>
      <w:r w:rsidR="00B02090">
        <w:rPr>
          <w:rFonts w:ascii="Liberation Serif" w:hAnsi="Liberation Serif" w:cs="Liberation Serif"/>
          <w:sz w:val="28"/>
          <w:szCs w:val="28"/>
        </w:rPr>
        <w:t>А</w:t>
      </w:r>
      <w:r w:rsidR="00B02090" w:rsidRPr="00E6195B">
        <w:rPr>
          <w:rFonts w:ascii="Liberation Serif" w:hAnsi="Liberation Serif" w:cs="Liberation Serif"/>
          <w:sz w:val="28"/>
          <w:szCs w:val="28"/>
        </w:rPr>
        <w:t xml:space="preserve">ОУ СОШ № </w:t>
      </w:r>
      <w:r w:rsidRPr="00E6195B">
        <w:rPr>
          <w:rFonts w:ascii="Liberation Serif" w:hAnsi="Liberation Serif" w:cs="Liberation Serif"/>
          <w:sz w:val="28"/>
          <w:szCs w:val="28"/>
        </w:rPr>
        <w:t>8,</w:t>
      </w:r>
      <w:r w:rsidR="00CC2228"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56,</w:t>
      </w:r>
      <w:r w:rsidR="00CC2228"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12 (117 ноутбуков и 5 МФУ).</w:t>
      </w:r>
    </w:p>
    <w:p w:rsidR="00487D07" w:rsidRPr="00E6195B" w:rsidRDefault="00487D07" w:rsidP="00487D0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рамках федеральной программы Российской Федерации «Модернизация школьных систем образования» проведен капитальный ремонт в МАОУ «Лицей № 21» в соответствие лицензионным условиям и оснащение средствами обучения и воспитания, на сумму 9</w:t>
      </w:r>
      <w:r w:rsidR="00CC2228" w:rsidRPr="00E6195B">
        <w:rPr>
          <w:rFonts w:ascii="Liberation Serif" w:hAnsi="Liberation Serif" w:cs="Liberation Serif"/>
          <w:sz w:val="28"/>
          <w:szCs w:val="28"/>
        </w:rPr>
        <w:t> </w:t>
      </w:r>
      <w:r w:rsidRPr="00E6195B">
        <w:rPr>
          <w:rFonts w:ascii="Liberation Serif" w:hAnsi="Liberation Serif" w:cs="Liberation Serif"/>
          <w:sz w:val="28"/>
          <w:szCs w:val="28"/>
        </w:rPr>
        <w:t>050,3 тыс.</w:t>
      </w:r>
      <w:r w:rsidR="00CC2228"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руб.</w:t>
      </w:r>
    </w:p>
    <w:p w:rsidR="006B3458" w:rsidRPr="00E6195B" w:rsidRDefault="00CC2228" w:rsidP="00CC222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рамках государственной программы Российской Федерации «Доступная среда» проведены мероприятия по созданию условий архитектурной доступности в МБОУ СОШ №</w:t>
      </w:r>
      <w:r w:rsidR="009F13F0">
        <w:rPr>
          <w:rFonts w:ascii="Liberation Serif" w:hAnsi="Liberation Serif" w:cs="Liberation Serif"/>
          <w:sz w:val="28"/>
          <w:szCs w:val="28"/>
        </w:rPr>
        <w:t xml:space="preserve"> </w:t>
      </w:r>
      <w:r w:rsidRPr="00E6195B">
        <w:rPr>
          <w:rFonts w:ascii="Liberation Serif" w:hAnsi="Liberation Serif" w:cs="Liberation Serif"/>
          <w:sz w:val="28"/>
          <w:szCs w:val="28"/>
        </w:rPr>
        <w:t>3 и приобретено о</w:t>
      </w:r>
      <w:r w:rsidR="009F13F0">
        <w:rPr>
          <w:rFonts w:ascii="Liberation Serif" w:hAnsi="Liberation Serif" w:cs="Liberation Serif"/>
          <w:sz w:val="28"/>
          <w:szCs w:val="28"/>
        </w:rPr>
        <w:t>борудование для работы с детьми-</w:t>
      </w:r>
      <w:r w:rsidRPr="00E6195B">
        <w:rPr>
          <w:rFonts w:ascii="Liberation Serif" w:hAnsi="Liberation Serif" w:cs="Liberation Serif"/>
          <w:sz w:val="28"/>
          <w:szCs w:val="28"/>
        </w:rPr>
        <w:t>инвалидами и детьми с ОВЗ на общую сумму 1 350,7 тыс. руб.</w:t>
      </w:r>
      <w:r w:rsidR="006B3458" w:rsidRPr="00E6195B">
        <w:rPr>
          <w:rFonts w:ascii="Liberation Serif" w:hAnsi="Liberation Serif" w:cs="Liberation Serif"/>
          <w:sz w:val="28"/>
          <w:szCs w:val="28"/>
        </w:rPr>
        <w:t xml:space="preserve"> </w:t>
      </w:r>
    </w:p>
    <w:p w:rsidR="00CC2228" w:rsidRPr="00E6195B" w:rsidRDefault="00C01D85" w:rsidP="00CC222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о</w:t>
      </w:r>
      <w:r w:rsidR="00CC2228" w:rsidRPr="00E6195B">
        <w:rPr>
          <w:rFonts w:ascii="Liberation Serif" w:hAnsi="Liberation Serif" w:cs="Liberation Serif"/>
          <w:sz w:val="28"/>
          <w:szCs w:val="28"/>
        </w:rPr>
        <w:t>беспечена организация бесплатной перевозки обучающихся в МБОУ СОШ № 9 (</w:t>
      </w:r>
      <w:r w:rsidRPr="00E6195B">
        <w:rPr>
          <w:rFonts w:ascii="Liberation Serif" w:hAnsi="Liberation Serif" w:cs="Liberation Serif"/>
          <w:sz w:val="28"/>
          <w:szCs w:val="28"/>
        </w:rPr>
        <w:t>передан автобус на 28 мест)</w:t>
      </w:r>
      <w:r w:rsidR="009B790E"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проведено п</w:t>
      </w:r>
      <w:r w:rsidR="00CC2228" w:rsidRPr="00E6195B">
        <w:rPr>
          <w:rFonts w:ascii="Liberation Serif" w:hAnsi="Liberation Serif" w:cs="Liberation Serif"/>
          <w:sz w:val="28"/>
          <w:szCs w:val="28"/>
        </w:rPr>
        <w:t>ерераспределение 4 школьных автобусов</w:t>
      </w:r>
      <w:r w:rsidR="009B790E" w:rsidRPr="00E6195B">
        <w:rPr>
          <w:rFonts w:ascii="Liberation Serif" w:hAnsi="Liberation Serif" w:cs="Liberation Serif"/>
          <w:sz w:val="28"/>
          <w:szCs w:val="28"/>
        </w:rPr>
        <w:t xml:space="preserve"> для </w:t>
      </w:r>
      <w:r w:rsidR="00CC2228" w:rsidRPr="00E6195B">
        <w:rPr>
          <w:rFonts w:ascii="Liberation Serif" w:hAnsi="Liberation Serif" w:cs="Liberation Serif"/>
          <w:sz w:val="28"/>
          <w:szCs w:val="28"/>
        </w:rPr>
        <w:t>подвоз</w:t>
      </w:r>
      <w:r w:rsidR="009B790E" w:rsidRPr="00E6195B">
        <w:rPr>
          <w:rFonts w:ascii="Liberation Serif" w:hAnsi="Liberation Serif" w:cs="Liberation Serif"/>
          <w:sz w:val="28"/>
          <w:szCs w:val="28"/>
        </w:rPr>
        <w:t>а</w:t>
      </w:r>
      <w:r w:rsidR="00CC2228"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95 обучающихся </w:t>
      </w:r>
      <w:r w:rsidR="00CC2228" w:rsidRPr="00E6195B">
        <w:rPr>
          <w:rFonts w:ascii="Liberation Serif" w:hAnsi="Liberation Serif" w:cs="Liberation Serif"/>
          <w:sz w:val="28"/>
          <w:szCs w:val="28"/>
        </w:rPr>
        <w:t xml:space="preserve">МБОУ СОШ № 16 </w:t>
      </w:r>
      <w:r w:rsidRPr="00E6195B">
        <w:rPr>
          <w:rFonts w:ascii="Liberation Serif" w:hAnsi="Liberation Serif" w:cs="Liberation Serif"/>
          <w:sz w:val="28"/>
          <w:szCs w:val="28"/>
        </w:rPr>
        <w:t xml:space="preserve">и 123 обучающихся </w:t>
      </w:r>
      <w:r w:rsidR="00CC2228" w:rsidRPr="00E6195B">
        <w:rPr>
          <w:rFonts w:ascii="Liberation Serif" w:hAnsi="Liberation Serif" w:cs="Liberation Serif"/>
          <w:sz w:val="28"/>
          <w:szCs w:val="28"/>
        </w:rPr>
        <w:t>МБОУ СОШ № 4.</w:t>
      </w:r>
    </w:p>
    <w:p w:rsidR="00CC2228" w:rsidRPr="00E6195B" w:rsidRDefault="00CC2228" w:rsidP="00CC222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С целью модернизации инфраструктуры образовательных организаций, созданию безопасных и комфортных условий обучения и воспитания детей в 2022 году </w:t>
      </w:r>
      <w:r w:rsidR="003D4F10" w:rsidRPr="00E6195B">
        <w:rPr>
          <w:rFonts w:ascii="Liberation Serif" w:hAnsi="Liberation Serif" w:cs="Liberation Serif"/>
          <w:sz w:val="28"/>
          <w:szCs w:val="28"/>
        </w:rPr>
        <w:t>на общую сумму 25 173,07 тыс. руб</w:t>
      </w:r>
      <w:r w:rsidR="004159E3" w:rsidRPr="00E6195B">
        <w:rPr>
          <w:rFonts w:ascii="Liberation Serif" w:hAnsi="Liberation Serif" w:cs="Liberation Serif"/>
          <w:sz w:val="28"/>
          <w:szCs w:val="28"/>
        </w:rPr>
        <w:t>.</w:t>
      </w:r>
      <w:r w:rsidR="003D4F10"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проведены мероприятия: </w:t>
      </w:r>
    </w:p>
    <w:p w:rsidR="00CC2228" w:rsidRPr="00E6195B" w:rsidRDefault="00CC2228" w:rsidP="00CC222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ремонт пожарной сигнализации и пожарных лестниц МДОУ №</w:t>
      </w:r>
      <w:r w:rsidR="009F13F0">
        <w:rPr>
          <w:rFonts w:ascii="Liberation Serif" w:hAnsi="Liberation Serif" w:cs="Liberation Serif"/>
          <w:sz w:val="28"/>
          <w:szCs w:val="28"/>
        </w:rPr>
        <w:t xml:space="preserve"> </w:t>
      </w:r>
      <w:r w:rsidRPr="00E6195B">
        <w:rPr>
          <w:rFonts w:ascii="Liberation Serif" w:hAnsi="Liberation Serif" w:cs="Liberation Serif"/>
          <w:sz w:val="28"/>
          <w:szCs w:val="28"/>
        </w:rPr>
        <w:t>27,</w:t>
      </w:r>
      <w:r w:rsidR="003D4F10"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21; </w:t>
      </w:r>
      <w:r w:rsidR="00B02090">
        <w:rPr>
          <w:rFonts w:ascii="Liberation Serif" w:hAnsi="Liberation Serif" w:cs="Liberation Serif"/>
          <w:sz w:val="28"/>
          <w:szCs w:val="28"/>
        </w:rPr>
        <w:t xml:space="preserve">МБОУ </w:t>
      </w:r>
      <w:r w:rsidRPr="00E6195B">
        <w:rPr>
          <w:rFonts w:ascii="Liberation Serif" w:hAnsi="Liberation Serif" w:cs="Liberation Serif"/>
          <w:sz w:val="28"/>
          <w:szCs w:val="28"/>
        </w:rPr>
        <w:t>СОШ № 6,</w:t>
      </w:r>
      <w:r w:rsidR="003D4F10"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9,</w:t>
      </w:r>
      <w:r w:rsidR="003D4F10" w:rsidRPr="00E6195B">
        <w:rPr>
          <w:rFonts w:ascii="Liberation Serif" w:hAnsi="Liberation Serif" w:cs="Liberation Serif"/>
          <w:sz w:val="28"/>
          <w:szCs w:val="28"/>
        </w:rPr>
        <w:t xml:space="preserve"> </w:t>
      </w:r>
      <w:r w:rsidR="003A083E">
        <w:rPr>
          <w:rFonts w:ascii="Liberation Serif" w:hAnsi="Liberation Serif" w:cs="Liberation Serif"/>
          <w:sz w:val="28"/>
          <w:szCs w:val="28"/>
        </w:rPr>
        <w:t xml:space="preserve">16, </w:t>
      </w:r>
      <w:r w:rsidR="00B02090">
        <w:rPr>
          <w:rFonts w:ascii="Liberation Serif" w:hAnsi="Liberation Serif" w:cs="Liberation Serif"/>
          <w:sz w:val="28"/>
          <w:szCs w:val="28"/>
        </w:rPr>
        <w:t xml:space="preserve">МАОУ </w:t>
      </w:r>
      <w:r w:rsidR="00B02090" w:rsidRPr="00E6195B">
        <w:rPr>
          <w:rFonts w:ascii="Liberation Serif" w:hAnsi="Liberation Serif" w:cs="Liberation Serif"/>
          <w:sz w:val="28"/>
          <w:szCs w:val="28"/>
        </w:rPr>
        <w:t xml:space="preserve">СОШ № </w:t>
      </w:r>
      <w:r w:rsidRPr="00E6195B">
        <w:rPr>
          <w:rFonts w:ascii="Liberation Serif" w:hAnsi="Liberation Serif" w:cs="Liberation Serif"/>
          <w:sz w:val="28"/>
          <w:szCs w:val="28"/>
        </w:rPr>
        <w:t>12</w:t>
      </w:r>
      <w:r w:rsidR="00B02090">
        <w:rPr>
          <w:rFonts w:ascii="Liberation Serif" w:hAnsi="Liberation Serif" w:cs="Liberation Serif"/>
          <w:sz w:val="28"/>
          <w:szCs w:val="28"/>
        </w:rPr>
        <w:t>,</w:t>
      </w:r>
      <w:r w:rsidRPr="00E6195B">
        <w:rPr>
          <w:rFonts w:ascii="Liberation Serif" w:hAnsi="Liberation Serif" w:cs="Liberation Serif"/>
          <w:sz w:val="28"/>
          <w:szCs w:val="28"/>
        </w:rPr>
        <w:t xml:space="preserve"> филиал </w:t>
      </w:r>
      <w:r w:rsidR="003A083E">
        <w:rPr>
          <w:rFonts w:ascii="Liberation Serif" w:hAnsi="Liberation Serif" w:cs="Liberation Serif"/>
          <w:sz w:val="28"/>
          <w:szCs w:val="28"/>
        </w:rPr>
        <w:t>МАОУ</w:t>
      </w:r>
      <w:r w:rsidR="003A083E"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СОШ № 56, </w:t>
      </w:r>
      <w:r w:rsidR="003A083E" w:rsidRPr="00E6195B">
        <w:rPr>
          <w:rFonts w:ascii="Liberation Serif" w:hAnsi="Liberation Serif" w:cs="Liberation Serif"/>
          <w:sz w:val="28"/>
          <w:szCs w:val="28"/>
        </w:rPr>
        <w:t xml:space="preserve">МАОУ </w:t>
      </w:r>
      <w:r w:rsidR="003A083E">
        <w:rPr>
          <w:rFonts w:ascii="Liberation Serif" w:hAnsi="Liberation Serif" w:cs="Liberation Serif"/>
          <w:sz w:val="28"/>
          <w:szCs w:val="28"/>
        </w:rPr>
        <w:t>«</w:t>
      </w:r>
      <w:r w:rsidRPr="00E6195B">
        <w:rPr>
          <w:rFonts w:ascii="Liberation Serif" w:hAnsi="Liberation Serif" w:cs="Liberation Serif"/>
          <w:sz w:val="28"/>
          <w:szCs w:val="28"/>
        </w:rPr>
        <w:t>Лицей № 21</w:t>
      </w:r>
      <w:r w:rsidR="003A083E">
        <w:rPr>
          <w:rFonts w:ascii="Liberation Serif" w:hAnsi="Liberation Serif" w:cs="Liberation Serif"/>
          <w:sz w:val="28"/>
          <w:szCs w:val="28"/>
        </w:rPr>
        <w:t>»</w:t>
      </w:r>
      <w:r w:rsidRPr="00E6195B">
        <w:rPr>
          <w:rFonts w:ascii="Liberation Serif" w:hAnsi="Liberation Serif" w:cs="Liberation Serif"/>
          <w:sz w:val="28"/>
          <w:szCs w:val="28"/>
        </w:rPr>
        <w:t>;</w:t>
      </w:r>
    </w:p>
    <w:p w:rsidR="00CC2228" w:rsidRPr="00E6195B" w:rsidRDefault="00CC2228" w:rsidP="00CC222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 ремонт кровли в МБДОУ № 26, 30; </w:t>
      </w:r>
      <w:r w:rsidR="003A083E">
        <w:rPr>
          <w:rFonts w:ascii="Liberation Serif" w:hAnsi="Liberation Serif" w:cs="Liberation Serif"/>
          <w:sz w:val="28"/>
          <w:szCs w:val="28"/>
        </w:rPr>
        <w:t xml:space="preserve">МБОУ </w:t>
      </w:r>
      <w:r w:rsidRPr="00E6195B">
        <w:rPr>
          <w:rFonts w:ascii="Liberation Serif" w:hAnsi="Liberation Serif" w:cs="Liberation Serif"/>
          <w:sz w:val="28"/>
          <w:szCs w:val="28"/>
        </w:rPr>
        <w:t xml:space="preserve">СОШ № 3, </w:t>
      </w:r>
      <w:r w:rsidR="003A083E" w:rsidRPr="00E6195B">
        <w:rPr>
          <w:rFonts w:ascii="Liberation Serif" w:hAnsi="Liberation Serif" w:cs="Liberation Serif"/>
          <w:sz w:val="28"/>
          <w:szCs w:val="28"/>
        </w:rPr>
        <w:t xml:space="preserve">МАОУ </w:t>
      </w:r>
      <w:r w:rsidR="003A083E">
        <w:rPr>
          <w:rFonts w:ascii="Liberation Serif" w:hAnsi="Liberation Serif" w:cs="Liberation Serif"/>
          <w:sz w:val="28"/>
          <w:szCs w:val="28"/>
        </w:rPr>
        <w:t>«</w:t>
      </w:r>
      <w:r w:rsidR="003A083E" w:rsidRPr="00E6195B">
        <w:rPr>
          <w:rFonts w:ascii="Liberation Serif" w:hAnsi="Liberation Serif" w:cs="Liberation Serif"/>
          <w:sz w:val="28"/>
          <w:szCs w:val="28"/>
        </w:rPr>
        <w:t>Лицей № 21</w:t>
      </w:r>
      <w:r w:rsidR="003A083E">
        <w:rPr>
          <w:rFonts w:ascii="Liberation Serif" w:hAnsi="Liberation Serif" w:cs="Liberation Serif"/>
          <w:sz w:val="28"/>
          <w:szCs w:val="28"/>
        </w:rPr>
        <w:t>»</w:t>
      </w:r>
      <w:r w:rsidRPr="00E6195B">
        <w:rPr>
          <w:rFonts w:ascii="Liberation Serif" w:hAnsi="Liberation Serif" w:cs="Liberation Serif"/>
          <w:sz w:val="28"/>
          <w:szCs w:val="28"/>
        </w:rPr>
        <w:t xml:space="preserve">; </w:t>
      </w:r>
    </w:p>
    <w:p w:rsidR="00CC2228" w:rsidRPr="00E6195B" w:rsidRDefault="00CC2228" w:rsidP="00CC222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ремонт туалетных комнат в МДОУ № 7;</w:t>
      </w:r>
    </w:p>
    <w:p w:rsidR="00CC2228" w:rsidRPr="00E6195B" w:rsidRDefault="00CC2228" w:rsidP="00CC222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ремонт системы отопления в МБОУ СОШ № 16 (в здании групп дошкольного образования с. </w:t>
      </w:r>
      <w:proofErr w:type="spellStart"/>
      <w:r w:rsidRPr="00E6195B">
        <w:rPr>
          <w:rFonts w:ascii="Liberation Serif" w:hAnsi="Liberation Serif" w:cs="Liberation Serif"/>
          <w:sz w:val="28"/>
          <w:szCs w:val="28"/>
        </w:rPr>
        <w:t>Писанец</w:t>
      </w:r>
      <w:proofErr w:type="spellEnd"/>
      <w:r w:rsidRPr="00E6195B">
        <w:rPr>
          <w:rFonts w:ascii="Liberation Serif" w:hAnsi="Liberation Serif" w:cs="Liberation Serif"/>
          <w:sz w:val="28"/>
          <w:szCs w:val="28"/>
        </w:rPr>
        <w:t>);</w:t>
      </w:r>
    </w:p>
    <w:p w:rsidR="00CC2228" w:rsidRPr="00E6195B" w:rsidRDefault="00CC2228" w:rsidP="00CC222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установка </w:t>
      </w:r>
      <w:proofErr w:type="spellStart"/>
      <w:r w:rsidRPr="00E6195B">
        <w:rPr>
          <w:rFonts w:ascii="Liberation Serif" w:hAnsi="Liberation Serif" w:cs="Liberation Serif"/>
          <w:sz w:val="28"/>
          <w:szCs w:val="28"/>
        </w:rPr>
        <w:t>молниезащиты</w:t>
      </w:r>
      <w:proofErr w:type="spellEnd"/>
      <w:r w:rsidRPr="00E6195B">
        <w:rPr>
          <w:rFonts w:ascii="Liberation Serif" w:hAnsi="Liberation Serif" w:cs="Liberation Serif"/>
          <w:sz w:val="28"/>
          <w:szCs w:val="28"/>
        </w:rPr>
        <w:t xml:space="preserve"> МБДОУ № 26,</w:t>
      </w:r>
      <w:r w:rsidR="003D4F10"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30</w:t>
      </w:r>
      <w:r w:rsidR="003D4F10"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w:t>
      </w:r>
      <w:r w:rsidR="003A083E">
        <w:rPr>
          <w:rFonts w:ascii="Liberation Serif" w:hAnsi="Liberation Serif" w:cs="Liberation Serif"/>
          <w:sz w:val="28"/>
          <w:szCs w:val="28"/>
        </w:rPr>
        <w:t xml:space="preserve">МБОУ </w:t>
      </w:r>
      <w:r w:rsidRPr="00E6195B">
        <w:rPr>
          <w:rFonts w:ascii="Liberation Serif" w:hAnsi="Liberation Serif" w:cs="Liberation Serif"/>
          <w:sz w:val="28"/>
          <w:szCs w:val="28"/>
        </w:rPr>
        <w:t>СОШ № 3,</w:t>
      </w:r>
      <w:r w:rsidR="009F13F0">
        <w:rPr>
          <w:rFonts w:ascii="Liberation Serif" w:hAnsi="Liberation Serif" w:cs="Liberation Serif"/>
          <w:sz w:val="28"/>
          <w:szCs w:val="28"/>
        </w:rPr>
        <w:t xml:space="preserve"> </w:t>
      </w:r>
      <w:r w:rsidRPr="00E6195B">
        <w:rPr>
          <w:rFonts w:ascii="Liberation Serif" w:hAnsi="Liberation Serif" w:cs="Liberation Serif"/>
          <w:sz w:val="28"/>
          <w:szCs w:val="28"/>
        </w:rPr>
        <w:t>18.</w:t>
      </w:r>
    </w:p>
    <w:p w:rsidR="00487D07" w:rsidRPr="00E6195B" w:rsidRDefault="00CC2228" w:rsidP="00CC222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монтаж аварийного освещения </w:t>
      </w:r>
      <w:r w:rsidR="003A083E">
        <w:rPr>
          <w:rFonts w:ascii="Liberation Serif" w:hAnsi="Liberation Serif" w:cs="Liberation Serif"/>
          <w:sz w:val="28"/>
          <w:szCs w:val="28"/>
        </w:rPr>
        <w:t xml:space="preserve">МБОУ </w:t>
      </w:r>
      <w:r w:rsidRPr="00E6195B">
        <w:rPr>
          <w:rFonts w:ascii="Liberation Serif" w:hAnsi="Liberation Serif" w:cs="Liberation Serif"/>
          <w:sz w:val="28"/>
          <w:szCs w:val="28"/>
        </w:rPr>
        <w:t>СОШ № 4,</w:t>
      </w:r>
      <w:r w:rsidR="003D4F10" w:rsidRPr="00E6195B">
        <w:rPr>
          <w:rFonts w:ascii="Liberation Serif" w:hAnsi="Liberation Serif" w:cs="Liberation Serif"/>
          <w:sz w:val="28"/>
          <w:szCs w:val="28"/>
        </w:rPr>
        <w:t xml:space="preserve"> </w:t>
      </w:r>
      <w:r w:rsidR="003A083E">
        <w:rPr>
          <w:rFonts w:ascii="Liberation Serif" w:hAnsi="Liberation Serif" w:cs="Liberation Serif"/>
          <w:sz w:val="28"/>
          <w:szCs w:val="28"/>
        </w:rPr>
        <w:t xml:space="preserve">10, МАОУ </w:t>
      </w:r>
      <w:r w:rsidR="003A083E" w:rsidRPr="00E6195B">
        <w:rPr>
          <w:rFonts w:ascii="Liberation Serif" w:hAnsi="Liberation Serif" w:cs="Liberation Serif"/>
          <w:sz w:val="28"/>
          <w:szCs w:val="28"/>
        </w:rPr>
        <w:t>СОШ №</w:t>
      </w:r>
      <w:r w:rsidR="005950E1">
        <w:rPr>
          <w:rFonts w:ascii="Liberation Serif" w:hAnsi="Liberation Serif" w:cs="Liberation Serif"/>
          <w:sz w:val="28"/>
          <w:szCs w:val="28"/>
        </w:rPr>
        <w:t> </w:t>
      </w:r>
      <w:r w:rsidRPr="00E6195B">
        <w:rPr>
          <w:rFonts w:ascii="Liberation Serif" w:hAnsi="Liberation Serif" w:cs="Liberation Serif"/>
          <w:sz w:val="28"/>
          <w:szCs w:val="28"/>
        </w:rPr>
        <w:t>8.</w:t>
      </w:r>
    </w:p>
    <w:p w:rsidR="00C00579" w:rsidRPr="00E6195B" w:rsidRDefault="00C00579" w:rsidP="00C0057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МАОУ ДО «</w:t>
      </w:r>
      <w:r w:rsidR="003A083E" w:rsidRPr="00E6195B">
        <w:rPr>
          <w:rFonts w:ascii="Liberation Serif" w:hAnsi="Liberation Serif" w:cs="Liberation Serif"/>
          <w:sz w:val="28"/>
          <w:szCs w:val="28"/>
        </w:rPr>
        <w:t xml:space="preserve">ДЮСШ </w:t>
      </w:r>
      <w:r w:rsidRPr="00E6195B">
        <w:rPr>
          <w:rFonts w:ascii="Liberation Serif" w:hAnsi="Liberation Serif" w:cs="Liberation Serif"/>
          <w:sz w:val="28"/>
          <w:szCs w:val="28"/>
        </w:rPr>
        <w:t xml:space="preserve">№ 25» приняла участие в конкурсном отборе проектов инициативного бюджетирования на территории Артемовского городского округа по результатам которого приобретен станок для заточки коньков стоимостью 368,9 тыс. руб. и беговая дорожка для хоккеистов/тренажер для хоккеистов стоимостью 1 372,0 тыс. руб. </w:t>
      </w:r>
    </w:p>
    <w:p w:rsidR="00C00579" w:rsidRPr="00E6195B" w:rsidRDefault="005950E1" w:rsidP="00C0057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C00579" w:rsidRPr="00E6195B">
        <w:rPr>
          <w:rFonts w:ascii="Liberation Serif" w:hAnsi="Liberation Serif" w:cs="Liberation Serif"/>
          <w:sz w:val="28"/>
          <w:szCs w:val="28"/>
        </w:rPr>
        <w:t>роведено комиссионное обследование и разработаны новые паспорта безопасности 44 образовательных организаций</w:t>
      </w:r>
      <w:r w:rsidR="00C01D85" w:rsidRPr="00E6195B">
        <w:rPr>
          <w:rFonts w:ascii="Liberation Serif" w:hAnsi="Liberation Serif" w:cs="Liberation Serif"/>
          <w:sz w:val="28"/>
          <w:szCs w:val="28"/>
        </w:rPr>
        <w:t xml:space="preserve">, в том числе </w:t>
      </w:r>
      <w:r w:rsidR="00C00579" w:rsidRPr="00E6195B">
        <w:rPr>
          <w:rFonts w:ascii="Liberation Serif" w:hAnsi="Liberation Serif" w:cs="Liberation Serif"/>
          <w:sz w:val="28"/>
          <w:szCs w:val="28"/>
        </w:rPr>
        <w:t>6</w:t>
      </w:r>
      <w:r>
        <w:rPr>
          <w:rFonts w:ascii="Liberation Serif" w:hAnsi="Liberation Serif" w:cs="Liberation Serif"/>
          <w:sz w:val="28"/>
          <w:szCs w:val="28"/>
        </w:rPr>
        <w:t>-</w:t>
      </w:r>
      <w:r w:rsidR="00C01D85" w:rsidRPr="00E6195B">
        <w:rPr>
          <w:rFonts w:ascii="Liberation Serif" w:hAnsi="Liberation Serif" w:cs="Liberation Serif"/>
          <w:sz w:val="28"/>
          <w:szCs w:val="28"/>
        </w:rPr>
        <w:t xml:space="preserve">ти </w:t>
      </w:r>
      <w:r w:rsidR="00C00579" w:rsidRPr="00E6195B">
        <w:rPr>
          <w:rFonts w:ascii="Liberation Serif" w:hAnsi="Liberation Serif" w:cs="Liberation Serif"/>
          <w:sz w:val="28"/>
          <w:szCs w:val="28"/>
        </w:rPr>
        <w:t xml:space="preserve">образовательным организациям </w:t>
      </w:r>
      <w:r w:rsidR="0070620A" w:rsidRPr="00E6195B">
        <w:rPr>
          <w:rFonts w:ascii="Liberation Serif" w:hAnsi="Liberation Serif" w:cs="Liberation Serif"/>
          <w:sz w:val="28"/>
          <w:szCs w:val="28"/>
        </w:rPr>
        <w:t xml:space="preserve">присвоена 4 категория (ранее </w:t>
      </w:r>
      <w:r w:rsidR="00C00579" w:rsidRPr="00E6195B">
        <w:rPr>
          <w:rFonts w:ascii="Liberation Serif" w:hAnsi="Liberation Serif" w:cs="Liberation Serif"/>
          <w:sz w:val="28"/>
          <w:szCs w:val="28"/>
        </w:rPr>
        <w:t>3 категория) (</w:t>
      </w:r>
      <w:r>
        <w:rPr>
          <w:rFonts w:ascii="Liberation Serif" w:hAnsi="Liberation Serif" w:cs="Liberation Serif"/>
          <w:sz w:val="28"/>
          <w:szCs w:val="28"/>
        </w:rPr>
        <w:t xml:space="preserve">МБ </w:t>
      </w:r>
      <w:r w:rsidR="00C00579" w:rsidRPr="00E6195B">
        <w:rPr>
          <w:rFonts w:ascii="Liberation Serif" w:hAnsi="Liberation Serif" w:cs="Liberation Serif"/>
          <w:sz w:val="28"/>
          <w:szCs w:val="28"/>
        </w:rPr>
        <w:t>ДОУ № 26,</w:t>
      </w:r>
      <w:r w:rsidR="0070620A" w:rsidRPr="00E6195B">
        <w:rPr>
          <w:rFonts w:ascii="Liberation Serif" w:hAnsi="Liberation Serif" w:cs="Liberation Serif"/>
          <w:sz w:val="28"/>
          <w:szCs w:val="28"/>
        </w:rPr>
        <w:t xml:space="preserve"> </w:t>
      </w:r>
      <w:r w:rsidR="00C00579" w:rsidRPr="00E6195B">
        <w:rPr>
          <w:rFonts w:ascii="Liberation Serif" w:hAnsi="Liberation Serif" w:cs="Liberation Serif"/>
          <w:sz w:val="28"/>
          <w:szCs w:val="28"/>
        </w:rPr>
        <w:t xml:space="preserve">37, </w:t>
      </w:r>
      <w:r>
        <w:rPr>
          <w:rFonts w:ascii="Liberation Serif" w:hAnsi="Liberation Serif" w:cs="Liberation Serif"/>
          <w:sz w:val="28"/>
          <w:szCs w:val="28"/>
        </w:rPr>
        <w:t xml:space="preserve">МАОУ ДО </w:t>
      </w:r>
      <w:r w:rsidR="00C00579" w:rsidRPr="00E6195B">
        <w:rPr>
          <w:rFonts w:ascii="Liberation Serif" w:hAnsi="Liberation Serif" w:cs="Liberation Serif"/>
          <w:sz w:val="28"/>
          <w:szCs w:val="28"/>
        </w:rPr>
        <w:t xml:space="preserve">ДХШ № 24, </w:t>
      </w:r>
      <w:r>
        <w:rPr>
          <w:rFonts w:ascii="Liberation Serif" w:hAnsi="Liberation Serif" w:cs="Liberation Serif"/>
          <w:sz w:val="28"/>
          <w:szCs w:val="28"/>
        </w:rPr>
        <w:t xml:space="preserve">МАОУ ДО </w:t>
      </w:r>
      <w:r w:rsidR="00682047">
        <w:rPr>
          <w:rFonts w:ascii="Liberation Serif" w:hAnsi="Liberation Serif" w:cs="Liberation Serif"/>
          <w:sz w:val="28"/>
          <w:szCs w:val="28"/>
        </w:rPr>
        <w:t>«</w:t>
      </w:r>
      <w:r w:rsidR="00C00579" w:rsidRPr="00E6195B">
        <w:rPr>
          <w:rFonts w:ascii="Liberation Serif" w:hAnsi="Liberation Serif" w:cs="Liberation Serif"/>
          <w:sz w:val="28"/>
          <w:szCs w:val="28"/>
        </w:rPr>
        <w:t>ДЮСШ № 25</w:t>
      </w:r>
      <w:r w:rsidR="00682047">
        <w:rPr>
          <w:rFonts w:ascii="Liberation Serif" w:hAnsi="Liberation Serif" w:cs="Liberation Serif"/>
          <w:sz w:val="28"/>
          <w:szCs w:val="28"/>
        </w:rPr>
        <w:t>»</w:t>
      </w:r>
      <w:r w:rsidR="00C00579" w:rsidRPr="00E6195B">
        <w:rPr>
          <w:rFonts w:ascii="Liberation Serif" w:hAnsi="Liberation Serif" w:cs="Liberation Serif"/>
          <w:sz w:val="28"/>
          <w:szCs w:val="28"/>
        </w:rPr>
        <w:t xml:space="preserve">, </w:t>
      </w:r>
      <w:r w:rsidR="0070620A" w:rsidRPr="00E6195B">
        <w:rPr>
          <w:rFonts w:ascii="Liberation Serif" w:hAnsi="Liberation Serif" w:cs="Liberation Serif"/>
          <w:sz w:val="28"/>
          <w:szCs w:val="28"/>
        </w:rPr>
        <w:t>М</w:t>
      </w:r>
      <w:r>
        <w:rPr>
          <w:rFonts w:ascii="Liberation Serif" w:hAnsi="Liberation Serif" w:cs="Liberation Serif"/>
          <w:sz w:val="28"/>
          <w:szCs w:val="28"/>
        </w:rPr>
        <w:t>АОУ ЦДО «</w:t>
      </w:r>
      <w:r w:rsidR="00C00579" w:rsidRPr="00E6195B">
        <w:rPr>
          <w:rFonts w:ascii="Liberation Serif" w:hAnsi="Liberation Serif" w:cs="Liberation Serif"/>
          <w:sz w:val="28"/>
          <w:szCs w:val="28"/>
        </w:rPr>
        <w:t>Фав</w:t>
      </w:r>
      <w:r>
        <w:rPr>
          <w:rFonts w:ascii="Liberation Serif" w:hAnsi="Liberation Serif" w:cs="Liberation Serif"/>
          <w:sz w:val="28"/>
          <w:szCs w:val="28"/>
        </w:rPr>
        <w:t>о</w:t>
      </w:r>
      <w:r w:rsidR="00C00579" w:rsidRPr="00E6195B">
        <w:rPr>
          <w:rFonts w:ascii="Liberation Serif" w:hAnsi="Liberation Serif" w:cs="Liberation Serif"/>
          <w:sz w:val="28"/>
          <w:szCs w:val="28"/>
        </w:rPr>
        <w:t>рит</w:t>
      </w:r>
      <w:r>
        <w:rPr>
          <w:rFonts w:ascii="Liberation Serif" w:hAnsi="Liberation Serif" w:cs="Liberation Serif"/>
          <w:sz w:val="28"/>
          <w:szCs w:val="28"/>
        </w:rPr>
        <w:t>»</w:t>
      </w:r>
      <w:r w:rsidR="00C00579" w:rsidRPr="00E6195B">
        <w:rPr>
          <w:rFonts w:ascii="Liberation Serif" w:hAnsi="Liberation Serif" w:cs="Liberation Serif"/>
          <w:sz w:val="28"/>
          <w:szCs w:val="28"/>
        </w:rPr>
        <w:t xml:space="preserve">, </w:t>
      </w:r>
      <w:r>
        <w:rPr>
          <w:rFonts w:ascii="Liberation Serif" w:hAnsi="Liberation Serif" w:cs="Liberation Serif"/>
          <w:sz w:val="28"/>
          <w:szCs w:val="28"/>
        </w:rPr>
        <w:t>МАОУ ДО «</w:t>
      </w:r>
      <w:r w:rsidR="00C00579" w:rsidRPr="00E6195B">
        <w:rPr>
          <w:rFonts w:ascii="Liberation Serif" w:hAnsi="Liberation Serif" w:cs="Liberation Serif"/>
          <w:sz w:val="28"/>
          <w:szCs w:val="28"/>
        </w:rPr>
        <w:t>ЦО и ПО</w:t>
      </w:r>
      <w:r>
        <w:rPr>
          <w:rFonts w:ascii="Liberation Serif" w:hAnsi="Liberation Serif" w:cs="Liberation Serif"/>
          <w:sz w:val="28"/>
          <w:szCs w:val="28"/>
        </w:rPr>
        <w:t>»</w:t>
      </w:r>
      <w:r w:rsidR="00C00579" w:rsidRPr="00E6195B">
        <w:rPr>
          <w:rFonts w:ascii="Liberation Serif" w:hAnsi="Liberation Serif" w:cs="Liberation Serif"/>
          <w:sz w:val="28"/>
          <w:szCs w:val="28"/>
        </w:rPr>
        <w:t>).</w:t>
      </w:r>
    </w:p>
    <w:p w:rsidR="0070620A" w:rsidRPr="00E6195B" w:rsidRDefault="0070620A" w:rsidP="0070620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Проведена замена ограждения в 4 организациях (</w:t>
      </w:r>
      <w:r w:rsidR="003A083E" w:rsidRPr="003A083E">
        <w:rPr>
          <w:rFonts w:ascii="Liberation Serif" w:hAnsi="Liberation Serif" w:cs="Liberation Serif"/>
          <w:sz w:val="28"/>
          <w:szCs w:val="28"/>
        </w:rPr>
        <w:t xml:space="preserve">МАОУ ДО </w:t>
      </w:r>
      <w:r w:rsidR="003A083E">
        <w:rPr>
          <w:rFonts w:ascii="Liberation Serif" w:hAnsi="Liberation Serif" w:cs="Liberation Serif"/>
          <w:sz w:val="28"/>
          <w:szCs w:val="28"/>
        </w:rPr>
        <w:t>«</w:t>
      </w:r>
      <w:r w:rsidRPr="00E6195B">
        <w:rPr>
          <w:rFonts w:ascii="Liberation Serif" w:hAnsi="Liberation Serif" w:cs="Liberation Serif"/>
          <w:sz w:val="28"/>
          <w:szCs w:val="28"/>
        </w:rPr>
        <w:t>ДЮСШ №</w:t>
      </w:r>
      <w:r w:rsidR="003A083E">
        <w:rPr>
          <w:rFonts w:ascii="Liberation Serif" w:hAnsi="Liberation Serif" w:cs="Liberation Serif"/>
          <w:sz w:val="28"/>
          <w:szCs w:val="28"/>
        </w:rPr>
        <w:t> </w:t>
      </w:r>
      <w:r w:rsidRPr="00E6195B">
        <w:rPr>
          <w:rFonts w:ascii="Liberation Serif" w:hAnsi="Liberation Serif" w:cs="Liberation Serif"/>
          <w:sz w:val="28"/>
          <w:szCs w:val="28"/>
        </w:rPr>
        <w:t>25</w:t>
      </w:r>
      <w:r w:rsidR="003A083E">
        <w:rPr>
          <w:rFonts w:ascii="Liberation Serif" w:hAnsi="Liberation Serif" w:cs="Liberation Serif"/>
          <w:sz w:val="28"/>
          <w:szCs w:val="28"/>
        </w:rPr>
        <w:t>»</w:t>
      </w:r>
      <w:r w:rsidR="00682047">
        <w:rPr>
          <w:rFonts w:ascii="Liberation Serif" w:hAnsi="Liberation Serif" w:cs="Liberation Serif"/>
          <w:sz w:val="28"/>
          <w:szCs w:val="28"/>
        </w:rPr>
        <w:t xml:space="preserve">, МБОУ </w:t>
      </w:r>
      <w:r w:rsidRPr="00E6195B">
        <w:rPr>
          <w:rFonts w:ascii="Liberation Serif" w:hAnsi="Liberation Serif" w:cs="Liberation Serif"/>
          <w:sz w:val="28"/>
          <w:szCs w:val="28"/>
        </w:rPr>
        <w:t>С</w:t>
      </w:r>
      <w:r w:rsidR="00682047">
        <w:rPr>
          <w:rFonts w:ascii="Liberation Serif" w:hAnsi="Liberation Serif" w:cs="Liberation Serif"/>
          <w:sz w:val="28"/>
          <w:szCs w:val="28"/>
        </w:rPr>
        <w:t>ОШ №</w:t>
      </w:r>
      <w:r w:rsidRPr="00E6195B">
        <w:rPr>
          <w:rFonts w:ascii="Liberation Serif" w:hAnsi="Liberation Serif" w:cs="Liberation Serif"/>
          <w:sz w:val="28"/>
          <w:szCs w:val="28"/>
        </w:rPr>
        <w:t>», МАОУ «Лицей № 21») на сумму 5 344,13 тыс. руб.</w:t>
      </w:r>
    </w:p>
    <w:p w:rsidR="0070620A" w:rsidRPr="00E6195B" w:rsidRDefault="0070620A" w:rsidP="0070620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отношении 22 муниципальных дошкольных организаций проведена независимая оценка качества условий осуществления образовательной деятельности. Итоговый интегральный показатель оценки качества условий осуществления образовательной деятельности муниципалитета составил 93,22 </w:t>
      </w:r>
      <w:r w:rsidR="003A083E">
        <w:rPr>
          <w:rFonts w:ascii="Liberation Serif" w:hAnsi="Liberation Serif" w:cs="Liberation Serif"/>
          <w:sz w:val="28"/>
          <w:szCs w:val="28"/>
        </w:rPr>
        <w:t xml:space="preserve">балла </w:t>
      </w:r>
      <w:r w:rsidRPr="00E6195B">
        <w:rPr>
          <w:rFonts w:ascii="Liberation Serif" w:hAnsi="Liberation Serif" w:cs="Liberation Serif"/>
          <w:sz w:val="28"/>
          <w:szCs w:val="28"/>
        </w:rPr>
        <w:t>(средний по Свердловской области составил 93,06 балла). Из 73 муниципалитетов Артемовский городской округ занимает 18 строку в рейтинге муниципальных образований. Среди 1 138 дошкольных образовательных организаций МБДОУ № 2 занимает 1 место, с итоговым показателем 100 баллов из 100 возможных.</w:t>
      </w:r>
    </w:p>
    <w:p w:rsidR="002E6692"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3.16.</w:t>
      </w:r>
      <w:r w:rsidRPr="00E6195B">
        <w:rPr>
          <w:rFonts w:ascii="Liberation Serif" w:hAnsi="Liberation Serif" w:cs="Liberation Serif"/>
          <w:i/>
          <w:sz w:val="28"/>
          <w:szCs w:val="28"/>
        </w:rPr>
        <w:tab/>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C6B70" w:rsidRPr="00E6195B" w:rsidRDefault="008C6B70" w:rsidP="008C6B7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территории Артемовского городского округа полномочия органов государственной власти в сфере</w:t>
      </w:r>
      <w:r w:rsidR="007529C1">
        <w:rPr>
          <w:rFonts w:ascii="Liberation Serif" w:hAnsi="Liberation Serif" w:cs="Liberation Serif"/>
          <w:sz w:val="28"/>
          <w:szCs w:val="28"/>
        </w:rPr>
        <w:t xml:space="preserve"> здравоохранения осуществляет ГА</w:t>
      </w:r>
      <w:r w:rsidRPr="00E6195B">
        <w:rPr>
          <w:rFonts w:ascii="Liberation Serif" w:hAnsi="Liberation Serif" w:cs="Liberation Serif"/>
          <w:sz w:val="28"/>
          <w:szCs w:val="28"/>
        </w:rPr>
        <w:t xml:space="preserve">УЗ СО «Артемовская ЦРБ». </w:t>
      </w:r>
    </w:p>
    <w:p w:rsidR="008C6B70" w:rsidRPr="00E6195B" w:rsidRDefault="008C6B70" w:rsidP="008C6B7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целях создания условий для оказания бесплатной медицинской помощи населению на территории </w:t>
      </w:r>
      <w:r w:rsidR="007529C1">
        <w:rPr>
          <w:rFonts w:ascii="Liberation Serif" w:hAnsi="Liberation Serif" w:cs="Liberation Serif"/>
          <w:sz w:val="28"/>
          <w:szCs w:val="28"/>
        </w:rPr>
        <w:t xml:space="preserve">Артемовского </w:t>
      </w:r>
      <w:r w:rsidRPr="00E6195B">
        <w:rPr>
          <w:rFonts w:ascii="Liberation Serif" w:hAnsi="Liberation Serif" w:cs="Liberation Serif"/>
          <w:sz w:val="28"/>
          <w:szCs w:val="28"/>
        </w:rPr>
        <w:t xml:space="preserve">городского округа Администрацией обеспечена для населения: </w:t>
      </w:r>
    </w:p>
    <w:p w:rsidR="008C6B70" w:rsidRPr="00E6195B" w:rsidRDefault="008C6B70" w:rsidP="008C6B7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 доступность медицинских организаций и их структурных подразделений, оказывающих медицинскую помощь, в соответствии с состоянием автомобильных дорог местного значения Артемовского городского округа. Проблем с парковкой транспортных средств у объектов здравоохранения на территории</w:t>
      </w:r>
      <w:r w:rsidR="007529C1">
        <w:rPr>
          <w:rFonts w:ascii="Liberation Serif" w:hAnsi="Liberation Serif" w:cs="Liberation Serif"/>
          <w:sz w:val="28"/>
          <w:szCs w:val="28"/>
        </w:rPr>
        <w:t xml:space="preserve"> Артемовского</w:t>
      </w:r>
      <w:r w:rsidRPr="00E6195B">
        <w:rPr>
          <w:rFonts w:ascii="Liberation Serif" w:hAnsi="Liberation Serif" w:cs="Liberation Serif"/>
          <w:sz w:val="28"/>
          <w:szCs w:val="28"/>
        </w:rPr>
        <w:t xml:space="preserve"> городского округа не наблюдается, в том числе для парковки транспортных средств, управляемых </w:t>
      </w:r>
      <w:r w:rsidRPr="00E6195B">
        <w:rPr>
          <w:rFonts w:ascii="Liberation Serif" w:hAnsi="Liberation Serif" w:cs="Liberation Serif"/>
          <w:sz w:val="28"/>
          <w:szCs w:val="28"/>
        </w:rPr>
        <w:lastRenderedPageBreak/>
        <w:t>маломобильными группами населения. При оборудовании парковочного пространства у объектов социальной инфраструктуры учитываются требования Федерального закона от 24</w:t>
      </w:r>
      <w:r w:rsidR="00682047">
        <w:rPr>
          <w:rFonts w:ascii="Liberation Serif" w:hAnsi="Liberation Serif" w:cs="Liberation Serif"/>
          <w:sz w:val="28"/>
          <w:szCs w:val="28"/>
        </w:rPr>
        <w:t xml:space="preserve"> октября </w:t>
      </w:r>
      <w:r w:rsidRPr="00E6195B">
        <w:rPr>
          <w:rFonts w:ascii="Liberation Serif" w:hAnsi="Liberation Serif" w:cs="Liberation Serif"/>
          <w:sz w:val="28"/>
          <w:szCs w:val="28"/>
        </w:rPr>
        <w:t>1995</w:t>
      </w:r>
      <w:r w:rsidR="00682047">
        <w:rPr>
          <w:rFonts w:ascii="Liberation Serif" w:hAnsi="Liberation Serif" w:cs="Liberation Serif"/>
          <w:sz w:val="28"/>
          <w:szCs w:val="28"/>
        </w:rPr>
        <w:t xml:space="preserve"> года</w:t>
      </w:r>
      <w:r w:rsidRPr="00E6195B">
        <w:rPr>
          <w:rFonts w:ascii="Liberation Serif" w:hAnsi="Liberation Serif" w:cs="Liberation Serif"/>
          <w:sz w:val="28"/>
          <w:szCs w:val="28"/>
        </w:rPr>
        <w:t xml:space="preserve"> № 181-ФЗ «О социальной защите инвалидов в Российской Федерации»;</w:t>
      </w:r>
    </w:p>
    <w:p w:rsidR="008C6B70" w:rsidRPr="00E6195B" w:rsidRDefault="008C6B70" w:rsidP="008C6B7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 транспортная доступность, согласно заключенным муниципальным контрактам на оказание услуг,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обеспечивающая подъезд к Г</w:t>
      </w:r>
      <w:r w:rsidR="00682047">
        <w:rPr>
          <w:rFonts w:ascii="Liberation Serif" w:hAnsi="Liberation Serif" w:cs="Liberation Serif"/>
          <w:sz w:val="28"/>
          <w:szCs w:val="28"/>
        </w:rPr>
        <w:t>А</w:t>
      </w:r>
      <w:r w:rsidRPr="00E6195B">
        <w:rPr>
          <w:rFonts w:ascii="Liberation Serif" w:hAnsi="Liberation Serif" w:cs="Liberation Serif"/>
          <w:sz w:val="28"/>
          <w:szCs w:val="28"/>
        </w:rPr>
        <w:t xml:space="preserve">УЗ СО «Артемовская ЦРБ» организована муниципальными маршрутами </w:t>
      </w:r>
      <w:r w:rsidR="007529C1">
        <w:rPr>
          <w:rFonts w:ascii="Liberation Serif" w:hAnsi="Liberation Serif" w:cs="Liberation Serif"/>
          <w:sz w:val="28"/>
          <w:szCs w:val="28"/>
        </w:rPr>
        <w:t xml:space="preserve">Артемовского </w:t>
      </w:r>
      <w:r w:rsidRPr="00E6195B">
        <w:rPr>
          <w:rFonts w:ascii="Liberation Serif" w:hAnsi="Liberation Serif" w:cs="Liberation Serif"/>
          <w:sz w:val="28"/>
          <w:szCs w:val="28"/>
        </w:rPr>
        <w:t>городского округа.</w:t>
      </w:r>
    </w:p>
    <w:p w:rsidR="008C6B70" w:rsidRPr="00E6195B" w:rsidRDefault="008C6B70" w:rsidP="008C6B7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Объекты ГАУЗ СО «Артемовская ЦРБ» подключены к централизованным системам тепло-, водо-, электроснабжения и водоотведения Артемовского городского округа.</w:t>
      </w:r>
    </w:p>
    <w:p w:rsidR="008C6B70" w:rsidRPr="00E6195B" w:rsidRDefault="008C6B70" w:rsidP="008C6B7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Кроме того, в 202</w:t>
      </w:r>
      <w:r w:rsidR="00992B25">
        <w:rPr>
          <w:rFonts w:ascii="Liberation Serif" w:hAnsi="Liberation Serif" w:cs="Liberation Serif"/>
          <w:sz w:val="28"/>
          <w:szCs w:val="28"/>
        </w:rPr>
        <w:t>2</w:t>
      </w:r>
      <w:r w:rsidRPr="00E6195B">
        <w:rPr>
          <w:rFonts w:ascii="Liberation Serif" w:hAnsi="Liberation Serif" w:cs="Liberation Serif"/>
          <w:sz w:val="28"/>
          <w:szCs w:val="28"/>
        </w:rPr>
        <w:t xml:space="preserve"> году в рамках выполнения мероприятий подпрограммы 2 «Социальная поддержка населения Артемовского городского округа» 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 организована доставка малоимущих жителей сельской местности, находящихся в контакте с больными туберкулезом или принадлежащих к социальным группам высокого риска заболевания туберкулезом, к месту проведения профилактических флюорографических осмотров. Расходы бюджета городского округа составили </w:t>
      </w:r>
      <w:r w:rsidR="003E7C5C" w:rsidRPr="00E6195B">
        <w:rPr>
          <w:rFonts w:ascii="Liberation Serif" w:hAnsi="Liberation Serif" w:cs="Liberation Serif"/>
          <w:sz w:val="28"/>
          <w:szCs w:val="28"/>
        </w:rPr>
        <w:t>53,1</w:t>
      </w:r>
      <w:r w:rsidRPr="00E6195B">
        <w:rPr>
          <w:rFonts w:ascii="Liberation Serif" w:hAnsi="Liberation Serif" w:cs="Liberation Serif"/>
          <w:sz w:val="28"/>
          <w:szCs w:val="28"/>
        </w:rPr>
        <w:t xml:space="preserve"> тыс. руб.</w:t>
      </w:r>
    </w:p>
    <w:p w:rsidR="002E6692"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3.17.</w:t>
      </w:r>
      <w:r w:rsidRPr="00E6195B">
        <w:rPr>
          <w:rFonts w:ascii="Liberation Serif" w:hAnsi="Liberation Serif" w:cs="Liberation Serif"/>
          <w:i/>
          <w:sz w:val="28"/>
          <w:szCs w:val="28"/>
        </w:rPr>
        <w:tab/>
        <w:t>создание условий для обеспечения жителей городского округа услугами связи</w:t>
      </w:r>
    </w:p>
    <w:p w:rsidR="00E21ACB" w:rsidRPr="00E6195B" w:rsidRDefault="00E21ACB" w:rsidP="00E21AC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территории Артемовского городского округа созданы условия для обеспечения жителей услугами сотовой связи и доступу к информационно-телекоммуникационной сети «Интернет».</w:t>
      </w:r>
    </w:p>
    <w:p w:rsidR="002E6692" w:rsidRPr="00E6195B" w:rsidRDefault="00E21ACB" w:rsidP="00E21AC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Деятельность по оказанию услуг связи осуществляют 9 организаций: МТС, Мотив, Мегафон, Ростелеком, ТТК, </w:t>
      </w:r>
      <w:proofErr w:type="spellStart"/>
      <w:r w:rsidRPr="00E6195B">
        <w:rPr>
          <w:rFonts w:ascii="Liberation Serif" w:hAnsi="Liberation Serif" w:cs="Liberation Serif"/>
          <w:sz w:val="28"/>
          <w:szCs w:val="28"/>
        </w:rPr>
        <w:t>КТелеком</w:t>
      </w:r>
      <w:proofErr w:type="spellEnd"/>
      <w:r w:rsidRPr="00E6195B">
        <w:rPr>
          <w:rFonts w:ascii="Liberation Serif" w:hAnsi="Liberation Serif" w:cs="Liberation Serif"/>
          <w:sz w:val="28"/>
          <w:szCs w:val="28"/>
        </w:rPr>
        <w:t xml:space="preserve">, Билайн, Теле2, </w:t>
      </w:r>
      <w:proofErr w:type="spellStart"/>
      <w:r w:rsidRPr="00E6195B">
        <w:rPr>
          <w:rFonts w:ascii="Liberation Serif" w:hAnsi="Liberation Serif" w:cs="Liberation Serif"/>
          <w:sz w:val="28"/>
          <w:szCs w:val="28"/>
        </w:rPr>
        <w:t>СберМобайл</w:t>
      </w:r>
      <w:proofErr w:type="spellEnd"/>
      <w:r w:rsidRPr="00E6195B">
        <w:rPr>
          <w:rFonts w:ascii="Liberation Serif" w:hAnsi="Liberation Serif" w:cs="Liberation Serif"/>
          <w:sz w:val="28"/>
          <w:szCs w:val="28"/>
        </w:rPr>
        <w:t>.</w:t>
      </w:r>
    </w:p>
    <w:p w:rsidR="009E7633" w:rsidRPr="00E6195B" w:rsidRDefault="009E7633" w:rsidP="009E763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Администрацией было выдано 7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для размещения антенно-мачтового сооружения связи, в том числе:</w:t>
      </w:r>
    </w:p>
    <w:p w:rsidR="009E7633" w:rsidRPr="00E6195B" w:rsidRDefault="009E7633" w:rsidP="009E763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 А</w:t>
      </w:r>
      <w:r w:rsidR="00992B25">
        <w:rPr>
          <w:rFonts w:ascii="Liberation Serif" w:hAnsi="Liberation Serif" w:cs="Liberation Serif"/>
          <w:sz w:val="28"/>
          <w:szCs w:val="28"/>
        </w:rPr>
        <w:t>О</w:t>
      </w:r>
      <w:r w:rsidRPr="00E6195B">
        <w:rPr>
          <w:rFonts w:ascii="Liberation Serif" w:hAnsi="Liberation Serif" w:cs="Liberation Serif"/>
          <w:sz w:val="28"/>
          <w:szCs w:val="28"/>
        </w:rPr>
        <w:t xml:space="preserve"> «Первая Башенная Компания» </w:t>
      </w:r>
      <w:r w:rsidR="007529C1">
        <w:rPr>
          <w:rFonts w:ascii="Liberation Serif" w:hAnsi="Liberation Serif" w:cs="Liberation Serif"/>
          <w:sz w:val="28"/>
          <w:szCs w:val="28"/>
        </w:rPr>
        <w:t>-</w:t>
      </w:r>
      <w:r w:rsidRPr="00E6195B">
        <w:rPr>
          <w:rFonts w:ascii="Liberation Serif" w:hAnsi="Liberation Serif" w:cs="Liberation Serif"/>
          <w:sz w:val="28"/>
          <w:szCs w:val="28"/>
        </w:rPr>
        <w:t xml:space="preserve"> на использование земель общей площадью 16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в кадастровом квартале 66:02:1701007, местоположение: Свердловская область, г. Артемовский, ул.</w:t>
      </w:r>
      <w:r w:rsidR="00E17207" w:rsidRPr="00E6195B">
        <w:rPr>
          <w:rFonts w:ascii="Liberation Serif" w:hAnsi="Liberation Serif" w:cs="Liberation Serif"/>
          <w:sz w:val="28"/>
          <w:szCs w:val="28"/>
        </w:rPr>
        <w:t> </w:t>
      </w:r>
      <w:r w:rsidRPr="00E6195B">
        <w:rPr>
          <w:rFonts w:ascii="Liberation Serif" w:hAnsi="Liberation Serif" w:cs="Liberation Serif"/>
          <w:sz w:val="28"/>
          <w:szCs w:val="28"/>
        </w:rPr>
        <w:t>Свободы;</w:t>
      </w:r>
    </w:p>
    <w:p w:rsidR="009E7633" w:rsidRPr="00E6195B" w:rsidRDefault="009E7633" w:rsidP="009E763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 О</w:t>
      </w:r>
      <w:r w:rsidR="00992B25">
        <w:rPr>
          <w:rFonts w:ascii="Liberation Serif" w:hAnsi="Liberation Serif" w:cs="Liberation Serif"/>
          <w:sz w:val="28"/>
          <w:szCs w:val="28"/>
        </w:rPr>
        <w:t>ОО</w:t>
      </w:r>
      <w:r w:rsidRPr="00E6195B">
        <w:rPr>
          <w:rFonts w:ascii="Liberation Serif" w:hAnsi="Liberation Serif" w:cs="Liberation Serif"/>
          <w:sz w:val="28"/>
          <w:szCs w:val="28"/>
        </w:rPr>
        <w:t xml:space="preserve"> «</w:t>
      </w:r>
      <w:proofErr w:type="spellStart"/>
      <w:r w:rsidRPr="00E6195B">
        <w:rPr>
          <w:rFonts w:ascii="Liberation Serif" w:hAnsi="Liberation Serif" w:cs="Liberation Serif"/>
          <w:sz w:val="28"/>
          <w:szCs w:val="28"/>
        </w:rPr>
        <w:t>ВышкаСтройСити</w:t>
      </w:r>
      <w:proofErr w:type="spellEnd"/>
      <w:r w:rsidRPr="00E6195B">
        <w:rPr>
          <w:rFonts w:ascii="Liberation Serif" w:hAnsi="Liberation Serif" w:cs="Liberation Serif"/>
          <w:sz w:val="28"/>
          <w:szCs w:val="28"/>
        </w:rPr>
        <w:t xml:space="preserve">» </w:t>
      </w:r>
      <w:r w:rsidR="007529C1">
        <w:rPr>
          <w:rFonts w:ascii="Liberation Serif" w:hAnsi="Liberation Serif" w:cs="Liberation Serif"/>
          <w:sz w:val="28"/>
          <w:szCs w:val="28"/>
        </w:rPr>
        <w:t>-</w:t>
      </w:r>
      <w:r w:rsidRPr="00E6195B">
        <w:rPr>
          <w:rFonts w:ascii="Liberation Serif" w:hAnsi="Liberation Serif" w:cs="Liberation Serif"/>
          <w:sz w:val="28"/>
          <w:szCs w:val="28"/>
        </w:rPr>
        <w:t xml:space="preserve"> на использование за плату на срок 7 лет земель, государственная собственность на которые не разграничена, общей площадью 4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в кадастровом квартале 66:02:1701018, местоположение: Российская Федерация, Свердловская область, город Артемовский, в 30 метрах по направлению на юг от дома № 2Г по улице Металлистов;</w:t>
      </w:r>
    </w:p>
    <w:p w:rsidR="009E7633" w:rsidRPr="00E6195B" w:rsidRDefault="009E7633" w:rsidP="009E763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3) О</w:t>
      </w:r>
      <w:r w:rsidR="00992B25">
        <w:rPr>
          <w:rFonts w:ascii="Liberation Serif" w:hAnsi="Liberation Serif" w:cs="Liberation Serif"/>
          <w:sz w:val="28"/>
          <w:szCs w:val="28"/>
        </w:rPr>
        <w:t>ОО</w:t>
      </w:r>
      <w:r w:rsidRPr="00E6195B">
        <w:rPr>
          <w:rFonts w:ascii="Liberation Serif" w:hAnsi="Liberation Serif" w:cs="Liberation Serif"/>
          <w:sz w:val="28"/>
          <w:szCs w:val="28"/>
        </w:rPr>
        <w:t xml:space="preserve"> «ЕКАТЕРИНБУРГ-2000» </w:t>
      </w:r>
      <w:r w:rsidR="007529C1">
        <w:rPr>
          <w:rFonts w:ascii="Liberation Serif" w:hAnsi="Liberation Serif" w:cs="Liberation Serif"/>
          <w:sz w:val="28"/>
          <w:szCs w:val="28"/>
        </w:rPr>
        <w:t>-</w:t>
      </w:r>
      <w:r w:rsidRPr="00E6195B">
        <w:rPr>
          <w:rFonts w:ascii="Liberation Serif" w:hAnsi="Liberation Serif" w:cs="Liberation Serif"/>
          <w:sz w:val="28"/>
          <w:szCs w:val="28"/>
        </w:rPr>
        <w:t xml:space="preserve"> на использование за плату на срок 7 лет земель, государственная собственность на которые не разграничена, в кадастровом квартале 66:02:2401011 общей площадью 48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местоположение: Свердловская область Артемовский район, п.</w:t>
      </w:r>
      <w:r w:rsidR="00682047">
        <w:rPr>
          <w:rFonts w:ascii="Liberation Serif" w:hAnsi="Liberation Serif" w:cs="Liberation Serif"/>
          <w:sz w:val="28"/>
          <w:szCs w:val="28"/>
        </w:rPr>
        <w:t> </w:t>
      </w:r>
      <w:r w:rsidRPr="00E6195B">
        <w:rPr>
          <w:rFonts w:ascii="Liberation Serif" w:hAnsi="Liberation Serif" w:cs="Liberation Serif"/>
          <w:sz w:val="28"/>
          <w:szCs w:val="28"/>
        </w:rPr>
        <w:t>Буланаш, в 50 метрах по направлению на юго-запад от дома № 36 по улице Корнилова;</w:t>
      </w:r>
    </w:p>
    <w:p w:rsidR="009E7633" w:rsidRPr="00E6195B" w:rsidRDefault="00992B25" w:rsidP="009E763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4) ИП</w:t>
      </w:r>
      <w:r w:rsidR="009E7633" w:rsidRPr="00E6195B">
        <w:rPr>
          <w:rFonts w:ascii="Liberation Serif" w:hAnsi="Liberation Serif" w:cs="Liberation Serif"/>
          <w:sz w:val="28"/>
          <w:szCs w:val="28"/>
        </w:rPr>
        <w:t xml:space="preserve"> Паньшиной М.А. </w:t>
      </w:r>
      <w:r w:rsidR="007529C1">
        <w:rPr>
          <w:rFonts w:ascii="Liberation Serif" w:hAnsi="Liberation Serif" w:cs="Liberation Serif"/>
          <w:sz w:val="28"/>
          <w:szCs w:val="28"/>
        </w:rPr>
        <w:t>-</w:t>
      </w:r>
      <w:r w:rsidR="009E7633" w:rsidRPr="00E6195B">
        <w:rPr>
          <w:rFonts w:ascii="Liberation Serif" w:hAnsi="Liberation Serif" w:cs="Liberation Serif"/>
          <w:sz w:val="28"/>
          <w:szCs w:val="28"/>
        </w:rPr>
        <w:t xml:space="preserve"> на использование за плату на срок 7 лет земель, государственная собственность на которые не разграничена, в кадастровом квартале 66:02:1701019 общей площадью 38 </w:t>
      </w:r>
      <w:proofErr w:type="spellStart"/>
      <w:r w:rsidR="009E7633" w:rsidRPr="00E6195B">
        <w:rPr>
          <w:rFonts w:ascii="Liberation Serif" w:hAnsi="Liberation Serif" w:cs="Liberation Serif"/>
          <w:sz w:val="28"/>
          <w:szCs w:val="28"/>
        </w:rPr>
        <w:t>кв.м</w:t>
      </w:r>
      <w:proofErr w:type="spellEnd"/>
      <w:r w:rsidR="009E7633" w:rsidRPr="00E6195B">
        <w:rPr>
          <w:rFonts w:ascii="Liberation Serif" w:hAnsi="Liberation Serif" w:cs="Liberation Serif"/>
          <w:sz w:val="28"/>
          <w:szCs w:val="28"/>
        </w:rPr>
        <w:t>., местоположение: Свердловская область, город Артемовский, в 46 метрах по направлению на юго-запад от дома № 33 по улице Металлистов;</w:t>
      </w:r>
    </w:p>
    <w:p w:rsidR="009E7633" w:rsidRPr="00E6195B" w:rsidRDefault="00992B25" w:rsidP="009E763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5) ПАО</w:t>
      </w:r>
      <w:r w:rsidR="009E7633" w:rsidRPr="00E6195B">
        <w:rPr>
          <w:rFonts w:ascii="Liberation Serif" w:hAnsi="Liberation Serif" w:cs="Liberation Serif"/>
          <w:sz w:val="28"/>
          <w:szCs w:val="28"/>
        </w:rPr>
        <w:t xml:space="preserve"> «Ростелеком» 2 </w:t>
      </w:r>
      <w:r w:rsidR="007529C1">
        <w:rPr>
          <w:rFonts w:ascii="Liberation Serif" w:hAnsi="Liberation Serif" w:cs="Liberation Serif"/>
          <w:sz w:val="28"/>
          <w:szCs w:val="28"/>
        </w:rPr>
        <w:t>-</w:t>
      </w:r>
      <w:r w:rsidR="009E7633" w:rsidRPr="00E6195B">
        <w:rPr>
          <w:rFonts w:ascii="Liberation Serif" w:hAnsi="Liberation Serif" w:cs="Liberation Serif"/>
          <w:sz w:val="28"/>
          <w:szCs w:val="28"/>
        </w:rPr>
        <w:t xml:space="preserve"> на использование за плату на срок 7 лет земель, государственная собственность на которые не разграничена</w:t>
      </w:r>
      <w:r w:rsidR="00E17207" w:rsidRPr="00E6195B">
        <w:rPr>
          <w:rFonts w:ascii="Liberation Serif" w:hAnsi="Liberation Serif" w:cs="Liberation Serif"/>
          <w:sz w:val="28"/>
          <w:szCs w:val="28"/>
        </w:rPr>
        <w:t>:</w:t>
      </w:r>
      <w:r w:rsidR="009E7633" w:rsidRPr="00E6195B">
        <w:rPr>
          <w:rFonts w:ascii="Liberation Serif" w:hAnsi="Liberation Serif" w:cs="Liberation Serif"/>
          <w:sz w:val="28"/>
          <w:szCs w:val="28"/>
        </w:rPr>
        <w:t xml:space="preserve"> </w:t>
      </w:r>
    </w:p>
    <w:p w:rsidR="009E7633" w:rsidRPr="00E6195B" w:rsidRDefault="009E7633" w:rsidP="009E763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общей площадью 100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xml:space="preserve">., в кадастровом квартале 66:02:0201001, местоположение: Свердловская область, Артемовский р-н, село </w:t>
      </w:r>
      <w:proofErr w:type="spellStart"/>
      <w:r w:rsidRPr="00E6195B">
        <w:rPr>
          <w:rFonts w:ascii="Liberation Serif" w:hAnsi="Liberation Serif" w:cs="Liberation Serif"/>
          <w:sz w:val="28"/>
          <w:szCs w:val="28"/>
        </w:rPr>
        <w:t>Бичур</w:t>
      </w:r>
      <w:proofErr w:type="spellEnd"/>
      <w:r w:rsidRPr="00E6195B">
        <w:rPr>
          <w:rFonts w:ascii="Liberation Serif" w:hAnsi="Liberation Serif" w:cs="Liberation Serif"/>
          <w:sz w:val="28"/>
          <w:szCs w:val="28"/>
        </w:rPr>
        <w:t>, в 80 метрах западнее дома 12 по улице Октябрьской;</w:t>
      </w:r>
    </w:p>
    <w:p w:rsidR="009E7633" w:rsidRPr="00E6195B" w:rsidRDefault="009E7633" w:rsidP="009E763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общей площадью 100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в кадастровом квартале 66:02:1001001, местоположение: Свердловская область, Артемовский р-н, село Липино, в 30 метрах восточнее дома 6 по улице Набережная;</w:t>
      </w:r>
    </w:p>
    <w:p w:rsidR="009E7633" w:rsidRPr="00E6195B" w:rsidRDefault="009E7633" w:rsidP="009E763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6) О</w:t>
      </w:r>
      <w:r w:rsidR="00992B25">
        <w:rPr>
          <w:rFonts w:ascii="Liberation Serif" w:hAnsi="Liberation Serif" w:cs="Liberation Serif"/>
          <w:sz w:val="28"/>
          <w:szCs w:val="28"/>
        </w:rPr>
        <w:t>ОО</w:t>
      </w:r>
      <w:r w:rsidRPr="00E6195B">
        <w:rPr>
          <w:rFonts w:ascii="Liberation Serif" w:hAnsi="Liberation Serif" w:cs="Liberation Serif"/>
          <w:sz w:val="28"/>
          <w:szCs w:val="28"/>
        </w:rPr>
        <w:t xml:space="preserve"> «Т2 </w:t>
      </w:r>
      <w:proofErr w:type="spellStart"/>
      <w:r w:rsidRPr="00E6195B">
        <w:rPr>
          <w:rFonts w:ascii="Liberation Serif" w:hAnsi="Liberation Serif" w:cs="Liberation Serif"/>
          <w:sz w:val="28"/>
          <w:szCs w:val="28"/>
        </w:rPr>
        <w:t>Мобайл</w:t>
      </w:r>
      <w:proofErr w:type="spellEnd"/>
      <w:r w:rsidRPr="00E6195B">
        <w:rPr>
          <w:rFonts w:ascii="Liberation Serif" w:hAnsi="Liberation Serif" w:cs="Liberation Serif"/>
          <w:sz w:val="28"/>
          <w:szCs w:val="28"/>
        </w:rPr>
        <w:t xml:space="preserve">» </w:t>
      </w:r>
      <w:r w:rsidR="007529C1">
        <w:rPr>
          <w:rFonts w:ascii="Liberation Serif" w:hAnsi="Liberation Serif" w:cs="Liberation Serif"/>
          <w:sz w:val="28"/>
          <w:szCs w:val="28"/>
        </w:rPr>
        <w:t>-</w:t>
      </w:r>
      <w:r w:rsidRPr="00E6195B">
        <w:rPr>
          <w:rFonts w:ascii="Liberation Serif" w:hAnsi="Liberation Serif" w:cs="Liberation Serif"/>
          <w:sz w:val="28"/>
          <w:szCs w:val="28"/>
        </w:rPr>
        <w:t xml:space="preserve"> на использование за плату на срок 7 лет земель, государственная собственность на которые не разграничена, общей площадью 36 </w:t>
      </w:r>
      <w:proofErr w:type="spellStart"/>
      <w:r w:rsidRPr="00E6195B">
        <w:rPr>
          <w:rFonts w:ascii="Liberation Serif" w:hAnsi="Liberation Serif" w:cs="Liberation Serif"/>
          <w:sz w:val="28"/>
          <w:szCs w:val="28"/>
        </w:rPr>
        <w:t>кв.м</w:t>
      </w:r>
      <w:proofErr w:type="spellEnd"/>
      <w:r w:rsidRPr="00E6195B">
        <w:rPr>
          <w:rFonts w:ascii="Liberation Serif" w:hAnsi="Liberation Serif" w:cs="Liberation Serif"/>
          <w:sz w:val="28"/>
          <w:szCs w:val="28"/>
        </w:rPr>
        <w:t>., в кадастровом квартале 66:02:1703007, местоположение: Свердловская область, г. Артемовский, ул. Достоевского, в районе дома № 6в.</w:t>
      </w:r>
    </w:p>
    <w:p w:rsidR="002E6692" w:rsidRPr="00E6195B" w:rsidRDefault="00323D6B" w:rsidP="00B54C1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3.18.</w:t>
      </w:r>
      <w:r w:rsidRPr="00E6195B">
        <w:rPr>
          <w:rFonts w:ascii="Liberation Serif" w:hAnsi="Liberation Serif" w:cs="Liberation Serif"/>
          <w:i/>
          <w:sz w:val="28"/>
          <w:szCs w:val="28"/>
        </w:rPr>
        <w:tab/>
        <w:t>создание условий для обеспечения жителей городского округа услугами общественного питания, торговли и бытового обслуживания</w:t>
      </w:r>
    </w:p>
    <w:p w:rsidR="00682047" w:rsidRDefault="00682047" w:rsidP="00682047">
      <w:pPr>
        <w:pStyle w:val="a3"/>
        <w:ind w:firstLine="709"/>
        <w:jc w:val="both"/>
        <w:rPr>
          <w:rFonts w:ascii="Liberation Serif" w:hAnsi="Liberation Serif" w:cs="Liberation Serif"/>
          <w:sz w:val="28"/>
          <w:szCs w:val="28"/>
        </w:rPr>
      </w:pPr>
      <w:r w:rsidRPr="00CE32FB">
        <w:rPr>
          <w:rFonts w:ascii="Liberation Serif" w:hAnsi="Liberation Serif" w:cs="Liberation Serif"/>
          <w:sz w:val="28"/>
          <w:szCs w:val="28"/>
        </w:rPr>
        <w:t>На территории Артемовского городского округа торговая сеть обеспечивает необходимую полноту ассортимента товаров, необходимый уровень обслуживания и условий для комфортной и быстрой доступности продуктов и сопутствующих товаров повседневного спроса.</w:t>
      </w:r>
    </w:p>
    <w:p w:rsidR="00682047" w:rsidRPr="008B3F26" w:rsidRDefault="00682047" w:rsidP="00682047">
      <w:pPr>
        <w:pStyle w:val="a3"/>
        <w:ind w:firstLine="709"/>
        <w:jc w:val="both"/>
        <w:rPr>
          <w:rFonts w:ascii="Liberation Serif" w:hAnsi="Liberation Serif" w:cs="Liberation Serif"/>
          <w:sz w:val="28"/>
          <w:szCs w:val="28"/>
        </w:rPr>
      </w:pPr>
      <w:r w:rsidRPr="008B3F26">
        <w:rPr>
          <w:rFonts w:ascii="Liberation Serif" w:hAnsi="Liberation Serif" w:cs="Liberation Serif"/>
          <w:sz w:val="28"/>
          <w:szCs w:val="28"/>
        </w:rPr>
        <w:t>Устойчивую работу потребительского рынка на территории Артемовского городского округа обеспечивают:</w:t>
      </w:r>
    </w:p>
    <w:p w:rsidR="00682047" w:rsidRPr="008B3F26" w:rsidRDefault="00682047" w:rsidP="00682047">
      <w:pPr>
        <w:pStyle w:val="a3"/>
        <w:ind w:firstLine="709"/>
        <w:jc w:val="both"/>
        <w:rPr>
          <w:rFonts w:ascii="Liberation Serif" w:hAnsi="Liberation Serif" w:cs="Liberation Serif"/>
          <w:sz w:val="28"/>
          <w:szCs w:val="28"/>
        </w:rPr>
      </w:pPr>
      <w:r w:rsidRPr="008B3F26">
        <w:rPr>
          <w:rFonts w:ascii="Liberation Serif" w:hAnsi="Liberation Serif" w:cs="Liberation Serif"/>
          <w:sz w:val="28"/>
          <w:szCs w:val="28"/>
        </w:rPr>
        <w:t xml:space="preserve">- </w:t>
      </w:r>
      <w:r>
        <w:rPr>
          <w:rFonts w:ascii="Liberation Serif" w:hAnsi="Liberation Serif" w:cs="Liberation Serif"/>
          <w:sz w:val="28"/>
          <w:szCs w:val="28"/>
        </w:rPr>
        <w:t>510</w:t>
      </w:r>
      <w:r w:rsidRPr="008B3F26">
        <w:rPr>
          <w:rFonts w:ascii="Liberation Serif" w:hAnsi="Liberation Serif" w:cs="Liberation Serif"/>
          <w:sz w:val="28"/>
          <w:szCs w:val="28"/>
        </w:rPr>
        <w:t xml:space="preserve"> объект</w:t>
      </w:r>
      <w:r>
        <w:rPr>
          <w:rFonts w:ascii="Liberation Serif" w:hAnsi="Liberation Serif" w:cs="Liberation Serif"/>
          <w:sz w:val="28"/>
          <w:szCs w:val="28"/>
        </w:rPr>
        <w:t>ов</w:t>
      </w:r>
      <w:r w:rsidRPr="008B3F26">
        <w:rPr>
          <w:rFonts w:ascii="Liberation Serif" w:hAnsi="Liberation Serif" w:cs="Liberation Serif"/>
          <w:sz w:val="28"/>
          <w:szCs w:val="28"/>
        </w:rPr>
        <w:t xml:space="preserve"> розничной торговли;</w:t>
      </w:r>
    </w:p>
    <w:p w:rsidR="00682047" w:rsidRPr="008B3F26" w:rsidRDefault="00682047" w:rsidP="00682047">
      <w:pPr>
        <w:pStyle w:val="a3"/>
        <w:ind w:firstLine="709"/>
        <w:jc w:val="both"/>
        <w:rPr>
          <w:rFonts w:ascii="Liberation Serif" w:hAnsi="Liberation Serif" w:cs="Liberation Serif"/>
          <w:sz w:val="28"/>
          <w:szCs w:val="28"/>
        </w:rPr>
      </w:pPr>
      <w:r w:rsidRPr="008B3F26">
        <w:rPr>
          <w:rFonts w:ascii="Liberation Serif" w:hAnsi="Liberation Serif" w:cs="Liberation Serif"/>
          <w:sz w:val="28"/>
          <w:szCs w:val="28"/>
        </w:rPr>
        <w:t>- 5</w:t>
      </w:r>
      <w:r>
        <w:rPr>
          <w:rFonts w:ascii="Liberation Serif" w:hAnsi="Liberation Serif" w:cs="Liberation Serif"/>
          <w:sz w:val="28"/>
          <w:szCs w:val="28"/>
        </w:rPr>
        <w:t>6</w:t>
      </w:r>
      <w:r w:rsidRPr="008B3F26">
        <w:rPr>
          <w:rFonts w:ascii="Liberation Serif" w:hAnsi="Liberation Serif" w:cs="Liberation Serif"/>
          <w:sz w:val="28"/>
          <w:szCs w:val="28"/>
        </w:rPr>
        <w:t xml:space="preserve"> объект</w:t>
      </w:r>
      <w:r>
        <w:rPr>
          <w:rFonts w:ascii="Liberation Serif" w:hAnsi="Liberation Serif" w:cs="Liberation Serif"/>
          <w:sz w:val="28"/>
          <w:szCs w:val="28"/>
        </w:rPr>
        <w:t>ов</w:t>
      </w:r>
      <w:r w:rsidRPr="008B3F26">
        <w:rPr>
          <w:rFonts w:ascii="Liberation Serif" w:hAnsi="Liberation Serif" w:cs="Liberation Serif"/>
          <w:sz w:val="28"/>
          <w:szCs w:val="28"/>
        </w:rPr>
        <w:t xml:space="preserve"> общественного питания;</w:t>
      </w:r>
    </w:p>
    <w:p w:rsidR="00682047" w:rsidRDefault="00682047" w:rsidP="00682047">
      <w:pPr>
        <w:pStyle w:val="a3"/>
        <w:ind w:firstLine="709"/>
        <w:jc w:val="both"/>
        <w:rPr>
          <w:rFonts w:ascii="Liberation Serif" w:hAnsi="Liberation Serif" w:cs="Liberation Serif"/>
          <w:sz w:val="28"/>
          <w:szCs w:val="28"/>
        </w:rPr>
      </w:pPr>
      <w:r w:rsidRPr="008B3F26">
        <w:rPr>
          <w:rFonts w:ascii="Liberation Serif" w:hAnsi="Liberation Serif" w:cs="Liberation Serif"/>
          <w:sz w:val="28"/>
          <w:szCs w:val="28"/>
        </w:rPr>
        <w:t>- 9</w:t>
      </w:r>
      <w:r>
        <w:rPr>
          <w:rFonts w:ascii="Liberation Serif" w:hAnsi="Liberation Serif" w:cs="Liberation Serif"/>
          <w:sz w:val="28"/>
          <w:szCs w:val="28"/>
        </w:rPr>
        <w:t>1</w:t>
      </w:r>
      <w:r w:rsidRPr="008B3F26">
        <w:rPr>
          <w:rFonts w:ascii="Liberation Serif" w:hAnsi="Liberation Serif" w:cs="Liberation Serif"/>
          <w:sz w:val="28"/>
          <w:szCs w:val="28"/>
        </w:rPr>
        <w:t xml:space="preserve"> объект бытового обслуживания</w:t>
      </w:r>
    </w:p>
    <w:p w:rsidR="00682047" w:rsidRDefault="00682047" w:rsidP="00682047">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- 57 нестационарных торговых объектов</w:t>
      </w:r>
      <w:r w:rsidRPr="008B3F26">
        <w:rPr>
          <w:rFonts w:ascii="Liberation Serif" w:hAnsi="Liberation Serif" w:cs="Liberation Serif"/>
          <w:sz w:val="28"/>
          <w:szCs w:val="28"/>
        </w:rPr>
        <w:t>.</w:t>
      </w:r>
    </w:p>
    <w:p w:rsidR="00682047" w:rsidRDefault="00682047" w:rsidP="00682047">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Доля стационарных объектов торговли в общей структуре торговой сети составляет 90%, доля нестационарных объектов (павильонов и киосков) – 10%. </w:t>
      </w:r>
    </w:p>
    <w:p w:rsidR="00682047" w:rsidRDefault="00682047" w:rsidP="00682047">
      <w:pPr>
        <w:spacing w:after="0" w:line="240" w:lineRule="auto"/>
        <w:ind w:firstLine="709"/>
        <w:jc w:val="both"/>
        <w:rPr>
          <w:rFonts w:ascii="Liberation Serif" w:hAnsi="Liberation Serif" w:cs="Liberation Serif"/>
          <w:color w:val="000000"/>
          <w:sz w:val="28"/>
          <w:szCs w:val="28"/>
        </w:rPr>
      </w:pPr>
      <w:r w:rsidRPr="00B61BA0">
        <w:rPr>
          <w:rFonts w:ascii="Liberation Serif" w:hAnsi="Liberation Serif" w:cs="Liberation Serif"/>
          <w:color w:val="000000"/>
          <w:sz w:val="28"/>
          <w:szCs w:val="28"/>
        </w:rPr>
        <w:t xml:space="preserve">Минимальный норматив обеспеченности торговыми площадями, рассчитанный в соответствии с </w:t>
      </w:r>
      <w:r w:rsidR="007529C1">
        <w:rPr>
          <w:rFonts w:ascii="Liberation Serif" w:hAnsi="Liberation Serif" w:cs="Liberation Serif"/>
          <w:color w:val="000000"/>
          <w:sz w:val="28"/>
          <w:szCs w:val="28"/>
        </w:rPr>
        <w:t>П</w:t>
      </w:r>
      <w:r w:rsidRPr="00B61BA0">
        <w:rPr>
          <w:rFonts w:ascii="Liberation Serif" w:hAnsi="Liberation Serif" w:cs="Liberation Serif"/>
          <w:color w:val="000000"/>
          <w:sz w:val="28"/>
          <w:szCs w:val="28"/>
        </w:rPr>
        <w:t>остановлением Правительства Российск</w:t>
      </w:r>
      <w:r w:rsidR="007529C1">
        <w:rPr>
          <w:rFonts w:ascii="Liberation Serif" w:hAnsi="Liberation Serif" w:cs="Liberation Serif"/>
          <w:color w:val="000000"/>
          <w:sz w:val="28"/>
          <w:szCs w:val="28"/>
        </w:rPr>
        <w:t>ой Федерации от 09.04.2016 № 291 «</w:t>
      </w:r>
      <w:r w:rsidR="007529C1" w:rsidRPr="007529C1">
        <w:rPr>
          <w:rFonts w:ascii="Liberation Serif" w:hAnsi="Liberation Serif" w:cs="Liberation Serif"/>
          <w:color w:val="000000"/>
          <w:sz w:val="28"/>
          <w:szCs w:val="28"/>
        </w:rPr>
        <w:t xml:space="preserve">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w:t>
      </w:r>
      <w:r w:rsidR="007529C1" w:rsidRPr="007529C1">
        <w:rPr>
          <w:rFonts w:ascii="Liberation Serif" w:hAnsi="Liberation Serif" w:cs="Liberation Serif"/>
          <w:color w:val="000000"/>
          <w:sz w:val="28"/>
          <w:szCs w:val="28"/>
        </w:rPr>
        <w:lastRenderedPageBreak/>
        <w:t>Российской Федерац</w:t>
      </w:r>
      <w:r w:rsidR="007529C1">
        <w:rPr>
          <w:rFonts w:ascii="Liberation Serif" w:hAnsi="Liberation Serif" w:cs="Liberation Serif"/>
          <w:color w:val="000000"/>
          <w:sz w:val="28"/>
          <w:szCs w:val="28"/>
        </w:rPr>
        <w:t>ии от 24 сентября 2010 г. № 754» (далее - П</w:t>
      </w:r>
      <w:r w:rsidR="007529C1" w:rsidRPr="007529C1">
        <w:rPr>
          <w:rFonts w:ascii="Liberation Serif" w:hAnsi="Liberation Serif" w:cs="Liberation Serif"/>
          <w:color w:val="000000"/>
          <w:sz w:val="28"/>
          <w:szCs w:val="28"/>
        </w:rPr>
        <w:t>остановление Правительства Российской Федерации от 09.04.2016 № 291</w:t>
      </w:r>
      <w:r w:rsidR="007529C1">
        <w:rPr>
          <w:rFonts w:ascii="Liberation Serif" w:hAnsi="Liberation Serif" w:cs="Liberation Serif"/>
          <w:color w:val="000000"/>
          <w:sz w:val="28"/>
          <w:szCs w:val="28"/>
        </w:rPr>
        <w:t xml:space="preserve">) </w:t>
      </w:r>
      <w:r w:rsidRPr="00B61BA0">
        <w:rPr>
          <w:rFonts w:ascii="Liberation Serif" w:hAnsi="Liberation Serif" w:cs="Liberation Serif"/>
          <w:color w:val="000000"/>
          <w:sz w:val="28"/>
          <w:szCs w:val="28"/>
        </w:rPr>
        <w:t xml:space="preserve">в </w:t>
      </w:r>
      <w:r w:rsidRPr="00456074">
        <w:rPr>
          <w:rFonts w:ascii="Liberation Serif" w:hAnsi="Liberation Serif" w:cs="Liberation Serif"/>
          <w:color w:val="000000"/>
          <w:sz w:val="28"/>
          <w:szCs w:val="28"/>
        </w:rPr>
        <w:t xml:space="preserve">Артемовском городском округе </w:t>
      </w:r>
      <w:r w:rsidRPr="00B61BA0">
        <w:rPr>
          <w:rFonts w:ascii="Liberation Serif" w:hAnsi="Liberation Serif" w:cs="Liberation Serif"/>
          <w:color w:val="000000"/>
          <w:sz w:val="28"/>
          <w:szCs w:val="28"/>
        </w:rPr>
        <w:t xml:space="preserve">составляет </w:t>
      </w:r>
      <w:r>
        <w:rPr>
          <w:rFonts w:ascii="Liberation Serif" w:hAnsi="Liberation Serif" w:cs="Liberation Serif"/>
          <w:color w:val="000000"/>
          <w:sz w:val="28"/>
          <w:szCs w:val="28"/>
        </w:rPr>
        <w:t>399,4</w:t>
      </w:r>
      <w:r w:rsidRPr="00B61BA0">
        <w:rPr>
          <w:rFonts w:ascii="Liberation Serif" w:hAnsi="Liberation Serif" w:cs="Liberation Serif"/>
          <w:color w:val="000000"/>
          <w:sz w:val="28"/>
          <w:szCs w:val="28"/>
        </w:rPr>
        <w:t xml:space="preserve"> кв. м на 1000 жителей, в том числе по продаже продовольственных товаров – 1</w:t>
      </w:r>
      <w:r w:rsidRPr="00456074">
        <w:rPr>
          <w:rFonts w:ascii="Liberation Serif" w:hAnsi="Liberation Serif" w:cs="Liberation Serif"/>
          <w:color w:val="000000"/>
          <w:sz w:val="28"/>
          <w:szCs w:val="28"/>
        </w:rPr>
        <w:t>36</w:t>
      </w:r>
      <w:r w:rsidRPr="00B61BA0">
        <w:rPr>
          <w:rFonts w:ascii="Liberation Serif" w:hAnsi="Liberation Serif" w:cs="Liberation Serif"/>
          <w:color w:val="000000"/>
          <w:sz w:val="28"/>
          <w:szCs w:val="28"/>
        </w:rPr>
        <w:t xml:space="preserve">,1 кв. м, по продаже непродовольственных товаров – </w:t>
      </w:r>
      <w:r w:rsidRPr="00456074">
        <w:rPr>
          <w:rFonts w:ascii="Liberation Serif" w:hAnsi="Liberation Serif" w:cs="Liberation Serif"/>
          <w:color w:val="000000"/>
          <w:sz w:val="28"/>
          <w:szCs w:val="28"/>
        </w:rPr>
        <w:t>263</w:t>
      </w:r>
      <w:r w:rsidR="00352277">
        <w:rPr>
          <w:rFonts w:ascii="Liberation Serif" w:hAnsi="Liberation Serif" w:cs="Liberation Serif"/>
          <w:color w:val="000000"/>
          <w:sz w:val="28"/>
          <w:szCs w:val="28"/>
        </w:rPr>
        <w:t>,</w:t>
      </w:r>
      <w:r w:rsidRPr="00456074">
        <w:rPr>
          <w:rFonts w:ascii="Liberation Serif" w:hAnsi="Liberation Serif" w:cs="Liberation Serif"/>
          <w:color w:val="000000"/>
          <w:sz w:val="28"/>
          <w:szCs w:val="28"/>
        </w:rPr>
        <w:t>3</w:t>
      </w:r>
      <w:r w:rsidRPr="00B61BA0">
        <w:rPr>
          <w:rFonts w:ascii="Liberation Serif" w:hAnsi="Liberation Serif" w:cs="Liberation Serif"/>
          <w:color w:val="000000"/>
          <w:sz w:val="28"/>
          <w:szCs w:val="28"/>
        </w:rPr>
        <w:t xml:space="preserve"> кв. м.</w:t>
      </w:r>
      <w:r w:rsidR="00F026F6">
        <w:rPr>
          <w:rFonts w:ascii="Liberation Serif" w:hAnsi="Liberation Serif" w:cs="Liberation Serif"/>
          <w:color w:val="000000"/>
          <w:sz w:val="28"/>
          <w:szCs w:val="28"/>
        </w:rPr>
        <w:t xml:space="preserve"> </w:t>
      </w:r>
      <w:r w:rsidRPr="00B61BA0">
        <w:rPr>
          <w:rFonts w:ascii="Liberation Serif" w:hAnsi="Liberation Serif" w:cs="Liberation Serif"/>
          <w:color w:val="000000"/>
          <w:sz w:val="28"/>
          <w:szCs w:val="28"/>
        </w:rPr>
        <w:t xml:space="preserve">Фактическая обеспеченность </w:t>
      </w:r>
      <w:r w:rsidRPr="00456074">
        <w:rPr>
          <w:rFonts w:ascii="Liberation Serif" w:hAnsi="Liberation Serif" w:cs="Liberation Serif"/>
          <w:color w:val="000000"/>
          <w:sz w:val="28"/>
          <w:szCs w:val="28"/>
        </w:rPr>
        <w:t>населения площадью стационарных торговых объектов – 945</w:t>
      </w:r>
      <w:r w:rsidR="00352277">
        <w:rPr>
          <w:rFonts w:ascii="Liberation Serif" w:hAnsi="Liberation Serif" w:cs="Liberation Serif"/>
          <w:color w:val="000000"/>
          <w:sz w:val="28"/>
          <w:szCs w:val="28"/>
        </w:rPr>
        <w:t>,</w:t>
      </w:r>
      <w:r w:rsidRPr="00456074">
        <w:rPr>
          <w:rFonts w:ascii="Liberation Serif" w:hAnsi="Liberation Serif" w:cs="Liberation Serif"/>
          <w:color w:val="000000"/>
          <w:sz w:val="28"/>
          <w:szCs w:val="28"/>
        </w:rPr>
        <w:t>1 кв. м</w:t>
      </w:r>
      <w:r w:rsidR="00352277">
        <w:rPr>
          <w:rFonts w:ascii="Liberation Serif" w:hAnsi="Liberation Serif" w:cs="Liberation Serif"/>
          <w:color w:val="000000"/>
          <w:sz w:val="28"/>
          <w:szCs w:val="28"/>
        </w:rPr>
        <w:t xml:space="preserve"> </w:t>
      </w:r>
      <w:r w:rsidRPr="00456074">
        <w:rPr>
          <w:rFonts w:ascii="Liberation Serif" w:hAnsi="Liberation Serif" w:cs="Liberation Serif"/>
          <w:color w:val="000000"/>
          <w:sz w:val="28"/>
          <w:szCs w:val="28"/>
        </w:rPr>
        <w:t>на 1000 жителей</w:t>
      </w:r>
      <w:r w:rsidR="00352277">
        <w:rPr>
          <w:rFonts w:ascii="Liberation Serif" w:hAnsi="Liberation Serif" w:cs="Liberation Serif"/>
          <w:color w:val="000000"/>
          <w:sz w:val="28"/>
          <w:szCs w:val="28"/>
        </w:rPr>
        <w:t xml:space="preserve">, в том числе </w:t>
      </w:r>
      <w:r w:rsidR="00352277" w:rsidRPr="00456074">
        <w:rPr>
          <w:rFonts w:ascii="Liberation Serif" w:hAnsi="Liberation Serif" w:cs="Liberation Serif"/>
          <w:color w:val="000000"/>
          <w:sz w:val="28"/>
          <w:szCs w:val="28"/>
        </w:rPr>
        <w:t>440</w:t>
      </w:r>
      <w:r w:rsidR="00352277">
        <w:rPr>
          <w:rFonts w:ascii="Liberation Serif" w:hAnsi="Liberation Serif" w:cs="Liberation Serif"/>
          <w:color w:val="000000"/>
          <w:sz w:val="28"/>
          <w:szCs w:val="28"/>
        </w:rPr>
        <w:t>,</w:t>
      </w:r>
      <w:r w:rsidR="00352277" w:rsidRPr="00456074">
        <w:rPr>
          <w:rFonts w:ascii="Liberation Serif" w:hAnsi="Liberation Serif" w:cs="Liberation Serif"/>
          <w:color w:val="000000"/>
          <w:sz w:val="28"/>
          <w:szCs w:val="28"/>
        </w:rPr>
        <w:t xml:space="preserve">7 кв. м </w:t>
      </w:r>
      <w:r w:rsidR="00352277">
        <w:rPr>
          <w:rFonts w:ascii="Liberation Serif" w:hAnsi="Liberation Serif" w:cs="Liberation Serif"/>
          <w:color w:val="000000"/>
          <w:sz w:val="28"/>
          <w:szCs w:val="28"/>
        </w:rPr>
        <w:t>-</w:t>
      </w:r>
      <w:r w:rsidRPr="00456074">
        <w:rPr>
          <w:rFonts w:ascii="Liberation Serif" w:hAnsi="Liberation Serif" w:cs="Liberation Serif"/>
          <w:color w:val="000000"/>
          <w:sz w:val="28"/>
          <w:szCs w:val="28"/>
        </w:rPr>
        <w:t>стационарны</w:t>
      </w:r>
      <w:r w:rsidR="00352277">
        <w:rPr>
          <w:rFonts w:ascii="Liberation Serif" w:hAnsi="Liberation Serif" w:cs="Liberation Serif"/>
          <w:color w:val="000000"/>
          <w:sz w:val="28"/>
          <w:szCs w:val="28"/>
        </w:rPr>
        <w:t>е</w:t>
      </w:r>
      <w:r w:rsidRPr="00456074">
        <w:rPr>
          <w:rFonts w:ascii="Liberation Serif" w:hAnsi="Liberation Serif" w:cs="Liberation Serif"/>
          <w:color w:val="000000"/>
          <w:sz w:val="28"/>
          <w:szCs w:val="28"/>
        </w:rPr>
        <w:t xml:space="preserve"> торговы</w:t>
      </w:r>
      <w:r w:rsidR="00352277">
        <w:rPr>
          <w:rFonts w:ascii="Liberation Serif" w:hAnsi="Liberation Serif" w:cs="Liberation Serif"/>
          <w:color w:val="000000"/>
          <w:sz w:val="28"/>
          <w:szCs w:val="28"/>
        </w:rPr>
        <w:t>е</w:t>
      </w:r>
      <w:r w:rsidRPr="00456074">
        <w:rPr>
          <w:rFonts w:ascii="Liberation Serif" w:hAnsi="Liberation Serif" w:cs="Liberation Serif"/>
          <w:color w:val="000000"/>
          <w:sz w:val="28"/>
          <w:szCs w:val="28"/>
        </w:rPr>
        <w:t xml:space="preserve"> объект</w:t>
      </w:r>
      <w:r w:rsidR="00352277">
        <w:rPr>
          <w:rFonts w:ascii="Liberation Serif" w:hAnsi="Liberation Serif" w:cs="Liberation Serif"/>
          <w:color w:val="000000"/>
          <w:sz w:val="28"/>
          <w:szCs w:val="28"/>
        </w:rPr>
        <w:t>ы</w:t>
      </w:r>
      <w:r w:rsidRPr="00456074">
        <w:rPr>
          <w:rFonts w:ascii="Liberation Serif" w:hAnsi="Liberation Serif" w:cs="Liberation Serif"/>
          <w:color w:val="000000"/>
          <w:sz w:val="28"/>
          <w:szCs w:val="28"/>
        </w:rPr>
        <w:t xml:space="preserve"> по продаже продовольственных товаров</w:t>
      </w:r>
      <w:r w:rsidR="00352277">
        <w:rPr>
          <w:rFonts w:ascii="Liberation Serif" w:hAnsi="Liberation Serif" w:cs="Liberation Serif"/>
          <w:color w:val="000000"/>
          <w:sz w:val="28"/>
          <w:szCs w:val="28"/>
        </w:rPr>
        <w:t>,</w:t>
      </w:r>
      <w:r w:rsidRPr="00CE32FB">
        <w:rPr>
          <w:rFonts w:ascii="Liberation Serif" w:hAnsi="Liberation Serif" w:cs="Liberation Serif"/>
          <w:color w:val="000000"/>
          <w:sz w:val="28"/>
          <w:szCs w:val="28"/>
        </w:rPr>
        <w:t xml:space="preserve"> </w:t>
      </w:r>
      <w:r w:rsidR="00352277" w:rsidRPr="00456074">
        <w:rPr>
          <w:rFonts w:ascii="Liberation Serif" w:hAnsi="Liberation Serif" w:cs="Liberation Serif"/>
          <w:color w:val="000000"/>
          <w:sz w:val="28"/>
          <w:szCs w:val="28"/>
        </w:rPr>
        <w:t>504</w:t>
      </w:r>
      <w:r w:rsidR="00F026F6">
        <w:rPr>
          <w:rFonts w:ascii="Liberation Serif" w:hAnsi="Liberation Serif" w:cs="Liberation Serif"/>
          <w:color w:val="000000"/>
          <w:sz w:val="28"/>
          <w:szCs w:val="28"/>
        </w:rPr>
        <w:t>,</w:t>
      </w:r>
      <w:r w:rsidR="00352277" w:rsidRPr="00456074">
        <w:rPr>
          <w:rFonts w:ascii="Liberation Serif" w:hAnsi="Liberation Serif" w:cs="Liberation Serif"/>
          <w:color w:val="000000"/>
          <w:sz w:val="28"/>
          <w:szCs w:val="28"/>
        </w:rPr>
        <w:t>4 кв</w:t>
      </w:r>
      <w:r w:rsidR="00352277">
        <w:rPr>
          <w:rFonts w:ascii="Liberation Serif" w:hAnsi="Liberation Serif" w:cs="Liberation Serif"/>
          <w:color w:val="000000"/>
          <w:sz w:val="28"/>
          <w:szCs w:val="28"/>
        </w:rPr>
        <w:t>. м</w:t>
      </w:r>
      <w:r w:rsidR="00352277" w:rsidRPr="00456074">
        <w:rPr>
          <w:rFonts w:ascii="Liberation Serif" w:hAnsi="Liberation Serif" w:cs="Liberation Serif"/>
          <w:color w:val="000000"/>
          <w:sz w:val="28"/>
          <w:szCs w:val="28"/>
        </w:rPr>
        <w:t xml:space="preserve"> </w:t>
      </w:r>
      <w:r w:rsidR="00352277">
        <w:rPr>
          <w:rFonts w:ascii="Liberation Serif" w:hAnsi="Liberation Serif" w:cs="Liberation Serif"/>
          <w:color w:val="000000"/>
          <w:sz w:val="28"/>
          <w:szCs w:val="28"/>
        </w:rPr>
        <w:t xml:space="preserve">- </w:t>
      </w:r>
      <w:r w:rsidRPr="00456074">
        <w:rPr>
          <w:rFonts w:ascii="Liberation Serif" w:hAnsi="Liberation Serif" w:cs="Liberation Serif"/>
          <w:color w:val="000000"/>
          <w:sz w:val="28"/>
          <w:szCs w:val="28"/>
        </w:rPr>
        <w:t>стационарны</w:t>
      </w:r>
      <w:r w:rsidR="00F026F6">
        <w:rPr>
          <w:rFonts w:ascii="Liberation Serif" w:hAnsi="Liberation Serif" w:cs="Liberation Serif"/>
          <w:color w:val="000000"/>
          <w:sz w:val="28"/>
          <w:szCs w:val="28"/>
        </w:rPr>
        <w:t>е</w:t>
      </w:r>
      <w:r w:rsidRPr="00456074">
        <w:rPr>
          <w:rFonts w:ascii="Liberation Serif" w:hAnsi="Liberation Serif" w:cs="Liberation Serif"/>
          <w:color w:val="000000"/>
          <w:sz w:val="28"/>
          <w:szCs w:val="28"/>
        </w:rPr>
        <w:t xml:space="preserve"> торговы</w:t>
      </w:r>
      <w:r w:rsidR="00F026F6">
        <w:rPr>
          <w:rFonts w:ascii="Liberation Serif" w:hAnsi="Liberation Serif" w:cs="Liberation Serif"/>
          <w:color w:val="000000"/>
          <w:sz w:val="28"/>
          <w:szCs w:val="28"/>
        </w:rPr>
        <w:t>е</w:t>
      </w:r>
      <w:r w:rsidRPr="00456074">
        <w:rPr>
          <w:rFonts w:ascii="Liberation Serif" w:hAnsi="Liberation Serif" w:cs="Liberation Serif"/>
          <w:color w:val="000000"/>
          <w:sz w:val="28"/>
          <w:szCs w:val="28"/>
        </w:rPr>
        <w:t xml:space="preserve"> объект</w:t>
      </w:r>
      <w:r w:rsidR="00F026F6">
        <w:rPr>
          <w:rFonts w:ascii="Liberation Serif" w:hAnsi="Liberation Serif" w:cs="Liberation Serif"/>
          <w:color w:val="000000"/>
          <w:sz w:val="28"/>
          <w:szCs w:val="28"/>
        </w:rPr>
        <w:t>ы</w:t>
      </w:r>
      <w:r w:rsidRPr="00456074">
        <w:rPr>
          <w:rFonts w:ascii="Liberation Serif" w:hAnsi="Liberation Serif" w:cs="Liberation Serif"/>
          <w:color w:val="000000"/>
          <w:sz w:val="28"/>
          <w:szCs w:val="28"/>
        </w:rPr>
        <w:t xml:space="preserve"> по продаже непродовольственных товаров.</w:t>
      </w:r>
    </w:p>
    <w:p w:rsidR="00682047" w:rsidRDefault="00F026F6" w:rsidP="00682047">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м</w:t>
      </w:r>
      <w:r w:rsidR="00682047" w:rsidRPr="00E41224">
        <w:rPr>
          <w:rFonts w:ascii="Liberation Serif" w:hAnsi="Liberation Serif" w:cs="Liberation Serif"/>
          <w:color w:val="000000"/>
          <w:sz w:val="28"/>
          <w:szCs w:val="28"/>
        </w:rPr>
        <w:t>инимальн</w:t>
      </w:r>
      <w:r>
        <w:rPr>
          <w:rFonts w:ascii="Liberation Serif" w:hAnsi="Liberation Serif" w:cs="Liberation Serif"/>
          <w:color w:val="000000"/>
          <w:sz w:val="28"/>
          <w:szCs w:val="28"/>
        </w:rPr>
        <w:t>ом</w:t>
      </w:r>
      <w:r w:rsidR="00682047" w:rsidRPr="00E41224">
        <w:rPr>
          <w:rFonts w:ascii="Liberation Serif" w:hAnsi="Liberation Serif" w:cs="Liberation Serif"/>
          <w:color w:val="000000"/>
          <w:sz w:val="28"/>
          <w:szCs w:val="28"/>
        </w:rPr>
        <w:t xml:space="preserve"> норматив</w:t>
      </w:r>
      <w:r>
        <w:rPr>
          <w:rFonts w:ascii="Liberation Serif" w:hAnsi="Liberation Serif" w:cs="Liberation Serif"/>
          <w:color w:val="000000"/>
          <w:sz w:val="28"/>
          <w:szCs w:val="28"/>
        </w:rPr>
        <w:t>е</w:t>
      </w:r>
      <w:r w:rsidR="00682047" w:rsidRPr="00E41224">
        <w:rPr>
          <w:rFonts w:ascii="Liberation Serif" w:hAnsi="Liberation Serif" w:cs="Liberation Serif"/>
          <w:color w:val="000000"/>
          <w:sz w:val="28"/>
          <w:szCs w:val="28"/>
        </w:rPr>
        <w:t xml:space="preserve"> обеспеченности</w:t>
      </w:r>
      <w:r w:rsidR="00682047">
        <w:rPr>
          <w:rFonts w:ascii="Liberation Serif" w:hAnsi="Liberation Serif" w:cs="Liberation Serif"/>
          <w:color w:val="000000"/>
          <w:sz w:val="28"/>
          <w:szCs w:val="28"/>
        </w:rPr>
        <w:t xml:space="preserve"> населения площадью нестационарных торговых объектов </w:t>
      </w:r>
      <w:r w:rsidR="00682047" w:rsidRPr="00E41224">
        <w:rPr>
          <w:rFonts w:ascii="Liberation Serif" w:hAnsi="Liberation Serif" w:cs="Liberation Serif"/>
          <w:color w:val="000000"/>
          <w:sz w:val="28"/>
          <w:szCs w:val="28"/>
        </w:rPr>
        <w:t xml:space="preserve">рассчитанный в соответствии с </w:t>
      </w:r>
      <w:r w:rsidR="007529C1">
        <w:rPr>
          <w:rFonts w:ascii="Liberation Serif" w:hAnsi="Liberation Serif" w:cs="Liberation Serif"/>
          <w:color w:val="000000"/>
          <w:sz w:val="28"/>
          <w:szCs w:val="28"/>
        </w:rPr>
        <w:t>П</w:t>
      </w:r>
      <w:r w:rsidR="00682047" w:rsidRPr="00E41224">
        <w:rPr>
          <w:rFonts w:ascii="Liberation Serif" w:hAnsi="Liberation Serif" w:cs="Liberation Serif"/>
          <w:color w:val="000000"/>
          <w:sz w:val="28"/>
          <w:szCs w:val="28"/>
        </w:rPr>
        <w:t xml:space="preserve">остановлением Правительства Российской Федерации от 09.04.2016 № 291 в Артемовском городском округе </w:t>
      </w:r>
      <w:r w:rsidR="00682047" w:rsidRPr="008174B4">
        <w:rPr>
          <w:rFonts w:ascii="Liberation Serif" w:hAnsi="Liberation Serif" w:cs="Liberation Serif"/>
          <w:color w:val="000000"/>
          <w:sz w:val="28"/>
          <w:szCs w:val="28"/>
        </w:rPr>
        <w:t xml:space="preserve">8,15 </w:t>
      </w:r>
      <w:r w:rsidR="00682047">
        <w:rPr>
          <w:rFonts w:ascii="Liberation Serif" w:hAnsi="Liberation Serif" w:cs="Liberation Serif"/>
          <w:color w:val="000000"/>
          <w:sz w:val="28"/>
          <w:szCs w:val="28"/>
        </w:rPr>
        <w:t>объектов</w:t>
      </w:r>
      <w:r w:rsidR="00682047" w:rsidRPr="00E41224">
        <w:rPr>
          <w:rFonts w:ascii="Liberation Serif" w:hAnsi="Liberation Serif" w:cs="Liberation Serif"/>
          <w:color w:val="000000"/>
          <w:sz w:val="28"/>
          <w:szCs w:val="28"/>
        </w:rPr>
        <w:t xml:space="preserve"> на 10</w:t>
      </w:r>
      <w:r w:rsidR="00682047">
        <w:rPr>
          <w:rFonts w:ascii="Liberation Serif" w:hAnsi="Liberation Serif" w:cs="Liberation Serif"/>
          <w:color w:val="000000"/>
          <w:sz w:val="28"/>
          <w:szCs w:val="28"/>
        </w:rPr>
        <w:t xml:space="preserve"> 0</w:t>
      </w:r>
      <w:r w:rsidR="00682047" w:rsidRPr="00E41224">
        <w:rPr>
          <w:rFonts w:ascii="Liberation Serif" w:hAnsi="Liberation Serif" w:cs="Liberation Serif"/>
          <w:color w:val="000000"/>
          <w:sz w:val="28"/>
          <w:szCs w:val="28"/>
        </w:rPr>
        <w:t>00 жителей</w:t>
      </w:r>
      <w:r>
        <w:rPr>
          <w:rFonts w:ascii="Liberation Serif" w:hAnsi="Liberation Serif" w:cs="Liberation Serif"/>
          <w:color w:val="000000"/>
          <w:sz w:val="28"/>
          <w:szCs w:val="28"/>
        </w:rPr>
        <w:t xml:space="preserve"> ф</w:t>
      </w:r>
      <w:r w:rsidR="00682047" w:rsidRPr="00E41224">
        <w:rPr>
          <w:rFonts w:ascii="Liberation Serif" w:hAnsi="Liberation Serif" w:cs="Liberation Serif"/>
          <w:color w:val="000000"/>
          <w:sz w:val="28"/>
          <w:szCs w:val="28"/>
        </w:rPr>
        <w:t xml:space="preserve">актическая обеспеченность </w:t>
      </w:r>
      <w:r w:rsidR="00682047">
        <w:rPr>
          <w:rFonts w:ascii="Liberation Serif" w:hAnsi="Liberation Serif" w:cs="Liberation Serif"/>
          <w:color w:val="000000"/>
          <w:sz w:val="28"/>
          <w:szCs w:val="28"/>
        </w:rPr>
        <w:t xml:space="preserve">составляет 15,97 </w:t>
      </w:r>
      <w:r w:rsidR="00682047" w:rsidRPr="00CE7AFE">
        <w:rPr>
          <w:rFonts w:ascii="Liberation Serif" w:hAnsi="Liberation Serif" w:cs="Liberation Serif"/>
          <w:color w:val="000000"/>
          <w:sz w:val="28"/>
          <w:szCs w:val="28"/>
        </w:rPr>
        <w:t>объектов.</w:t>
      </w:r>
    </w:p>
    <w:p w:rsidR="00682047" w:rsidRPr="008B3F26" w:rsidRDefault="00682047" w:rsidP="00682047">
      <w:pPr>
        <w:pStyle w:val="a3"/>
        <w:ind w:firstLine="709"/>
        <w:jc w:val="both"/>
        <w:rPr>
          <w:rFonts w:ascii="Liberation Serif" w:hAnsi="Liberation Serif" w:cs="Liberation Serif"/>
          <w:sz w:val="28"/>
          <w:szCs w:val="28"/>
        </w:rPr>
      </w:pPr>
      <w:r w:rsidRPr="008B3F26">
        <w:rPr>
          <w:rFonts w:ascii="Liberation Serif" w:hAnsi="Liberation Serif" w:cs="Liberation Serif"/>
          <w:sz w:val="28"/>
          <w:szCs w:val="28"/>
        </w:rPr>
        <w:t xml:space="preserve">За </w:t>
      </w:r>
      <w:r>
        <w:rPr>
          <w:rFonts w:ascii="Liberation Serif" w:hAnsi="Liberation Serif" w:cs="Liberation Serif"/>
          <w:sz w:val="28"/>
          <w:szCs w:val="28"/>
        </w:rPr>
        <w:t>12</w:t>
      </w:r>
      <w:r w:rsidRPr="008B3F26">
        <w:rPr>
          <w:rFonts w:ascii="Liberation Serif" w:hAnsi="Liberation Serif" w:cs="Liberation Serif"/>
          <w:sz w:val="28"/>
          <w:szCs w:val="28"/>
        </w:rPr>
        <w:t xml:space="preserve"> </w:t>
      </w:r>
      <w:r>
        <w:rPr>
          <w:rFonts w:ascii="Liberation Serif" w:hAnsi="Liberation Serif" w:cs="Liberation Serif"/>
          <w:sz w:val="28"/>
          <w:szCs w:val="28"/>
        </w:rPr>
        <w:t>месяцев</w:t>
      </w:r>
      <w:r w:rsidRPr="008B3F26">
        <w:rPr>
          <w:rFonts w:ascii="Liberation Serif" w:hAnsi="Liberation Serif" w:cs="Liberation Serif"/>
          <w:sz w:val="28"/>
          <w:szCs w:val="28"/>
        </w:rPr>
        <w:t xml:space="preserve"> 202</w:t>
      </w:r>
      <w:r>
        <w:rPr>
          <w:rFonts w:ascii="Liberation Serif" w:hAnsi="Liberation Serif" w:cs="Liberation Serif"/>
          <w:sz w:val="28"/>
          <w:szCs w:val="28"/>
        </w:rPr>
        <w:t>2</w:t>
      </w:r>
      <w:r w:rsidRPr="008B3F26">
        <w:rPr>
          <w:rFonts w:ascii="Liberation Serif" w:hAnsi="Liberation Serif" w:cs="Liberation Serif"/>
          <w:sz w:val="28"/>
          <w:szCs w:val="28"/>
        </w:rPr>
        <w:t xml:space="preserve"> года открыт</w:t>
      </w:r>
      <w:r>
        <w:rPr>
          <w:rFonts w:ascii="Liberation Serif" w:hAnsi="Liberation Serif" w:cs="Liberation Serif"/>
          <w:sz w:val="28"/>
          <w:szCs w:val="28"/>
        </w:rPr>
        <w:t>о 10</w:t>
      </w:r>
      <w:r w:rsidRPr="008B3F26">
        <w:rPr>
          <w:rFonts w:ascii="Liberation Serif" w:hAnsi="Liberation Serif" w:cs="Liberation Serif"/>
          <w:sz w:val="28"/>
          <w:szCs w:val="28"/>
        </w:rPr>
        <w:t xml:space="preserve"> объект</w:t>
      </w:r>
      <w:r>
        <w:rPr>
          <w:rFonts w:ascii="Liberation Serif" w:hAnsi="Liberation Serif" w:cs="Liberation Serif"/>
          <w:sz w:val="28"/>
          <w:szCs w:val="28"/>
        </w:rPr>
        <w:t>ов</w:t>
      </w:r>
      <w:r w:rsidRPr="008B3F26">
        <w:rPr>
          <w:rFonts w:ascii="Liberation Serif" w:hAnsi="Liberation Serif" w:cs="Liberation Serif"/>
          <w:sz w:val="28"/>
          <w:szCs w:val="28"/>
        </w:rPr>
        <w:t xml:space="preserve"> торговли</w:t>
      </w:r>
      <w:r>
        <w:rPr>
          <w:rFonts w:ascii="Liberation Serif" w:hAnsi="Liberation Serif" w:cs="Liberation Serif"/>
          <w:sz w:val="28"/>
          <w:szCs w:val="28"/>
        </w:rPr>
        <w:t xml:space="preserve">, 3 объекта </w:t>
      </w:r>
      <w:r w:rsidRPr="008B3F26">
        <w:rPr>
          <w:rFonts w:ascii="Liberation Serif" w:hAnsi="Liberation Serif" w:cs="Liberation Serif"/>
          <w:sz w:val="28"/>
          <w:szCs w:val="28"/>
        </w:rPr>
        <w:t xml:space="preserve">общественного питания, </w:t>
      </w:r>
      <w:r>
        <w:rPr>
          <w:rFonts w:ascii="Liberation Serif" w:hAnsi="Liberation Serif" w:cs="Liberation Serif"/>
          <w:sz w:val="28"/>
          <w:szCs w:val="28"/>
        </w:rPr>
        <w:t>1 объект</w:t>
      </w:r>
      <w:r w:rsidRPr="00C92428">
        <w:rPr>
          <w:rFonts w:ascii="Liberation Serif" w:hAnsi="Liberation Serif" w:cs="Liberation Serif"/>
          <w:sz w:val="28"/>
          <w:szCs w:val="28"/>
        </w:rPr>
        <w:t xml:space="preserve"> бытового обслуживания</w:t>
      </w:r>
      <w:r>
        <w:rPr>
          <w:rFonts w:ascii="Liberation Serif" w:hAnsi="Liberation Serif" w:cs="Liberation Serif"/>
          <w:sz w:val="28"/>
          <w:szCs w:val="28"/>
        </w:rPr>
        <w:t>;</w:t>
      </w:r>
      <w:r w:rsidRPr="00C92428">
        <w:rPr>
          <w:rFonts w:ascii="Liberation Serif" w:hAnsi="Liberation Serif" w:cs="Liberation Serif"/>
          <w:sz w:val="28"/>
          <w:szCs w:val="28"/>
        </w:rPr>
        <w:t xml:space="preserve"> </w:t>
      </w:r>
      <w:r w:rsidRPr="008B3F26">
        <w:rPr>
          <w:rFonts w:ascii="Liberation Serif" w:hAnsi="Liberation Serif" w:cs="Liberation Serif"/>
          <w:sz w:val="28"/>
          <w:szCs w:val="28"/>
        </w:rPr>
        <w:t xml:space="preserve">создано </w:t>
      </w:r>
      <w:r>
        <w:rPr>
          <w:rFonts w:ascii="Liberation Serif" w:hAnsi="Liberation Serif" w:cs="Liberation Serif"/>
          <w:sz w:val="28"/>
          <w:szCs w:val="28"/>
        </w:rPr>
        <w:t>61</w:t>
      </w:r>
      <w:r w:rsidRPr="008B3F26">
        <w:rPr>
          <w:rFonts w:ascii="Liberation Serif" w:hAnsi="Liberation Serif" w:cs="Liberation Serif"/>
          <w:sz w:val="28"/>
          <w:szCs w:val="28"/>
        </w:rPr>
        <w:t xml:space="preserve"> рабоч</w:t>
      </w:r>
      <w:r>
        <w:rPr>
          <w:rFonts w:ascii="Liberation Serif" w:hAnsi="Liberation Serif" w:cs="Liberation Serif"/>
          <w:sz w:val="28"/>
          <w:szCs w:val="28"/>
        </w:rPr>
        <w:t>ее</w:t>
      </w:r>
      <w:r w:rsidRPr="008B3F26">
        <w:rPr>
          <w:rFonts w:ascii="Liberation Serif" w:hAnsi="Liberation Serif" w:cs="Liberation Serif"/>
          <w:sz w:val="28"/>
          <w:szCs w:val="28"/>
        </w:rPr>
        <w:t xml:space="preserve"> мест</w:t>
      </w:r>
      <w:r>
        <w:rPr>
          <w:rFonts w:ascii="Liberation Serif" w:hAnsi="Liberation Serif" w:cs="Liberation Serif"/>
          <w:sz w:val="28"/>
          <w:szCs w:val="28"/>
        </w:rPr>
        <w:t>о</w:t>
      </w:r>
      <w:r w:rsidRPr="008B3F26">
        <w:rPr>
          <w:rFonts w:ascii="Liberation Serif" w:hAnsi="Liberation Serif" w:cs="Liberation Serif"/>
          <w:sz w:val="28"/>
          <w:szCs w:val="28"/>
        </w:rPr>
        <w:t>.</w:t>
      </w:r>
    </w:p>
    <w:p w:rsidR="00682047" w:rsidRPr="008B3F26" w:rsidRDefault="00682047" w:rsidP="00682047">
      <w:pPr>
        <w:pStyle w:val="a3"/>
        <w:ind w:firstLine="709"/>
        <w:jc w:val="both"/>
        <w:rPr>
          <w:rFonts w:ascii="Liberation Serif" w:hAnsi="Liberation Serif" w:cs="Liberation Serif"/>
          <w:sz w:val="28"/>
          <w:szCs w:val="28"/>
        </w:rPr>
      </w:pPr>
      <w:r w:rsidRPr="008B3F26">
        <w:rPr>
          <w:rFonts w:ascii="Liberation Serif" w:hAnsi="Liberation Serif" w:cs="Liberation Serif"/>
          <w:sz w:val="28"/>
          <w:szCs w:val="28"/>
        </w:rPr>
        <w:t>Отделом экономики, инвестиций и развития Администрации Артемовского городского округа проводится мониторинг розничных цен по 42 наименованиям социально-значимых продовольственных товаров по 6 предприятиям розничной торговли. Информация о ценах на социально-значимые товары и услуги по Артемовскому городскому округу размещается на официальном сайте Артемовского городского округа в информационно-коммуникационной сети «Интернет».</w:t>
      </w:r>
    </w:p>
    <w:p w:rsidR="00682047" w:rsidRDefault="00682047" w:rsidP="00682047">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 12 месяцев </w:t>
      </w:r>
      <w:r w:rsidRPr="008B3F26">
        <w:rPr>
          <w:rFonts w:ascii="Liberation Serif" w:hAnsi="Liberation Serif" w:cs="Liberation Serif"/>
          <w:sz w:val="28"/>
          <w:szCs w:val="28"/>
        </w:rPr>
        <w:t>202</w:t>
      </w:r>
      <w:r>
        <w:rPr>
          <w:rFonts w:ascii="Liberation Serif" w:hAnsi="Liberation Serif" w:cs="Liberation Serif"/>
          <w:sz w:val="28"/>
          <w:szCs w:val="28"/>
        </w:rPr>
        <w:t>2</w:t>
      </w:r>
      <w:r w:rsidRPr="008B3F26">
        <w:rPr>
          <w:rFonts w:ascii="Liberation Serif" w:hAnsi="Liberation Serif" w:cs="Liberation Serif"/>
          <w:sz w:val="28"/>
          <w:szCs w:val="28"/>
        </w:rPr>
        <w:t xml:space="preserve"> год</w:t>
      </w:r>
      <w:r>
        <w:rPr>
          <w:rFonts w:ascii="Liberation Serif" w:hAnsi="Liberation Serif" w:cs="Liberation Serif"/>
          <w:sz w:val="28"/>
          <w:szCs w:val="28"/>
        </w:rPr>
        <w:t>а</w:t>
      </w:r>
      <w:r w:rsidRPr="008B3F26">
        <w:rPr>
          <w:rFonts w:ascii="Liberation Serif" w:hAnsi="Liberation Serif" w:cs="Liberation Serif"/>
          <w:sz w:val="28"/>
          <w:szCs w:val="28"/>
        </w:rPr>
        <w:t xml:space="preserve"> наблюдалось изменение цен, связанное с инфляцией и сезонностью сельскохозяйственного производства.</w:t>
      </w:r>
    </w:p>
    <w:p w:rsidR="0059346E" w:rsidRPr="00E6195B" w:rsidRDefault="00323D6B" w:rsidP="0059346E">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3.19.</w:t>
      </w:r>
      <w:r w:rsidR="0059346E" w:rsidRPr="00E6195B">
        <w:rPr>
          <w:rFonts w:ascii="Liberation Serif" w:hAnsi="Liberation Serif" w:cs="Liberation Serif"/>
          <w:i/>
          <w:sz w:val="28"/>
          <w:szCs w:val="28"/>
        </w:rPr>
        <w:t xml:space="preserve"> </w:t>
      </w:r>
      <w:r w:rsidRPr="00E6195B">
        <w:rPr>
          <w:rFonts w:ascii="Liberation Serif" w:hAnsi="Liberation Serif" w:cs="Liberation Serif"/>
          <w:i/>
          <w:sz w:val="28"/>
          <w:szCs w:val="28"/>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9346E" w:rsidRPr="00E6195B" w:rsidRDefault="0059346E" w:rsidP="0059346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территории Артемовского городского округа осуществляет деятельность М</w:t>
      </w:r>
      <w:r w:rsidR="00992B25">
        <w:rPr>
          <w:rFonts w:ascii="Liberation Serif" w:hAnsi="Liberation Serif" w:cs="Liberation Serif"/>
          <w:sz w:val="28"/>
          <w:szCs w:val="28"/>
        </w:rPr>
        <w:t>БУК</w:t>
      </w:r>
      <w:r w:rsidRPr="00E6195B">
        <w:rPr>
          <w:rFonts w:ascii="Liberation Serif" w:hAnsi="Liberation Serif" w:cs="Liberation Serif"/>
          <w:sz w:val="28"/>
          <w:szCs w:val="28"/>
        </w:rPr>
        <w:t xml:space="preserve"> А</w:t>
      </w:r>
      <w:r w:rsidR="00992B25">
        <w:rPr>
          <w:rFonts w:ascii="Liberation Serif" w:hAnsi="Liberation Serif" w:cs="Liberation Serif"/>
          <w:sz w:val="28"/>
          <w:szCs w:val="28"/>
        </w:rPr>
        <w:t>ГО</w:t>
      </w:r>
      <w:r w:rsidRPr="00E6195B">
        <w:rPr>
          <w:rFonts w:ascii="Liberation Serif" w:hAnsi="Liberation Serif" w:cs="Liberation Serif"/>
          <w:sz w:val="28"/>
          <w:szCs w:val="28"/>
        </w:rPr>
        <w:t xml:space="preserve"> «Централизованная библиотечная система», которая включает в себя 18 муниципальных библиотек: 3 детских и 15 сельских (в том числе 2 специализированных филиала для детей), одну городскую библиотеку-филиал, Центральную районную и Центральную детскую библиотеки.</w:t>
      </w:r>
    </w:p>
    <w:p w:rsidR="0089186F" w:rsidRPr="00E6195B" w:rsidRDefault="0089186F" w:rsidP="0059346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Уровень обеспеченности</w:t>
      </w:r>
      <w:r w:rsidR="00992B25">
        <w:rPr>
          <w:rFonts w:ascii="Liberation Serif" w:hAnsi="Liberation Serif" w:cs="Liberation Serif"/>
          <w:sz w:val="28"/>
          <w:szCs w:val="28"/>
        </w:rPr>
        <w:t xml:space="preserve"> населения </w:t>
      </w:r>
      <w:r w:rsidRPr="00E6195B">
        <w:rPr>
          <w:rFonts w:ascii="Liberation Serif" w:hAnsi="Liberation Serif" w:cs="Liberation Serif"/>
          <w:sz w:val="28"/>
          <w:szCs w:val="28"/>
        </w:rPr>
        <w:t>библиотеками составляет – 100%.</w:t>
      </w:r>
    </w:p>
    <w:p w:rsidR="007B19D3" w:rsidRPr="00E6195B" w:rsidRDefault="007B19D3" w:rsidP="0059346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на приобретение книг израсходовано 500 тыс. руб., в том числе: 100 тыс. руб. (средства местного бюджета), 400 тыс. руб. (областной бюджет). </w:t>
      </w:r>
    </w:p>
    <w:p w:rsidR="007B19D3" w:rsidRPr="00E6195B" w:rsidRDefault="007B19D3" w:rsidP="0059346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МБУК АГО «Централизованная библиотечная система» приобретен макет электронной версии книги «Егоршино-Артемовский: география чудес. Путеводитель по достопримечательным местам» - 300 тыс. руб. (межбюджетные трансферты из резервного фонда Правительства Свердловской области).</w:t>
      </w:r>
    </w:p>
    <w:p w:rsidR="007B19D3" w:rsidRPr="00E6195B" w:rsidRDefault="007B19D3" w:rsidP="007B19D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На приобретение электронных версий номеров газеты «Всё будет!» за 2010 – 2021 годы для размещения на официальном сайте </w:t>
      </w:r>
      <w:r w:rsidR="007529C1" w:rsidRPr="007529C1">
        <w:rPr>
          <w:rFonts w:ascii="Liberation Serif" w:hAnsi="Liberation Serif" w:cs="Liberation Serif"/>
          <w:sz w:val="28"/>
          <w:szCs w:val="28"/>
        </w:rPr>
        <w:t xml:space="preserve">МБУК АГО </w:t>
      </w:r>
      <w:r w:rsidRPr="00E6195B">
        <w:rPr>
          <w:rFonts w:ascii="Liberation Serif" w:hAnsi="Liberation Serif" w:cs="Liberation Serif"/>
          <w:sz w:val="28"/>
          <w:szCs w:val="28"/>
        </w:rPr>
        <w:t>«Централизованн</w:t>
      </w:r>
      <w:r w:rsidR="007529C1">
        <w:rPr>
          <w:rFonts w:ascii="Liberation Serif" w:hAnsi="Liberation Serif" w:cs="Liberation Serif"/>
          <w:sz w:val="28"/>
          <w:szCs w:val="28"/>
        </w:rPr>
        <w:t xml:space="preserve">ая библиотечная </w:t>
      </w:r>
      <w:r w:rsidRPr="00E6195B">
        <w:rPr>
          <w:rFonts w:ascii="Liberation Serif" w:hAnsi="Liberation Serif" w:cs="Liberation Serif"/>
          <w:sz w:val="28"/>
          <w:szCs w:val="28"/>
        </w:rPr>
        <w:t>систем</w:t>
      </w:r>
      <w:r w:rsidR="007529C1">
        <w:rPr>
          <w:rFonts w:ascii="Liberation Serif" w:hAnsi="Liberation Serif" w:cs="Liberation Serif"/>
          <w:sz w:val="28"/>
          <w:szCs w:val="28"/>
        </w:rPr>
        <w:t>а</w:t>
      </w:r>
      <w:r w:rsidRPr="00E6195B">
        <w:rPr>
          <w:rFonts w:ascii="Liberation Serif" w:hAnsi="Liberation Serif" w:cs="Liberation Serif"/>
          <w:sz w:val="28"/>
          <w:szCs w:val="28"/>
        </w:rPr>
        <w:t xml:space="preserve">» израсходовано 300 тыс. руб. (средства местного бюджета). </w:t>
      </w:r>
    </w:p>
    <w:p w:rsidR="007B19D3" w:rsidRPr="00E6195B" w:rsidRDefault="007B19D3" w:rsidP="007B19D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Продолжена работа по созданию электронного каталога (34 410 записей), по оцифровке краеведческих изданий. Оцифрованные номера газеты «Артемовский рабочий» с 1951 по 2004 годы, опубликованы на официальном сайте </w:t>
      </w:r>
      <w:r w:rsidR="007529C1" w:rsidRPr="007529C1">
        <w:rPr>
          <w:rFonts w:ascii="Liberation Serif" w:hAnsi="Liberation Serif" w:cs="Liberation Serif"/>
          <w:sz w:val="28"/>
          <w:szCs w:val="28"/>
        </w:rPr>
        <w:t xml:space="preserve">МБУК АГО </w:t>
      </w:r>
      <w:r w:rsidRPr="00E6195B">
        <w:rPr>
          <w:rFonts w:ascii="Liberation Serif" w:hAnsi="Liberation Serif" w:cs="Liberation Serif"/>
          <w:sz w:val="28"/>
          <w:szCs w:val="28"/>
        </w:rPr>
        <w:t>«Централизованн</w:t>
      </w:r>
      <w:r w:rsidR="007529C1">
        <w:rPr>
          <w:rFonts w:ascii="Liberation Serif" w:hAnsi="Liberation Serif" w:cs="Liberation Serif"/>
          <w:sz w:val="28"/>
          <w:szCs w:val="28"/>
        </w:rPr>
        <w:t>ая</w:t>
      </w:r>
      <w:r w:rsidRPr="00E6195B">
        <w:rPr>
          <w:rFonts w:ascii="Liberation Serif" w:hAnsi="Liberation Serif" w:cs="Liberation Serif"/>
          <w:sz w:val="28"/>
          <w:szCs w:val="28"/>
        </w:rPr>
        <w:t xml:space="preserve"> библиотечн</w:t>
      </w:r>
      <w:r w:rsidR="007529C1">
        <w:rPr>
          <w:rFonts w:ascii="Liberation Serif" w:hAnsi="Liberation Serif" w:cs="Liberation Serif"/>
          <w:sz w:val="28"/>
          <w:szCs w:val="28"/>
        </w:rPr>
        <w:t>ая</w:t>
      </w:r>
      <w:r w:rsidRPr="00E6195B">
        <w:rPr>
          <w:rFonts w:ascii="Liberation Serif" w:hAnsi="Liberation Serif" w:cs="Liberation Serif"/>
          <w:sz w:val="28"/>
          <w:szCs w:val="28"/>
        </w:rPr>
        <w:t xml:space="preserve"> систем</w:t>
      </w:r>
      <w:r w:rsidR="007529C1">
        <w:rPr>
          <w:rFonts w:ascii="Liberation Serif" w:hAnsi="Liberation Serif" w:cs="Liberation Serif"/>
          <w:sz w:val="28"/>
          <w:szCs w:val="28"/>
        </w:rPr>
        <w:t>а</w:t>
      </w:r>
      <w:r w:rsidRPr="00E6195B">
        <w:rPr>
          <w:rFonts w:ascii="Liberation Serif" w:hAnsi="Liberation Serif" w:cs="Liberation Serif"/>
          <w:sz w:val="28"/>
          <w:szCs w:val="28"/>
        </w:rPr>
        <w:t>».</w:t>
      </w:r>
    </w:p>
    <w:p w:rsidR="00E34E6B" w:rsidRPr="00E6195B" w:rsidRDefault="007B19D3" w:rsidP="0059346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итогам 2022 года</w:t>
      </w:r>
      <w:r w:rsidR="00E34E6B" w:rsidRPr="00E6195B">
        <w:rPr>
          <w:rFonts w:ascii="Liberation Serif" w:hAnsi="Liberation Serif" w:cs="Liberation Serif"/>
          <w:sz w:val="28"/>
          <w:szCs w:val="28"/>
        </w:rPr>
        <w:t>:</w:t>
      </w:r>
    </w:p>
    <w:p w:rsidR="00E34E6B" w:rsidRPr="00E6195B" w:rsidRDefault="00E34E6B" w:rsidP="0059346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w:t>
      </w:r>
      <w:r w:rsidR="007B19D3" w:rsidRPr="00E6195B">
        <w:rPr>
          <w:rFonts w:ascii="Liberation Serif" w:hAnsi="Liberation Serif" w:cs="Liberation Serif"/>
          <w:sz w:val="28"/>
          <w:szCs w:val="28"/>
        </w:rPr>
        <w:t xml:space="preserve"> книжный фонд составил 199 606 ед., в том числе новые поступления – 3 493 ед.</w:t>
      </w:r>
      <w:r w:rsidRPr="00E6195B">
        <w:rPr>
          <w:rFonts w:ascii="Liberation Serif" w:hAnsi="Liberation Serif" w:cs="Liberation Serif"/>
          <w:sz w:val="28"/>
          <w:szCs w:val="28"/>
        </w:rPr>
        <w:t>;</w:t>
      </w:r>
    </w:p>
    <w:p w:rsidR="007B19D3" w:rsidRPr="00E6195B" w:rsidRDefault="00E34E6B" w:rsidP="0059346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количество читателей – 18 511 человек;</w:t>
      </w:r>
    </w:p>
    <w:p w:rsidR="00E34E6B" w:rsidRPr="00E6195B" w:rsidRDefault="00E34E6B" w:rsidP="0059346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книговыдача – 403 322 ед.</w:t>
      </w:r>
    </w:p>
    <w:p w:rsidR="007B19D3" w:rsidRPr="00E6195B" w:rsidRDefault="00E34E6B" w:rsidP="00E34E6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в здании Центральной районной и Центральной детской библиотеках </w:t>
      </w:r>
      <w:r w:rsidR="00C36AC5">
        <w:rPr>
          <w:rFonts w:ascii="Liberation Serif" w:hAnsi="Liberation Serif" w:cs="Liberation Serif"/>
          <w:sz w:val="28"/>
          <w:szCs w:val="28"/>
        </w:rPr>
        <w:t xml:space="preserve">за счет средств местного бюджета </w:t>
      </w:r>
      <w:r w:rsidRPr="00E6195B">
        <w:rPr>
          <w:rFonts w:ascii="Liberation Serif" w:hAnsi="Liberation Serif" w:cs="Liberation Serif"/>
          <w:sz w:val="28"/>
          <w:szCs w:val="28"/>
        </w:rPr>
        <w:t>проведены ремонтные работы по замене системы отопления и частично системы во</w:t>
      </w:r>
      <w:r w:rsidR="00C36AC5">
        <w:rPr>
          <w:rFonts w:ascii="Liberation Serif" w:hAnsi="Liberation Serif" w:cs="Liberation Serif"/>
          <w:sz w:val="28"/>
          <w:szCs w:val="28"/>
        </w:rPr>
        <w:t>доснабжения (1 457,6 тыс. руб.</w:t>
      </w:r>
      <w:r w:rsidRPr="00E6195B">
        <w:rPr>
          <w:rFonts w:ascii="Liberation Serif" w:hAnsi="Liberation Serif" w:cs="Liberation Serif"/>
          <w:sz w:val="28"/>
          <w:szCs w:val="28"/>
        </w:rPr>
        <w:t>)</w:t>
      </w:r>
      <w:r w:rsidR="00992B25">
        <w:rPr>
          <w:rFonts w:ascii="Liberation Serif" w:hAnsi="Liberation Serif" w:cs="Liberation Serif"/>
          <w:sz w:val="28"/>
          <w:szCs w:val="28"/>
        </w:rPr>
        <w:t xml:space="preserve"> и </w:t>
      </w:r>
      <w:r w:rsidRPr="00E6195B">
        <w:rPr>
          <w:rFonts w:ascii="Liberation Serif" w:hAnsi="Liberation Serif" w:cs="Liberation Serif"/>
          <w:sz w:val="28"/>
          <w:szCs w:val="28"/>
        </w:rPr>
        <w:t>по монтажу внутреннего и наружного видеонаблюдения (394 тыс. руб.).</w:t>
      </w:r>
      <w:r w:rsidR="00992B25">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В </w:t>
      </w:r>
      <w:proofErr w:type="spellStart"/>
      <w:r w:rsidRPr="00E6195B">
        <w:rPr>
          <w:rFonts w:ascii="Liberation Serif" w:hAnsi="Liberation Serif" w:cs="Liberation Serif"/>
          <w:sz w:val="28"/>
          <w:szCs w:val="28"/>
        </w:rPr>
        <w:t>Буланашской</w:t>
      </w:r>
      <w:proofErr w:type="spellEnd"/>
      <w:r w:rsidRPr="00E6195B">
        <w:rPr>
          <w:rFonts w:ascii="Liberation Serif" w:hAnsi="Liberation Serif" w:cs="Liberation Serif"/>
          <w:sz w:val="28"/>
          <w:szCs w:val="28"/>
        </w:rPr>
        <w:t xml:space="preserve"> поселковой и </w:t>
      </w:r>
      <w:proofErr w:type="spellStart"/>
      <w:r w:rsidRPr="00E6195B">
        <w:rPr>
          <w:rFonts w:ascii="Liberation Serif" w:hAnsi="Liberation Serif" w:cs="Liberation Serif"/>
          <w:sz w:val="28"/>
          <w:szCs w:val="28"/>
        </w:rPr>
        <w:t>Буланашской</w:t>
      </w:r>
      <w:proofErr w:type="spellEnd"/>
      <w:r w:rsidRPr="00E6195B">
        <w:rPr>
          <w:rFonts w:ascii="Liberation Serif" w:hAnsi="Liberation Serif" w:cs="Liberation Serif"/>
          <w:sz w:val="28"/>
          <w:szCs w:val="28"/>
        </w:rPr>
        <w:t xml:space="preserve"> детской библиотеках произведена замена оконных блоков (69 тыс. руб. - средства местного бюджета).</w:t>
      </w:r>
    </w:p>
    <w:p w:rsidR="009923A8" w:rsidRPr="00E6195B" w:rsidRDefault="00323D6B" w:rsidP="009923A8">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3.20.</w:t>
      </w:r>
      <w:r w:rsidR="009923A8" w:rsidRPr="00E6195B">
        <w:rPr>
          <w:rFonts w:ascii="Liberation Serif" w:hAnsi="Liberation Serif" w:cs="Liberation Serif"/>
          <w:i/>
          <w:sz w:val="28"/>
          <w:szCs w:val="28"/>
        </w:rPr>
        <w:t> </w:t>
      </w:r>
      <w:r w:rsidRPr="00E6195B">
        <w:rPr>
          <w:rFonts w:ascii="Liberation Serif" w:hAnsi="Liberation Serif" w:cs="Liberation Serif"/>
          <w:i/>
          <w:sz w:val="28"/>
          <w:szCs w:val="28"/>
        </w:rPr>
        <w:t>создание условий для организации досуга и обеспечения жителей городского округа услугами организаций культуры</w:t>
      </w:r>
    </w:p>
    <w:p w:rsidR="009923A8" w:rsidRPr="00E6195B" w:rsidRDefault="009923A8" w:rsidP="009923A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территории Артемовского городского округа осуществляют деятельность –</w:t>
      </w:r>
      <w:r w:rsidR="00992B25">
        <w:rPr>
          <w:rFonts w:ascii="Liberation Serif" w:hAnsi="Liberation Serif" w:cs="Liberation Serif"/>
          <w:sz w:val="28"/>
          <w:szCs w:val="28"/>
        </w:rPr>
        <w:t xml:space="preserve"> </w:t>
      </w:r>
      <w:r w:rsidRPr="00E6195B">
        <w:rPr>
          <w:rFonts w:ascii="Liberation Serif" w:hAnsi="Liberation Serif" w:cs="Liberation Serif"/>
          <w:sz w:val="28"/>
          <w:szCs w:val="28"/>
        </w:rPr>
        <w:t>36 учреждений сферы культуры (8 – юридических лиц), из них 17 учреждений культурно–досугового типа (5 - юридических лиц)</w:t>
      </w:r>
      <w:r w:rsidR="007529C1">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 бюджетные.</w:t>
      </w:r>
    </w:p>
    <w:p w:rsidR="009D73A3" w:rsidRPr="00E6195B" w:rsidRDefault="009D73A3" w:rsidP="009D73A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на территории Артемовского городского округа зафиксировано 597,44 тысячи посещений культурных мероприятий, что составляет 111% от планового значения (план на 2022 год - 538,38 тысяч посещений).</w:t>
      </w:r>
    </w:p>
    <w:p w:rsidR="00C663D5" w:rsidRPr="00E6195B" w:rsidRDefault="00C663D5" w:rsidP="009923A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С сентября по декабрь 2022 года в программ</w:t>
      </w:r>
      <w:r w:rsidR="009D73A3" w:rsidRPr="00E6195B">
        <w:rPr>
          <w:rFonts w:ascii="Liberation Serif" w:hAnsi="Liberation Serif" w:cs="Liberation Serif"/>
          <w:sz w:val="28"/>
          <w:szCs w:val="28"/>
        </w:rPr>
        <w:t>е</w:t>
      </w:r>
      <w:r w:rsidRPr="00E6195B">
        <w:rPr>
          <w:rFonts w:ascii="Liberation Serif" w:hAnsi="Liberation Serif" w:cs="Liberation Serif"/>
          <w:sz w:val="28"/>
          <w:szCs w:val="28"/>
        </w:rPr>
        <w:t xml:space="preserve"> «Пушкинская карта»</w:t>
      </w:r>
      <w:r w:rsidR="009D73A3" w:rsidRPr="00E6195B">
        <w:rPr>
          <w:rFonts w:ascii="Liberation Serif" w:hAnsi="Liberation Serif" w:cs="Liberation Serif"/>
          <w:sz w:val="28"/>
          <w:szCs w:val="28"/>
        </w:rPr>
        <w:t xml:space="preserve"> участвовали 5 учреждений культуры </w:t>
      </w:r>
      <w:r w:rsidRPr="00E6195B">
        <w:rPr>
          <w:rFonts w:ascii="Liberation Serif" w:hAnsi="Liberation Serif" w:cs="Liberation Serif"/>
          <w:sz w:val="28"/>
          <w:szCs w:val="28"/>
        </w:rPr>
        <w:t>Артемовского городского округа</w:t>
      </w:r>
      <w:r w:rsidR="009D73A3" w:rsidRPr="00E6195B">
        <w:rPr>
          <w:rFonts w:ascii="Liberation Serif" w:hAnsi="Liberation Serif" w:cs="Liberation Serif"/>
          <w:sz w:val="28"/>
          <w:szCs w:val="28"/>
        </w:rPr>
        <w:t>. П</w:t>
      </w:r>
      <w:r w:rsidRPr="00E6195B">
        <w:rPr>
          <w:rFonts w:ascii="Liberation Serif" w:hAnsi="Liberation Serif" w:cs="Liberation Serif"/>
          <w:sz w:val="28"/>
          <w:szCs w:val="28"/>
        </w:rPr>
        <w:t>о программе продано 282</w:t>
      </w:r>
      <w:r w:rsidR="009D73A3" w:rsidRPr="00E6195B">
        <w:rPr>
          <w:rFonts w:ascii="Liberation Serif" w:hAnsi="Liberation Serif" w:cs="Liberation Serif"/>
          <w:sz w:val="28"/>
          <w:szCs w:val="28"/>
        </w:rPr>
        <w:t xml:space="preserve"> билета с</w:t>
      </w:r>
      <w:r w:rsidRPr="00E6195B">
        <w:rPr>
          <w:rFonts w:ascii="Liberation Serif" w:hAnsi="Liberation Serif" w:cs="Liberation Serif"/>
          <w:sz w:val="28"/>
          <w:szCs w:val="28"/>
        </w:rPr>
        <w:t xml:space="preserve"> сумм</w:t>
      </w:r>
      <w:r w:rsidR="009D73A3" w:rsidRPr="00E6195B">
        <w:rPr>
          <w:rFonts w:ascii="Liberation Serif" w:hAnsi="Liberation Serif" w:cs="Liberation Serif"/>
          <w:sz w:val="28"/>
          <w:szCs w:val="28"/>
        </w:rPr>
        <w:t>ой</w:t>
      </w:r>
      <w:r w:rsidRPr="00E6195B">
        <w:rPr>
          <w:rFonts w:ascii="Liberation Serif" w:hAnsi="Liberation Serif" w:cs="Liberation Serif"/>
          <w:sz w:val="28"/>
          <w:szCs w:val="28"/>
        </w:rPr>
        <w:t xml:space="preserve"> привлеченных средств – 102</w:t>
      </w:r>
      <w:r w:rsidR="009D73A3" w:rsidRPr="00E6195B">
        <w:rPr>
          <w:rFonts w:ascii="Liberation Serif" w:hAnsi="Liberation Serif" w:cs="Liberation Serif"/>
          <w:sz w:val="28"/>
          <w:szCs w:val="28"/>
        </w:rPr>
        <w:t>,3 тыс.</w:t>
      </w:r>
      <w:r w:rsidRPr="00E6195B">
        <w:rPr>
          <w:rFonts w:ascii="Liberation Serif" w:hAnsi="Liberation Serif" w:cs="Liberation Serif"/>
          <w:sz w:val="28"/>
          <w:szCs w:val="28"/>
        </w:rPr>
        <w:t xml:space="preserve"> руб.</w:t>
      </w:r>
    </w:p>
    <w:p w:rsidR="009D73A3" w:rsidRPr="00E6195B" w:rsidRDefault="009D73A3" w:rsidP="009923A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МБУК АГО «Артемовский исторический музей» продолжил </w:t>
      </w:r>
      <w:proofErr w:type="spellStart"/>
      <w:r w:rsidRPr="00E6195B">
        <w:rPr>
          <w:rFonts w:ascii="Liberation Serif" w:hAnsi="Liberation Serif" w:cs="Liberation Serif"/>
          <w:sz w:val="28"/>
          <w:szCs w:val="28"/>
        </w:rPr>
        <w:t>внестационарную</w:t>
      </w:r>
      <w:proofErr w:type="spellEnd"/>
      <w:r w:rsidRPr="00E6195B">
        <w:rPr>
          <w:rFonts w:ascii="Liberation Serif" w:hAnsi="Liberation Serif" w:cs="Liberation Serif"/>
          <w:sz w:val="28"/>
          <w:szCs w:val="28"/>
        </w:rPr>
        <w:t xml:space="preserve"> работу с населением по предоставлению доступа к музейным ценностям, организовав 58 выставочных показов и 109 </w:t>
      </w:r>
      <w:r w:rsidR="00BD6327">
        <w:rPr>
          <w:rFonts w:ascii="Liberation Serif" w:hAnsi="Liberation Serif" w:cs="Liberation Serif"/>
          <w:sz w:val="28"/>
          <w:szCs w:val="28"/>
        </w:rPr>
        <w:t xml:space="preserve">мероприятий </w:t>
      </w:r>
      <w:r w:rsidRPr="00E6195B">
        <w:rPr>
          <w:rFonts w:ascii="Liberation Serif" w:hAnsi="Liberation Serif" w:cs="Liberation Serif"/>
          <w:sz w:val="28"/>
          <w:szCs w:val="28"/>
        </w:rPr>
        <w:t>(экскурсии, культурно-просветительные, культурно-познавательные и патриотические программы).</w:t>
      </w:r>
    </w:p>
    <w:p w:rsidR="002E5632" w:rsidRPr="00E6195B" w:rsidRDefault="00C36AC5" w:rsidP="002E5632">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2E5632" w:rsidRPr="00E6195B">
        <w:rPr>
          <w:rFonts w:ascii="Liberation Serif" w:hAnsi="Liberation Serif" w:cs="Liberation Serif"/>
          <w:sz w:val="28"/>
          <w:szCs w:val="28"/>
        </w:rPr>
        <w:t>роведены текущие ремонты в:</w:t>
      </w:r>
    </w:p>
    <w:p w:rsidR="002E5632" w:rsidRPr="00E6195B" w:rsidRDefault="002E5632" w:rsidP="002E563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w:t>
      </w:r>
      <w:r w:rsidR="00C663D5" w:rsidRPr="00E6195B">
        <w:rPr>
          <w:rFonts w:ascii="Liberation Serif" w:hAnsi="Liberation Serif" w:cs="Liberation Serif"/>
          <w:sz w:val="28"/>
          <w:szCs w:val="28"/>
        </w:rPr>
        <w:t xml:space="preserve">БУК </w:t>
      </w:r>
      <w:r w:rsidRPr="00E6195B">
        <w:rPr>
          <w:rFonts w:ascii="Liberation Serif" w:hAnsi="Liberation Serif" w:cs="Liberation Serif"/>
          <w:sz w:val="28"/>
          <w:szCs w:val="28"/>
        </w:rPr>
        <w:t>А</w:t>
      </w:r>
      <w:r w:rsidR="00C663D5" w:rsidRPr="00E6195B">
        <w:rPr>
          <w:rFonts w:ascii="Liberation Serif" w:hAnsi="Liberation Serif" w:cs="Liberation Serif"/>
          <w:sz w:val="28"/>
          <w:szCs w:val="28"/>
        </w:rPr>
        <w:t>ГО</w:t>
      </w:r>
      <w:r w:rsidRPr="00E6195B">
        <w:rPr>
          <w:rFonts w:ascii="Liberation Serif" w:hAnsi="Liberation Serif" w:cs="Liberation Serif"/>
          <w:sz w:val="28"/>
          <w:szCs w:val="28"/>
        </w:rPr>
        <w:t xml:space="preserve"> Дворец Культуры им.</w:t>
      </w:r>
      <w:r w:rsidR="00C663D5" w:rsidRPr="00E6195B">
        <w:rPr>
          <w:rFonts w:ascii="Liberation Serif" w:hAnsi="Liberation Serif" w:cs="Liberation Serif"/>
          <w:sz w:val="28"/>
          <w:szCs w:val="28"/>
        </w:rPr>
        <w:t> </w:t>
      </w:r>
      <w:r w:rsidRPr="00E6195B">
        <w:rPr>
          <w:rFonts w:ascii="Liberation Serif" w:hAnsi="Liberation Serif" w:cs="Liberation Serif"/>
          <w:sz w:val="28"/>
          <w:szCs w:val="28"/>
        </w:rPr>
        <w:t>А.С. Попова</w:t>
      </w:r>
      <w:r w:rsidR="00C663D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замена оконных блоков в количестве 5 шт</w:t>
      </w:r>
      <w:r w:rsidR="00C663D5"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и дверей ПВХ в количестве 2 шт</w:t>
      </w:r>
      <w:r w:rsidR="00C663D5"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(запасные выходы) </w:t>
      </w:r>
      <w:r w:rsidR="00C663D5"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327</w:t>
      </w:r>
      <w:r w:rsidR="00C663D5" w:rsidRPr="00E6195B">
        <w:rPr>
          <w:rFonts w:ascii="Liberation Serif" w:hAnsi="Liberation Serif" w:cs="Liberation Serif"/>
          <w:sz w:val="28"/>
          <w:szCs w:val="28"/>
        </w:rPr>
        <w:t>,5 тыс.</w:t>
      </w:r>
      <w:r w:rsidRPr="00E6195B">
        <w:rPr>
          <w:rFonts w:ascii="Liberation Serif" w:hAnsi="Liberation Serif" w:cs="Liberation Serif"/>
          <w:sz w:val="28"/>
          <w:szCs w:val="28"/>
        </w:rPr>
        <w:t xml:space="preserve"> руб. </w:t>
      </w:r>
      <w:r w:rsidR="00C663D5"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средства местного бюджета).</w:t>
      </w:r>
    </w:p>
    <w:p w:rsidR="002E5632" w:rsidRPr="00E6195B" w:rsidRDefault="00C663D5" w:rsidP="002E563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 </w:t>
      </w:r>
      <w:r w:rsidR="002E5632" w:rsidRPr="00E6195B">
        <w:rPr>
          <w:rFonts w:ascii="Liberation Serif" w:hAnsi="Liberation Serif" w:cs="Liberation Serif"/>
          <w:sz w:val="28"/>
          <w:szCs w:val="28"/>
        </w:rPr>
        <w:t>М</w:t>
      </w:r>
      <w:r w:rsidRPr="00E6195B">
        <w:rPr>
          <w:rFonts w:ascii="Liberation Serif" w:hAnsi="Liberation Serif" w:cs="Liberation Serif"/>
          <w:sz w:val="28"/>
          <w:szCs w:val="28"/>
        </w:rPr>
        <w:t xml:space="preserve">БУК АГО </w:t>
      </w:r>
      <w:r w:rsidR="002E5632" w:rsidRPr="00E6195B">
        <w:rPr>
          <w:rFonts w:ascii="Liberation Serif" w:hAnsi="Liberation Serif" w:cs="Liberation Serif"/>
          <w:sz w:val="28"/>
          <w:szCs w:val="28"/>
        </w:rPr>
        <w:t xml:space="preserve">Дворец Культуры «Энергетик» </w:t>
      </w:r>
      <w:r w:rsidRPr="00E6195B">
        <w:rPr>
          <w:rFonts w:ascii="Liberation Serif" w:hAnsi="Liberation Serif" w:cs="Liberation Serif"/>
          <w:sz w:val="28"/>
          <w:szCs w:val="28"/>
        </w:rPr>
        <w:t>(</w:t>
      </w:r>
      <w:r w:rsidR="002E5632" w:rsidRPr="00E6195B">
        <w:rPr>
          <w:rFonts w:ascii="Liberation Serif" w:hAnsi="Liberation Serif" w:cs="Liberation Serif"/>
          <w:sz w:val="28"/>
          <w:szCs w:val="28"/>
        </w:rPr>
        <w:t>ремонт кабинета</w:t>
      </w:r>
      <w:r w:rsidRPr="00E6195B">
        <w:rPr>
          <w:rFonts w:ascii="Liberation Serif" w:hAnsi="Liberation Serif" w:cs="Liberation Serif"/>
          <w:sz w:val="28"/>
          <w:szCs w:val="28"/>
        </w:rPr>
        <w:t xml:space="preserve"> для занятий студии вокала -</w:t>
      </w:r>
      <w:r w:rsidR="00BD6327">
        <w:rPr>
          <w:rFonts w:ascii="Liberation Serif" w:hAnsi="Liberation Serif" w:cs="Liberation Serif"/>
          <w:sz w:val="28"/>
          <w:szCs w:val="28"/>
        </w:rPr>
        <w:t xml:space="preserve"> </w:t>
      </w:r>
      <w:r w:rsidRPr="00E6195B">
        <w:rPr>
          <w:rFonts w:ascii="Liberation Serif" w:hAnsi="Liberation Serif" w:cs="Liberation Serif"/>
          <w:sz w:val="28"/>
          <w:szCs w:val="28"/>
        </w:rPr>
        <w:t>182 тыс.</w:t>
      </w:r>
      <w:r w:rsidR="002E5632" w:rsidRPr="00E6195B">
        <w:rPr>
          <w:rFonts w:ascii="Liberation Serif" w:hAnsi="Liberation Serif" w:cs="Liberation Serif"/>
          <w:sz w:val="28"/>
          <w:szCs w:val="28"/>
        </w:rPr>
        <w:t xml:space="preserve"> руб</w:t>
      </w:r>
      <w:r w:rsidRPr="00E6195B">
        <w:rPr>
          <w:rFonts w:ascii="Liberation Serif" w:hAnsi="Liberation Serif" w:cs="Liberation Serif"/>
          <w:sz w:val="28"/>
          <w:szCs w:val="28"/>
        </w:rPr>
        <w:t xml:space="preserve">. - </w:t>
      </w:r>
      <w:r w:rsidR="002E5632" w:rsidRPr="00E6195B">
        <w:rPr>
          <w:rFonts w:ascii="Liberation Serif" w:hAnsi="Liberation Serif" w:cs="Liberation Serif"/>
          <w:sz w:val="28"/>
          <w:szCs w:val="28"/>
        </w:rPr>
        <w:t xml:space="preserve">внебюджетные средства).        </w:t>
      </w:r>
    </w:p>
    <w:p w:rsidR="002E6692"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3.21.</w:t>
      </w:r>
      <w:r w:rsidRPr="00E6195B">
        <w:rPr>
          <w:rFonts w:ascii="Liberation Serif" w:hAnsi="Liberation Serif" w:cs="Liberation Serif"/>
          <w:i/>
          <w:sz w:val="28"/>
          <w:szCs w:val="28"/>
        </w:rPr>
        <w:tab/>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Артемовского городского округа</w:t>
      </w:r>
    </w:p>
    <w:p w:rsidR="00415CC3" w:rsidRPr="00E6195B" w:rsidRDefault="00415CC3" w:rsidP="00415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Вовлеченность населения в систематические занятия физической культурой и спортом, участие в спортивных и физкультурных мероприятиях является одним из направлений по формированию здорового образа жизни. </w:t>
      </w:r>
    </w:p>
    <w:p w:rsidR="00415CC3" w:rsidRPr="00E6195B" w:rsidRDefault="00415CC3" w:rsidP="00415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С целью обеспечения населения местами для занятий физической культурой и спортом, деятельность в области физической культуры и спорта осуществляют</w:t>
      </w:r>
      <w:r w:rsidR="00BD6327">
        <w:rPr>
          <w:rFonts w:ascii="Liberation Serif" w:hAnsi="Liberation Serif" w:cs="Liberation Serif"/>
          <w:sz w:val="28"/>
          <w:szCs w:val="28"/>
        </w:rPr>
        <w:t xml:space="preserve"> три организации</w:t>
      </w:r>
      <w:r w:rsidRPr="00E6195B">
        <w:rPr>
          <w:rFonts w:ascii="Liberation Serif" w:hAnsi="Liberation Serif" w:cs="Liberation Serif"/>
          <w:sz w:val="28"/>
          <w:szCs w:val="28"/>
        </w:rPr>
        <w:t>:</w:t>
      </w:r>
    </w:p>
    <w:p w:rsidR="00415CC3" w:rsidRPr="00E6195B" w:rsidRDefault="00415CC3" w:rsidP="00415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МБУ АГО «ФОК «Уралец» - по 7 видам спорта: айкидо, боевые единоборства (ММА, рукопашный бой, спортивная борьба), бокс, фитнес, футбол, хоккей, йога. В </w:t>
      </w:r>
      <w:r w:rsidR="00BD6327">
        <w:rPr>
          <w:rFonts w:ascii="Liberation Serif" w:hAnsi="Liberation Serif" w:cs="Liberation Serif"/>
          <w:sz w:val="28"/>
          <w:szCs w:val="28"/>
        </w:rPr>
        <w:t>учреждении</w:t>
      </w:r>
      <w:r w:rsidRPr="00E6195B">
        <w:rPr>
          <w:rFonts w:ascii="Liberation Serif" w:hAnsi="Liberation Serif" w:cs="Liberation Serif"/>
          <w:sz w:val="28"/>
          <w:szCs w:val="28"/>
        </w:rPr>
        <w:t xml:space="preserve"> работает 7 инструкторов по спорту, посещают секции 204 человека, из них 58 </w:t>
      </w:r>
      <w:r w:rsidR="00BD6327">
        <w:rPr>
          <w:rFonts w:ascii="Liberation Serif" w:hAnsi="Liberation Serif" w:cs="Liberation Serif"/>
          <w:sz w:val="28"/>
          <w:szCs w:val="28"/>
        </w:rPr>
        <w:t xml:space="preserve">человек </w:t>
      </w:r>
      <w:r w:rsidRPr="00E6195B">
        <w:rPr>
          <w:rFonts w:ascii="Liberation Serif" w:hAnsi="Liberation Serif" w:cs="Liberation Serif"/>
          <w:sz w:val="28"/>
          <w:szCs w:val="28"/>
        </w:rPr>
        <w:t>старше 18 лет и 146 несовершеннолетних;</w:t>
      </w:r>
    </w:p>
    <w:p w:rsidR="00415CC3" w:rsidRPr="00E6195B" w:rsidRDefault="00415CC3" w:rsidP="00415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МБУ «Лыжная база «Снежинка» - по 5 видам спорта: лыжные гонки и биатлон, легкая атлетика, хоккей с шайбой, футбол, стрельба из лука. В учреждении работает 10 тренеров, посещают секции 260 человек, все несовершеннолетние;</w:t>
      </w:r>
    </w:p>
    <w:p w:rsidR="00415CC3" w:rsidRPr="00E6195B" w:rsidRDefault="00415CC3" w:rsidP="00415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МБУ «ФОЦ «Сигнал» - по 14 видам спорта: футбол, баскетбол, волейбол, йога, фитнес, плавание, настольный теннис, городошный спорт, стрельба, </w:t>
      </w:r>
      <w:proofErr w:type="spellStart"/>
      <w:r w:rsidRPr="00E6195B">
        <w:rPr>
          <w:rFonts w:ascii="Liberation Serif" w:hAnsi="Liberation Serif" w:cs="Liberation Serif"/>
          <w:sz w:val="28"/>
          <w:szCs w:val="28"/>
        </w:rPr>
        <w:t>дартс</w:t>
      </w:r>
      <w:proofErr w:type="spellEnd"/>
      <w:r w:rsidRPr="00E6195B">
        <w:rPr>
          <w:rFonts w:ascii="Liberation Serif" w:hAnsi="Liberation Serif" w:cs="Liberation Serif"/>
          <w:sz w:val="28"/>
          <w:szCs w:val="28"/>
        </w:rPr>
        <w:t>, бокс, фехтование, дыхательная гимнастика и адаптивный спорт. В учреждении работает 18 тренеров, секции посещают 517 человек, из них 223</w:t>
      </w:r>
      <w:r w:rsidR="00BD6327">
        <w:rPr>
          <w:rFonts w:ascii="Liberation Serif" w:hAnsi="Liberation Serif" w:cs="Liberation Serif"/>
          <w:sz w:val="28"/>
          <w:szCs w:val="28"/>
        </w:rPr>
        <w:t xml:space="preserve"> человек</w:t>
      </w:r>
      <w:r w:rsidR="00C36AC5">
        <w:rPr>
          <w:rFonts w:ascii="Liberation Serif" w:hAnsi="Liberation Serif" w:cs="Liberation Serif"/>
          <w:sz w:val="28"/>
          <w:szCs w:val="28"/>
        </w:rPr>
        <w:t>а</w:t>
      </w:r>
      <w:r w:rsidRPr="00E6195B">
        <w:rPr>
          <w:rFonts w:ascii="Liberation Serif" w:hAnsi="Liberation Serif" w:cs="Liberation Serif"/>
          <w:sz w:val="28"/>
          <w:szCs w:val="28"/>
        </w:rPr>
        <w:t xml:space="preserve"> старше 18 лет и 294 несовершеннолетних.</w:t>
      </w:r>
    </w:p>
    <w:p w:rsidR="00415CC3" w:rsidRPr="00E6195B" w:rsidRDefault="00415CC3" w:rsidP="00415CC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За 12 месяцев 2022 год</w:t>
      </w:r>
      <w:r w:rsidR="007529C1">
        <w:rPr>
          <w:rFonts w:ascii="Liberation Serif" w:hAnsi="Liberation Serif" w:cs="Liberation Serif"/>
          <w:sz w:val="28"/>
          <w:szCs w:val="28"/>
        </w:rPr>
        <w:t>а</w:t>
      </w:r>
      <w:r w:rsidRPr="00E6195B">
        <w:rPr>
          <w:rFonts w:ascii="Liberation Serif" w:hAnsi="Liberation Serif" w:cs="Liberation Serif"/>
          <w:sz w:val="28"/>
          <w:szCs w:val="28"/>
        </w:rPr>
        <w:t xml:space="preserve"> проведено 188 физкультурно-спортивных мероприятий, в которых принял</w:t>
      </w:r>
      <w:r w:rsidR="00C36AC5">
        <w:rPr>
          <w:rFonts w:ascii="Liberation Serif" w:hAnsi="Liberation Serif" w:cs="Liberation Serif"/>
          <w:sz w:val="28"/>
          <w:szCs w:val="28"/>
        </w:rPr>
        <w:t>о</w:t>
      </w:r>
      <w:r w:rsidRPr="00E6195B">
        <w:rPr>
          <w:rFonts w:ascii="Liberation Serif" w:hAnsi="Liberation Serif" w:cs="Liberation Serif"/>
          <w:sz w:val="28"/>
          <w:szCs w:val="28"/>
        </w:rPr>
        <w:t xml:space="preserve"> участие 25 471 человек.</w:t>
      </w:r>
    </w:p>
    <w:p w:rsidR="00281D7A" w:rsidRPr="00E6195B" w:rsidRDefault="00323D6B" w:rsidP="00281D7A">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3.22.</w:t>
      </w:r>
      <w:r w:rsidRPr="00E6195B">
        <w:rPr>
          <w:rFonts w:ascii="Liberation Serif" w:hAnsi="Liberation Serif" w:cs="Liberation Serif"/>
          <w:i/>
          <w:sz w:val="28"/>
          <w:szCs w:val="28"/>
        </w:rPr>
        <w:tab/>
        <w:t>создание условий для массового отдыха жителей городского округа и организация обустройства мест массового отдыха населения</w:t>
      </w:r>
    </w:p>
    <w:p w:rsidR="00281D7A" w:rsidRPr="00E6195B" w:rsidRDefault="00C36AC5" w:rsidP="00281D7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В</w:t>
      </w:r>
      <w:r w:rsidR="00281D7A" w:rsidRPr="00E6195B">
        <w:rPr>
          <w:rFonts w:ascii="Liberation Serif" w:hAnsi="Liberation Serif" w:cs="Liberation Serif"/>
          <w:sz w:val="28"/>
          <w:szCs w:val="28"/>
        </w:rPr>
        <w:t xml:space="preserve"> муниципальной собственности Артемовского городского округа находятся следующие места массового отдыха: </w:t>
      </w:r>
    </w:p>
    <w:p w:rsidR="00281D7A" w:rsidRPr="00E6195B" w:rsidRDefault="00281D7A" w:rsidP="00281D7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 земельный участок с разрешенным использованием под объект оздоровительного и рекреационного назначения (городской пляж), расположенный по адресу: Свердловская область, г. Артемовский, ул. Терешковой;</w:t>
      </w:r>
    </w:p>
    <w:p w:rsidR="00281D7A" w:rsidRPr="00E6195B" w:rsidRDefault="00281D7A" w:rsidP="00281D7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2) земельный участок с разрешенным использованием под объект оздоровительного и рекреационного назначения (пляж), расположенный по адресу: Свердловская область, Артемовский район, с. </w:t>
      </w:r>
      <w:proofErr w:type="spellStart"/>
      <w:r w:rsidRPr="00E6195B">
        <w:rPr>
          <w:rFonts w:ascii="Liberation Serif" w:hAnsi="Liberation Serif" w:cs="Liberation Serif"/>
          <w:sz w:val="28"/>
          <w:szCs w:val="28"/>
        </w:rPr>
        <w:t>Мироново</w:t>
      </w:r>
      <w:proofErr w:type="spellEnd"/>
      <w:r w:rsidRPr="00E6195B">
        <w:rPr>
          <w:rFonts w:ascii="Liberation Serif" w:hAnsi="Liberation Serif" w:cs="Liberation Serif"/>
          <w:sz w:val="28"/>
          <w:szCs w:val="28"/>
        </w:rPr>
        <w:t>, в 400 метрах по направлению на северо-восток от дома № 137 по ул. Советской;</w:t>
      </w:r>
    </w:p>
    <w:p w:rsidR="00281D7A" w:rsidRPr="00E6195B" w:rsidRDefault="00281D7A" w:rsidP="00281D7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3) земельный участок с разрешенным использованием под объект оздоровительного и рекреационного назначения (пляж)</w:t>
      </w:r>
      <w:r w:rsidR="007529C1">
        <w:rPr>
          <w:rFonts w:ascii="Liberation Serif" w:hAnsi="Liberation Serif" w:cs="Liberation Serif"/>
          <w:sz w:val="28"/>
          <w:szCs w:val="28"/>
        </w:rPr>
        <w:t>,</w:t>
      </w:r>
      <w:r w:rsidRPr="00E6195B">
        <w:rPr>
          <w:rFonts w:ascii="Liberation Serif" w:hAnsi="Liberation Serif" w:cs="Liberation Serif"/>
          <w:sz w:val="28"/>
          <w:szCs w:val="28"/>
        </w:rPr>
        <w:t xml:space="preserve"> расположенный по адресу: Свердловская область, г. Артемовский, ул. Красных Партизан.</w:t>
      </w:r>
    </w:p>
    <w:p w:rsidR="00281D7A" w:rsidRPr="00E6195B" w:rsidRDefault="00281D7A" w:rsidP="00281D7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В рамках мероприятий по благоустройству </w:t>
      </w:r>
      <w:r w:rsidR="007529C1">
        <w:rPr>
          <w:rFonts w:ascii="Liberation Serif" w:hAnsi="Liberation Serif" w:cs="Liberation Serif"/>
          <w:sz w:val="28"/>
          <w:szCs w:val="28"/>
        </w:rPr>
        <w:t xml:space="preserve">Артемовского </w:t>
      </w:r>
      <w:r w:rsidRPr="00E6195B">
        <w:rPr>
          <w:rFonts w:ascii="Liberation Serif" w:hAnsi="Liberation Serif" w:cs="Liberation Serif"/>
          <w:sz w:val="28"/>
          <w:szCs w:val="28"/>
        </w:rPr>
        <w:t xml:space="preserve">городского округа проведены </w:t>
      </w:r>
      <w:proofErr w:type="spellStart"/>
      <w:r w:rsidRPr="00E6195B">
        <w:rPr>
          <w:rFonts w:ascii="Liberation Serif" w:hAnsi="Liberation Serif" w:cs="Liberation Serif"/>
          <w:sz w:val="28"/>
          <w:szCs w:val="28"/>
        </w:rPr>
        <w:t>акарицидные</w:t>
      </w:r>
      <w:proofErr w:type="spellEnd"/>
      <w:r w:rsidRPr="00E6195B">
        <w:rPr>
          <w:rFonts w:ascii="Liberation Serif" w:hAnsi="Liberation Serif" w:cs="Liberation Serif"/>
          <w:sz w:val="28"/>
          <w:szCs w:val="28"/>
        </w:rPr>
        <w:t xml:space="preserve"> и </w:t>
      </w:r>
      <w:proofErr w:type="spellStart"/>
      <w:r w:rsidRPr="00E6195B">
        <w:rPr>
          <w:rFonts w:ascii="Liberation Serif" w:hAnsi="Liberation Serif" w:cs="Liberation Serif"/>
          <w:sz w:val="28"/>
          <w:szCs w:val="28"/>
        </w:rPr>
        <w:t>дератизационные</w:t>
      </w:r>
      <w:proofErr w:type="spellEnd"/>
      <w:r w:rsidRPr="00E6195B">
        <w:rPr>
          <w:rFonts w:ascii="Liberation Serif" w:hAnsi="Liberation Serif" w:cs="Liberation Serif"/>
          <w:sz w:val="28"/>
          <w:szCs w:val="28"/>
        </w:rPr>
        <w:t xml:space="preserve"> обработки территории земельного участк</w:t>
      </w:r>
      <w:r w:rsidR="00166948">
        <w:rPr>
          <w:rFonts w:ascii="Liberation Serif" w:hAnsi="Liberation Serif" w:cs="Liberation Serif"/>
          <w:sz w:val="28"/>
          <w:szCs w:val="28"/>
        </w:rPr>
        <w:t>а</w:t>
      </w:r>
      <w:r w:rsidRPr="00E6195B">
        <w:rPr>
          <w:rFonts w:ascii="Liberation Serif" w:hAnsi="Liberation Serif" w:cs="Liberation Serif"/>
          <w:sz w:val="28"/>
          <w:szCs w:val="28"/>
        </w:rPr>
        <w:t xml:space="preserve"> под объект</w:t>
      </w:r>
      <w:r w:rsidR="004B56F9">
        <w:rPr>
          <w:rFonts w:ascii="Liberation Serif" w:hAnsi="Liberation Serif" w:cs="Liberation Serif"/>
          <w:sz w:val="28"/>
          <w:szCs w:val="28"/>
        </w:rPr>
        <w:t>ом</w:t>
      </w:r>
      <w:r w:rsidRPr="00E6195B">
        <w:rPr>
          <w:rFonts w:ascii="Liberation Serif" w:hAnsi="Liberation Serif" w:cs="Liberation Serif"/>
          <w:sz w:val="28"/>
          <w:szCs w:val="28"/>
        </w:rPr>
        <w:t xml:space="preserve"> оздоровительного и рекреационного назначения (место отдыха) площадью 2,57 га, расположенн</w:t>
      </w:r>
      <w:r w:rsidR="004B56F9">
        <w:rPr>
          <w:rFonts w:ascii="Liberation Serif" w:hAnsi="Liberation Serif" w:cs="Liberation Serif"/>
          <w:sz w:val="28"/>
          <w:szCs w:val="28"/>
        </w:rPr>
        <w:t>ого</w:t>
      </w:r>
      <w:r w:rsidRPr="00E6195B">
        <w:rPr>
          <w:rFonts w:ascii="Liberation Serif" w:hAnsi="Liberation Serif" w:cs="Liberation Serif"/>
          <w:sz w:val="28"/>
          <w:szCs w:val="28"/>
        </w:rPr>
        <w:t xml:space="preserve"> по адресу: г.</w:t>
      </w:r>
      <w:r w:rsidR="00945702" w:rsidRPr="00E6195B">
        <w:rPr>
          <w:rFonts w:ascii="Liberation Serif" w:hAnsi="Liberation Serif" w:cs="Liberation Serif"/>
          <w:sz w:val="28"/>
          <w:szCs w:val="28"/>
        </w:rPr>
        <w:t> </w:t>
      </w:r>
      <w:r w:rsidRPr="00E6195B">
        <w:rPr>
          <w:rFonts w:ascii="Liberation Serif" w:hAnsi="Liberation Serif" w:cs="Liberation Serif"/>
          <w:sz w:val="28"/>
          <w:szCs w:val="28"/>
        </w:rPr>
        <w:t>Артемовский, ул.</w:t>
      </w:r>
      <w:r w:rsidR="00945702"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Красных Партизан, </w:t>
      </w:r>
      <w:r w:rsidR="004B56F9">
        <w:rPr>
          <w:rFonts w:ascii="Liberation Serif" w:hAnsi="Liberation Serif" w:cs="Liberation Serif"/>
          <w:sz w:val="28"/>
          <w:szCs w:val="28"/>
        </w:rPr>
        <w:t xml:space="preserve">а </w:t>
      </w:r>
      <w:proofErr w:type="gramStart"/>
      <w:r w:rsidR="004B56F9">
        <w:rPr>
          <w:rFonts w:ascii="Liberation Serif" w:hAnsi="Liberation Serif" w:cs="Liberation Serif"/>
          <w:sz w:val="28"/>
          <w:szCs w:val="28"/>
        </w:rPr>
        <w:t>так же</w:t>
      </w:r>
      <w:proofErr w:type="gramEnd"/>
      <w:r w:rsidR="004B56F9">
        <w:rPr>
          <w:rFonts w:ascii="Liberation Serif" w:hAnsi="Liberation Serif" w:cs="Liberation Serif"/>
          <w:sz w:val="28"/>
          <w:szCs w:val="28"/>
        </w:rPr>
        <w:t xml:space="preserve"> </w:t>
      </w:r>
      <w:r w:rsidRPr="00E6195B">
        <w:rPr>
          <w:rFonts w:ascii="Liberation Serif" w:hAnsi="Liberation Serif" w:cs="Liberation Serif"/>
          <w:sz w:val="28"/>
          <w:szCs w:val="28"/>
        </w:rPr>
        <w:t>выполнены мероприятия по содержанию места летнего отдыха (укос травы, уборка и вывоз мусора) по ул.</w:t>
      </w:r>
      <w:r w:rsidR="00945702" w:rsidRPr="00E6195B">
        <w:rPr>
          <w:rFonts w:ascii="Liberation Serif" w:hAnsi="Liberation Serif" w:cs="Liberation Serif"/>
          <w:sz w:val="28"/>
          <w:szCs w:val="28"/>
        </w:rPr>
        <w:t> </w:t>
      </w:r>
      <w:r w:rsidRPr="00E6195B">
        <w:rPr>
          <w:rFonts w:ascii="Liberation Serif" w:hAnsi="Liberation Serif" w:cs="Liberation Serif"/>
          <w:sz w:val="28"/>
          <w:szCs w:val="28"/>
        </w:rPr>
        <w:t>Красных Партизан в г. Артемовском (у р. Бобровка).</w:t>
      </w:r>
    </w:p>
    <w:p w:rsidR="00281D7A" w:rsidRPr="00E6195B" w:rsidRDefault="00281D7A" w:rsidP="00281D7A">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рамках мероприятий по охране окружающей среды проведен мониторинг качества водных объектов в зонах отдыха – р. Бобровка в г.</w:t>
      </w:r>
      <w:r w:rsidR="00945702" w:rsidRPr="00E6195B">
        <w:rPr>
          <w:rFonts w:ascii="Liberation Serif" w:hAnsi="Liberation Serif" w:cs="Liberation Serif"/>
          <w:sz w:val="28"/>
          <w:szCs w:val="28"/>
        </w:rPr>
        <w:t> </w:t>
      </w:r>
      <w:r w:rsidRPr="00E6195B">
        <w:rPr>
          <w:rFonts w:ascii="Liberation Serif" w:hAnsi="Liberation Serif" w:cs="Liberation Serif"/>
          <w:sz w:val="28"/>
          <w:szCs w:val="28"/>
        </w:rPr>
        <w:t>Артемовском (в районе городского пляжа по ул. Терешковой) и р. Реж в с.</w:t>
      </w:r>
      <w:r w:rsidR="00945702" w:rsidRPr="00E6195B">
        <w:rPr>
          <w:rFonts w:ascii="Liberation Serif" w:hAnsi="Liberation Serif" w:cs="Liberation Serif"/>
          <w:sz w:val="28"/>
          <w:szCs w:val="28"/>
        </w:rPr>
        <w:t> </w:t>
      </w:r>
      <w:proofErr w:type="spellStart"/>
      <w:r w:rsidRPr="00E6195B">
        <w:rPr>
          <w:rFonts w:ascii="Liberation Serif" w:hAnsi="Liberation Serif" w:cs="Liberation Serif"/>
          <w:sz w:val="28"/>
          <w:szCs w:val="28"/>
        </w:rPr>
        <w:t>Мироново</w:t>
      </w:r>
      <w:proofErr w:type="spellEnd"/>
      <w:r w:rsidRPr="00E6195B">
        <w:rPr>
          <w:rFonts w:ascii="Liberation Serif" w:hAnsi="Liberation Serif" w:cs="Liberation Serif"/>
          <w:sz w:val="28"/>
          <w:szCs w:val="28"/>
        </w:rPr>
        <w:t xml:space="preserve"> (в районе пляжа, в 400 метрах на северо-восток от д. № 137 по ул.</w:t>
      </w:r>
      <w:r w:rsidR="00945702" w:rsidRPr="00E6195B">
        <w:rPr>
          <w:rFonts w:ascii="Liberation Serif" w:hAnsi="Liberation Serif" w:cs="Liberation Serif"/>
          <w:sz w:val="28"/>
          <w:szCs w:val="28"/>
        </w:rPr>
        <w:t> </w:t>
      </w:r>
      <w:r w:rsidRPr="00E6195B">
        <w:rPr>
          <w:rFonts w:ascii="Liberation Serif" w:hAnsi="Liberation Serif" w:cs="Liberation Serif"/>
          <w:sz w:val="28"/>
          <w:szCs w:val="28"/>
        </w:rPr>
        <w:t>Советская).</w:t>
      </w:r>
    </w:p>
    <w:p w:rsidR="00646AFB" w:rsidRPr="00E6195B" w:rsidRDefault="00323D6B" w:rsidP="00646AFB">
      <w:pPr>
        <w:pStyle w:val="a3"/>
        <w:ind w:firstLine="709"/>
        <w:rPr>
          <w:rFonts w:ascii="Liberation Serif" w:hAnsi="Liberation Serif" w:cs="Liberation Serif"/>
          <w:i/>
          <w:sz w:val="28"/>
          <w:szCs w:val="28"/>
        </w:rPr>
      </w:pPr>
      <w:r w:rsidRPr="00E6195B">
        <w:rPr>
          <w:rFonts w:ascii="Liberation Serif" w:hAnsi="Liberation Serif" w:cs="Liberation Serif"/>
          <w:i/>
          <w:sz w:val="28"/>
          <w:szCs w:val="28"/>
        </w:rPr>
        <w:t>3.23.</w:t>
      </w:r>
      <w:r w:rsidRPr="00E6195B">
        <w:rPr>
          <w:rFonts w:ascii="Liberation Serif" w:hAnsi="Liberation Serif" w:cs="Liberation Serif"/>
          <w:i/>
          <w:sz w:val="28"/>
          <w:szCs w:val="28"/>
        </w:rPr>
        <w:tab/>
        <w:t>формирование и содержание муниципального архива</w:t>
      </w:r>
    </w:p>
    <w:p w:rsidR="00501B11" w:rsidRPr="00E6195B" w:rsidRDefault="00646AFB" w:rsidP="00646A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Мероприятия по формированию и содержанию муниципального архива реализуют архивный отдел Администрации (далее – архивный отдел) и Муниципальное бюджетное учреждение Артемовского городского округа «Центр архивной документации» (далее – МБУ АГО «ЦАД»).</w:t>
      </w:r>
    </w:p>
    <w:p w:rsidR="00646AFB" w:rsidRPr="00E6195B" w:rsidRDefault="00646AFB" w:rsidP="00646A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состоянию на 01.01.2023 в МБУ АГО «ЦАД» хранится 126</w:t>
      </w:r>
      <w:r w:rsidR="00273DD0" w:rsidRPr="00E6195B">
        <w:rPr>
          <w:rFonts w:ascii="Liberation Serif" w:hAnsi="Liberation Serif" w:cs="Liberation Serif"/>
          <w:sz w:val="28"/>
          <w:szCs w:val="28"/>
        </w:rPr>
        <w:t> </w:t>
      </w:r>
      <w:r w:rsidRPr="00E6195B">
        <w:rPr>
          <w:rFonts w:ascii="Liberation Serif" w:hAnsi="Liberation Serif" w:cs="Liberation Serif"/>
          <w:sz w:val="28"/>
          <w:szCs w:val="28"/>
        </w:rPr>
        <w:t>262 дела или 276 архивных фондов.</w:t>
      </w:r>
      <w:r w:rsidR="009E64B1">
        <w:rPr>
          <w:rFonts w:ascii="Liberation Serif" w:hAnsi="Liberation Serif" w:cs="Liberation Serif"/>
          <w:sz w:val="28"/>
          <w:szCs w:val="28"/>
        </w:rPr>
        <w:t xml:space="preserve"> </w:t>
      </w:r>
      <w:r w:rsidRPr="00E6195B">
        <w:rPr>
          <w:rFonts w:ascii="Liberation Serif" w:hAnsi="Liberation Serif" w:cs="Liberation Serif"/>
          <w:sz w:val="28"/>
          <w:szCs w:val="28"/>
        </w:rPr>
        <w:t>Увеличение архивного комплекса за 2022 год произошло на 7</w:t>
      </w:r>
      <w:r w:rsidR="009E64B1">
        <w:rPr>
          <w:rFonts w:ascii="Liberation Serif" w:hAnsi="Liberation Serif" w:cs="Liberation Serif"/>
          <w:sz w:val="28"/>
          <w:szCs w:val="28"/>
        </w:rPr>
        <w:t> 9</w:t>
      </w:r>
      <w:r w:rsidRPr="00E6195B">
        <w:rPr>
          <w:rFonts w:ascii="Liberation Serif" w:hAnsi="Liberation Serif" w:cs="Liberation Serif"/>
          <w:sz w:val="28"/>
          <w:szCs w:val="28"/>
        </w:rPr>
        <w:t>38 ед. хр. В соотв</w:t>
      </w:r>
      <w:r w:rsidR="004B56F9">
        <w:rPr>
          <w:rFonts w:ascii="Liberation Serif" w:hAnsi="Liberation Serif" w:cs="Liberation Serif"/>
          <w:sz w:val="28"/>
          <w:szCs w:val="28"/>
        </w:rPr>
        <w:t>етствии с реестром описей дел в</w:t>
      </w:r>
      <w:r w:rsidRPr="00E6195B">
        <w:rPr>
          <w:rFonts w:ascii="Liberation Serif" w:hAnsi="Liberation Serif" w:cs="Liberation Serif"/>
          <w:sz w:val="28"/>
          <w:szCs w:val="28"/>
        </w:rPr>
        <w:t xml:space="preserve"> </w:t>
      </w:r>
      <w:r w:rsidR="004B56F9" w:rsidRPr="00E6195B">
        <w:rPr>
          <w:rFonts w:ascii="Liberation Serif" w:hAnsi="Liberation Serif" w:cs="Liberation Serif"/>
          <w:sz w:val="28"/>
          <w:szCs w:val="28"/>
        </w:rPr>
        <w:t>МБУ АГО «ЦАД»</w:t>
      </w:r>
      <w:r w:rsidR="004B56F9">
        <w:rPr>
          <w:rFonts w:ascii="Liberation Serif" w:hAnsi="Liberation Serif" w:cs="Liberation Serif"/>
          <w:sz w:val="28"/>
          <w:szCs w:val="28"/>
        </w:rPr>
        <w:t xml:space="preserve"> </w:t>
      </w:r>
      <w:r w:rsidRPr="00E6195B">
        <w:rPr>
          <w:rFonts w:ascii="Liberation Serif" w:hAnsi="Liberation Serif" w:cs="Liberation Serif"/>
          <w:sz w:val="28"/>
          <w:szCs w:val="28"/>
        </w:rPr>
        <w:t>имеется 517 описей.</w:t>
      </w:r>
    </w:p>
    <w:p w:rsidR="00646AFB" w:rsidRPr="00E6195B" w:rsidRDefault="00646AFB" w:rsidP="00646A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течение </w:t>
      </w:r>
      <w:r w:rsidR="00933AC9">
        <w:rPr>
          <w:rFonts w:ascii="Liberation Serif" w:hAnsi="Liberation Serif" w:cs="Liberation Serif"/>
          <w:sz w:val="28"/>
          <w:szCs w:val="28"/>
        </w:rPr>
        <w:t xml:space="preserve">2022 </w:t>
      </w:r>
      <w:r w:rsidRPr="00E6195B">
        <w:rPr>
          <w:rFonts w:ascii="Liberation Serif" w:hAnsi="Liberation Serif" w:cs="Liberation Serif"/>
          <w:sz w:val="28"/>
          <w:szCs w:val="28"/>
        </w:rPr>
        <w:t xml:space="preserve">года </w:t>
      </w:r>
      <w:r w:rsidR="00933AC9" w:rsidRPr="00933AC9">
        <w:rPr>
          <w:rFonts w:ascii="Liberation Serif" w:hAnsi="Liberation Serif" w:cs="Liberation Serif"/>
          <w:sz w:val="28"/>
          <w:szCs w:val="28"/>
        </w:rPr>
        <w:t>архивны</w:t>
      </w:r>
      <w:r w:rsidR="00933AC9">
        <w:rPr>
          <w:rFonts w:ascii="Liberation Serif" w:hAnsi="Liberation Serif" w:cs="Liberation Serif"/>
          <w:sz w:val="28"/>
          <w:szCs w:val="28"/>
        </w:rPr>
        <w:t>м</w:t>
      </w:r>
      <w:r w:rsidR="00933AC9" w:rsidRPr="00933AC9">
        <w:rPr>
          <w:rFonts w:ascii="Liberation Serif" w:hAnsi="Liberation Serif" w:cs="Liberation Serif"/>
          <w:sz w:val="28"/>
          <w:szCs w:val="28"/>
        </w:rPr>
        <w:t xml:space="preserve"> отдел</w:t>
      </w:r>
      <w:r w:rsidR="00933AC9">
        <w:rPr>
          <w:rFonts w:ascii="Liberation Serif" w:hAnsi="Liberation Serif" w:cs="Liberation Serif"/>
          <w:sz w:val="28"/>
          <w:szCs w:val="28"/>
        </w:rPr>
        <w:t>ом</w:t>
      </w:r>
      <w:r w:rsidRPr="00E6195B">
        <w:rPr>
          <w:rFonts w:ascii="Liberation Serif" w:hAnsi="Liberation Serif" w:cs="Liberation Serif"/>
          <w:sz w:val="28"/>
          <w:szCs w:val="28"/>
        </w:rPr>
        <w:t xml:space="preserve"> проведено 54 информационных мероприятия.</w:t>
      </w:r>
      <w:r w:rsidR="009E64B1">
        <w:rPr>
          <w:rFonts w:ascii="Liberation Serif" w:hAnsi="Liberation Serif" w:cs="Liberation Serif"/>
          <w:sz w:val="28"/>
          <w:szCs w:val="28"/>
        </w:rPr>
        <w:t xml:space="preserve"> </w:t>
      </w:r>
      <w:r w:rsidRPr="00E6195B">
        <w:rPr>
          <w:rFonts w:ascii="Liberation Serif" w:hAnsi="Liberation Serif" w:cs="Liberation Serif"/>
          <w:sz w:val="28"/>
          <w:szCs w:val="28"/>
        </w:rPr>
        <w:t>В средствах массовой информации с использованием архивных документов размещено 6 публикаций.</w:t>
      </w:r>
    </w:p>
    <w:p w:rsidR="00646AFB" w:rsidRPr="00E6195B" w:rsidRDefault="00646AFB" w:rsidP="00646A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течение года архивным отделом проверено, отредактировано и представлено на утверждение и согласование </w:t>
      </w:r>
      <w:proofErr w:type="spellStart"/>
      <w:r w:rsidRPr="00E6195B">
        <w:rPr>
          <w:rFonts w:ascii="Liberation Serif" w:hAnsi="Liberation Serif" w:cs="Liberation Serif"/>
          <w:sz w:val="28"/>
          <w:szCs w:val="28"/>
        </w:rPr>
        <w:t>Экспертно</w:t>
      </w:r>
      <w:proofErr w:type="spellEnd"/>
      <w:r w:rsidRPr="00E6195B">
        <w:rPr>
          <w:rFonts w:ascii="Liberation Serif" w:hAnsi="Liberation Serif" w:cs="Liberation Serif"/>
          <w:sz w:val="28"/>
          <w:szCs w:val="28"/>
        </w:rPr>
        <w:t xml:space="preserve"> – проверочной комиссии Управления архивами Свердловской области от организаций</w:t>
      </w:r>
      <w:r w:rsidR="004B56F9">
        <w:rPr>
          <w:rFonts w:ascii="Liberation Serif" w:hAnsi="Liberation Serif" w:cs="Liberation Serif"/>
          <w:sz w:val="28"/>
          <w:szCs w:val="28"/>
        </w:rPr>
        <w:t>-</w:t>
      </w:r>
      <w:r w:rsidRPr="00E6195B">
        <w:rPr>
          <w:rFonts w:ascii="Liberation Serif" w:hAnsi="Liberation Serif" w:cs="Liberation Serif"/>
          <w:sz w:val="28"/>
          <w:szCs w:val="28"/>
        </w:rPr>
        <w:t>источников комплектования:</w:t>
      </w:r>
    </w:p>
    <w:p w:rsidR="00646AFB" w:rsidRPr="00E6195B" w:rsidRDefault="00646AFB" w:rsidP="00646A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номенклатур дел – 16;</w:t>
      </w:r>
    </w:p>
    <w:p w:rsidR="00646AFB" w:rsidRPr="00E6195B" w:rsidRDefault="00E6397E" w:rsidP="00646AF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646AFB" w:rsidRPr="00E6195B">
        <w:rPr>
          <w:rFonts w:ascii="Liberation Serif" w:hAnsi="Liberation Serif" w:cs="Liberation Serif"/>
          <w:sz w:val="28"/>
          <w:szCs w:val="28"/>
        </w:rPr>
        <w:t>описей дел:</w:t>
      </w:r>
    </w:p>
    <w:p w:rsidR="00646AFB" w:rsidRPr="00E6195B" w:rsidRDefault="00646AFB" w:rsidP="00646A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управленческой документации на 561 ед. хр.;</w:t>
      </w:r>
    </w:p>
    <w:p w:rsidR="00646AFB" w:rsidRPr="00E6195B" w:rsidRDefault="00646AFB" w:rsidP="00646A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фотодокументов на 102 ед. хр.;</w:t>
      </w:r>
    </w:p>
    <w:p w:rsidR="00646AFB" w:rsidRPr="00E6195B" w:rsidRDefault="00646AFB" w:rsidP="00646A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электронных видеодокументов на 6 ед. хр.;</w:t>
      </w:r>
    </w:p>
    <w:p w:rsidR="00501B11" w:rsidRPr="00E6195B" w:rsidRDefault="00646AFB" w:rsidP="00646A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личному составу на 1</w:t>
      </w:r>
      <w:r w:rsidR="009E64B1">
        <w:rPr>
          <w:rFonts w:ascii="Liberation Serif" w:hAnsi="Liberation Serif" w:cs="Liberation Serif"/>
          <w:sz w:val="28"/>
          <w:szCs w:val="28"/>
        </w:rPr>
        <w:t> </w:t>
      </w:r>
      <w:r w:rsidRPr="00E6195B">
        <w:rPr>
          <w:rFonts w:ascii="Liberation Serif" w:hAnsi="Liberation Serif" w:cs="Liberation Serif"/>
          <w:sz w:val="28"/>
          <w:szCs w:val="28"/>
        </w:rPr>
        <w:t>991 ед. хр.</w:t>
      </w:r>
    </w:p>
    <w:p w:rsidR="00273DD0" w:rsidRPr="00E6195B" w:rsidRDefault="00A97ECF" w:rsidP="00273DD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состоянию н</w:t>
      </w:r>
      <w:r w:rsidR="00273DD0" w:rsidRPr="00E6195B">
        <w:rPr>
          <w:rFonts w:ascii="Liberation Serif" w:hAnsi="Liberation Serif" w:cs="Liberation Serif"/>
          <w:sz w:val="28"/>
          <w:szCs w:val="28"/>
        </w:rPr>
        <w:t>а 01.01.2023 список организаций-источников комплектования МБУ АГО «ЦАД» состоит из 44 организаций, из них: федеральных – 1 организация, областных - 4 организации, муниципальных – 35 организаций, негосударственных – 4</w:t>
      </w:r>
      <w:r w:rsidR="00E6397E">
        <w:rPr>
          <w:rFonts w:ascii="Liberation Serif" w:hAnsi="Liberation Serif" w:cs="Liberation Serif"/>
          <w:sz w:val="28"/>
          <w:szCs w:val="28"/>
        </w:rPr>
        <w:t xml:space="preserve"> организации</w:t>
      </w:r>
      <w:r w:rsidR="00273DD0" w:rsidRPr="00E6195B">
        <w:rPr>
          <w:rFonts w:ascii="Liberation Serif" w:hAnsi="Liberation Serif" w:cs="Liberation Serif"/>
          <w:sz w:val="28"/>
          <w:szCs w:val="28"/>
        </w:rPr>
        <w:t>.</w:t>
      </w:r>
    </w:p>
    <w:p w:rsidR="00273DD0" w:rsidRPr="00E6195B" w:rsidRDefault="00273DD0" w:rsidP="00273DD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в МБУ АГО «ЦАД» принято на хранение: </w:t>
      </w:r>
    </w:p>
    <w:p w:rsidR="00273DD0" w:rsidRPr="00E6195B" w:rsidRDefault="00A97ECF" w:rsidP="00273DD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w:t>
      </w:r>
      <w:r w:rsidR="00273DD0" w:rsidRPr="00E6195B">
        <w:rPr>
          <w:rFonts w:ascii="Liberation Serif" w:hAnsi="Liberation Serif" w:cs="Liberation Serif"/>
          <w:sz w:val="28"/>
          <w:szCs w:val="28"/>
        </w:rPr>
        <w:t>управленческой документации – 1</w:t>
      </w:r>
      <w:r w:rsidRPr="00E6195B">
        <w:rPr>
          <w:rFonts w:ascii="Liberation Serif" w:hAnsi="Liberation Serif" w:cs="Liberation Serif"/>
          <w:sz w:val="28"/>
          <w:szCs w:val="28"/>
        </w:rPr>
        <w:t> </w:t>
      </w:r>
      <w:r w:rsidR="00273DD0" w:rsidRPr="00E6195B">
        <w:rPr>
          <w:rFonts w:ascii="Liberation Serif" w:hAnsi="Liberation Serif" w:cs="Liberation Serif"/>
          <w:sz w:val="28"/>
          <w:szCs w:val="28"/>
        </w:rPr>
        <w:t xml:space="preserve">719 ед. хр.; </w:t>
      </w:r>
    </w:p>
    <w:p w:rsidR="00273DD0" w:rsidRPr="00E6195B" w:rsidRDefault="00A97ECF" w:rsidP="00273DD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w:t>
      </w:r>
      <w:r w:rsidR="00273DD0" w:rsidRPr="00E6195B">
        <w:rPr>
          <w:rFonts w:ascii="Liberation Serif" w:hAnsi="Liberation Serif" w:cs="Liberation Serif"/>
          <w:sz w:val="28"/>
          <w:szCs w:val="28"/>
        </w:rPr>
        <w:t>документов по личному составу – 6</w:t>
      </w:r>
      <w:r w:rsidRPr="00E6195B">
        <w:rPr>
          <w:rFonts w:ascii="Liberation Serif" w:hAnsi="Liberation Serif" w:cs="Liberation Serif"/>
          <w:sz w:val="28"/>
          <w:szCs w:val="28"/>
        </w:rPr>
        <w:t> </w:t>
      </w:r>
      <w:r w:rsidR="00273DD0" w:rsidRPr="00E6195B">
        <w:rPr>
          <w:rFonts w:ascii="Liberation Serif" w:hAnsi="Liberation Serif" w:cs="Liberation Serif"/>
          <w:sz w:val="28"/>
          <w:szCs w:val="28"/>
        </w:rPr>
        <w:t>048 ед. хр.;</w:t>
      </w:r>
    </w:p>
    <w:p w:rsidR="00273DD0" w:rsidRPr="00E6195B" w:rsidRDefault="00A97ECF" w:rsidP="00273DD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w:t>
      </w:r>
      <w:r w:rsidR="00273DD0" w:rsidRPr="00E6195B">
        <w:rPr>
          <w:rFonts w:ascii="Liberation Serif" w:hAnsi="Liberation Serif" w:cs="Liberation Serif"/>
          <w:sz w:val="28"/>
          <w:szCs w:val="28"/>
        </w:rPr>
        <w:t>фотодокументов – 162 ед. хр.;</w:t>
      </w:r>
    </w:p>
    <w:p w:rsidR="00273DD0" w:rsidRPr="00E6195B" w:rsidRDefault="00A97ECF" w:rsidP="00273DD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w:t>
      </w:r>
      <w:r w:rsidR="00273DD0" w:rsidRPr="00E6195B">
        <w:rPr>
          <w:rFonts w:ascii="Liberation Serif" w:hAnsi="Liberation Serif" w:cs="Liberation Serif"/>
          <w:sz w:val="28"/>
          <w:szCs w:val="28"/>
        </w:rPr>
        <w:t>видеодокументов – 7 ед. хр.;</w:t>
      </w:r>
    </w:p>
    <w:p w:rsidR="00646AFB" w:rsidRPr="00E6195B" w:rsidRDefault="00A97ECF" w:rsidP="00273DD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w:t>
      </w:r>
      <w:r w:rsidR="00273DD0" w:rsidRPr="00E6195B">
        <w:rPr>
          <w:rFonts w:ascii="Liberation Serif" w:hAnsi="Liberation Serif" w:cs="Liberation Serif"/>
          <w:sz w:val="28"/>
          <w:szCs w:val="28"/>
        </w:rPr>
        <w:t>документов личного происхождения на бумажной основе – 1 ед. хр.</w:t>
      </w:r>
    </w:p>
    <w:p w:rsidR="00646AFB" w:rsidRPr="00E6195B" w:rsidRDefault="00A97ECF" w:rsidP="00646AF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В 2022 году проведена паспортизация архивов организаций-источников комплектования. Составлено 44 паспорта.</w:t>
      </w:r>
    </w:p>
    <w:p w:rsidR="00501B11" w:rsidRPr="00E6195B" w:rsidRDefault="00323D6B" w:rsidP="00501B11">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3.24.</w:t>
      </w:r>
      <w:r w:rsidRPr="00E6195B">
        <w:rPr>
          <w:rFonts w:ascii="Liberation Serif" w:hAnsi="Liberation Serif" w:cs="Liberation Serif"/>
          <w:i/>
          <w:sz w:val="28"/>
          <w:szCs w:val="28"/>
        </w:rPr>
        <w:tab/>
        <w:t>организация ритуальных услуг и содержание мест захоронения</w:t>
      </w:r>
    </w:p>
    <w:p w:rsidR="00D155C0" w:rsidRDefault="00D155C0" w:rsidP="00501B1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По состоянию на 01.01.2023 в едином реестре субъектов малого и среднего предпринимательства по виду деятельности «Организация похорон и предоставление связанных с ними услуг» зарегистрировано 8 субъектов.</w:t>
      </w:r>
    </w:p>
    <w:p w:rsidR="00501B11" w:rsidRDefault="00D155C0" w:rsidP="00501B1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территории Артемовского городского </w:t>
      </w:r>
      <w:r w:rsidR="00EB755F" w:rsidRPr="00793B0E">
        <w:rPr>
          <w:rFonts w:ascii="Liberation Serif" w:hAnsi="Liberation Serif" w:cs="Liberation Serif"/>
          <w:sz w:val="28"/>
          <w:szCs w:val="28"/>
        </w:rPr>
        <w:t>округа</w:t>
      </w:r>
      <w:r w:rsidR="00501B11" w:rsidRPr="00793B0E">
        <w:rPr>
          <w:rFonts w:ascii="Liberation Serif" w:hAnsi="Liberation Serif" w:cs="Liberation Serif"/>
          <w:sz w:val="28"/>
          <w:szCs w:val="28"/>
        </w:rPr>
        <w:t xml:space="preserve"> имеется </w:t>
      </w:r>
      <w:r w:rsidR="00793B0E" w:rsidRPr="00793B0E">
        <w:rPr>
          <w:rFonts w:ascii="Liberation Serif" w:hAnsi="Liberation Serif" w:cs="Liberation Serif"/>
          <w:sz w:val="28"/>
          <w:szCs w:val="28"/>
        </w:rPr>
        <w:t>16</w:t>
      </w:r>
      <w:r w:rsidR="00933AC9" w:rsidRPr="00793B0E">
        <w:rPr>
          <w:rFonts w:ascii="Liberation Serif" w:hAnsi="Liberation Serif" w:cs="Liberation Serif"/>
          <w:sz w:val="28"/>
          <w:szCs w:val="28"/>
        </w:rPr>
        <w:t xml:space="preserve"> кладбищ</w:t>
      </w:r>
      <w:r w:rsidR="00793B0E" w:rsidRPr="00793B0E">
        <w:rPr>
          <w:rFonts w:ascii="Liberation Serif" w:hAnsi="Liberation Serif" w:cs="Liberation Serif"/>
          <w:sz w:val="28"/>
          <w:szCs w:val="28"/>
        </w:rPr>
        <w:t>.</w:t>
      </w:r>
      <w:r w:rsidR="00793B0E">
        <w:rPr>
          <w:rFonts w:ascii="Liberation Serif" w:hAnsi="Liberation Serif" w:cs="Liberation Serif"/>
          <w:sz w:val="28"/>
          <w:szCs w:val="28"/>
        </w:rPr>
        <w:t xml:space="preserve"> </w:t>
      </w:r>
      <w:r w:rsidR="00501B11" w:rsidRPr="00E6195B">
        <w:rPr>
          <w:rFonts w:ascii="Liberation Serif" w:hAnsi="Liberation Serif" w:cs="Liberation Serif"/>
          <w:sz w:val="28"/>
          <w:szCs w:val="28"/>
        </w:rPr>
        <w:t>В 2022 году выполнены следующие мероприятия по содержанию мест захоронений:</w:t>
      </w:r>
    </w:p>
    <w:p w:rsidR="00EB755F" w:rsidRDefault="00501B11" w:rsidP="0050269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летнее </w:t>
      </w:r>
      <w:r w:rsidR="00EB755F">
        <w:rPr>
          <w:rFonts w:ascii="Liberation Serif" w:hAnsi="Liberation Serif" w:cs="Liberation Serif"/>
          <w:sz w:val="28"/>
          <w:szCs w:val="28"/>
        </w:rPr>
        <w:t xml:space="preserve">и зимнее </w:t>
      </w:r>
      <w:r w:rsidRPr="00E6195B">
        <w:rPr>
          <w:rFonts w:ascii="Liberation Serif" w:hAnsi="Liberation Serif" w:cs="Liberation Serif"/>
          <w:sz w:val="28"/>
          <w:szCs w:val="28"/>
        </w:rPr>
        <w:t>содержание</w:t>
      </w:r>
      <w:r w:rsidR="00EB755F">
        <w:rPr>
          <w:rFonts w:ascii="Liberation Serif" w:hAnsi="Liberation Serif" w:cs="Liberation Serif"/>
          <w:sz w:val="28"/>
          <w:szCs w:val="28"/>
        </w:rPr>
        <w:t>:</w:t>
      </w:r>
      <w:r w:rsidRPr="00E6195B">
        <w:rPr>
          <w:rFonts w:ascii="Liberation Serif" w:hAnsi="Liberation Serif" w:cs="Liberation Serif"/>
          <w:sz w:val="28"/>
          <w:szCs w:val="28"/>
        </w:rPr>
        <w:t xml:space="preserve"> сбор мусора с территорий кладбищ, вынос мусора с внутренних территорий мест захоронений, выкашивание травы, </w:t>
      </w:r>
      <w:proofErr w:type="spellStart"/>
      <w:r w:rsidRPr="00E6195B">
        <w:rPr>
          <w:rFonts w:ascii="Liberation Serif" w:hAnsi="Liberation Serif" w:cs="Liberation Serif"/>
          <w:sz w:val="28"/>
          <w:szCs w:val="28"/>
        </w:rPr>
        <w:t>акарицидная</w:t>
      </w:r>
      <w:proofErr w:type="spellEnd"/>
      <w:r w:rsidRPr="00E6195B">
        <w:rPr>
          <w:rFonts w:ascii="Liberation Serif" w:hAnsi="Liberation Serif" w:cs="Liberation Serif"/>
          <w:sz w:val="28"/>
          <w:szCs w:val="28"/>
        </w:rPr>
        <w:t xml:space="preserve"> обработка и дератизация территорий всех кладбищ</w:t>
      </w:r>
      <w:r w:rsidR="00EB755F">
        <w:rPr>
          <w:rFonts w:ascii="Liberation Serif" w:hAnsi="Liberation Serif" w:cs="Liberation Serif"/>
          <w:sz w:val="28"/>
          <w:szCs w:val="28"/>
        </w:rPr>
        <w:t xml:space="preserve">, </w:t>
      </w:r>
      <w:r w:rsidR="00EB755F" w:rsidRPr="00EB755F">
        <w:rPr>
          <w:rFonts w:ascii="Liberation Serif" w:hAnsi="Liberation Serif" w:cs="Liberation Serif"/>
          <w:sz w:val="28"/>
          <w:szCs w:val="28"/>
        </w:rPr>
        <w:t>механизированная очистка от снега и наката по всей ширине дорожного полотна</w:t>
      </w:r>
      <w:r w:rsidRPr="00E6195B">
        <w:rPr>
          <w:rFonts w:ascii="Liberation Serif" w:hAnsi="Liberation Serif" w:cs="Liberation Serif"/>
          <w:sz w:val="28"/>
          <w:szCs w:val="28"/>
        </w:rPr>
        <w:t>, изготовление и установка на территории мест захоронений аншлагов с наименованиями кладбищ</w:t>
      </w:r>
      <w:r w:rsidR="00502696">
        <w:rPr>
          <w:rFonts w:ascii="Liberation Serif" w:hAnsi="Liberation Serif" w:cs="Liberation Serif"/>
          <w:sz w:val="28"/>
          <w:szCs w:val="28"/>
        </w:rPr>
        <w:t>,</w:t>
      </w:r>
    </w:p>
    <w:p w:rsidR="00E50060" w:rsidRDefault="00E50060" w:rsidP="0050269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Кроме того, проведено:</w:t>
      </w:r>
    </w:p>
    <w:p w:rsidR="00502696" w:rsidRDefault="00E50060" w:rsidP="0050269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502696" w:rsidRPr="001C5D35">
        <w:rPr>
          <w:rFonts w:ascii="Liberation Serif" w:hAnsi="Liberation Serif" w:cs="Liberation Serif"/>
          <w:sz w:val="28"/>
          <w:szCs w:val="28"/>
        </w:rPr>
        <w:t xml:space="preserve">устройство подъездной дороги </w:t>
      </w:r>
      <w:r w:rsidR="00502696">
        <w:rPr>
          <w:rFonts w:ascii="Liberation Serif" w:hAnsi="Liberation Serif" w:cs="Liberation Serif"/>
          <w:sz w:val="28"/>
          <w:szCs w:val="28"/>
        </w:rPr>
        <w:t>к кладбищу «</w:t>
      </w:r>
      <w:proofErr w:type="spellStart"/>
      <w:r w:rsidR="00502696">
        <w:rPr>
          <w:rFonts w:ascii="Liberation Serif" w:hAnsi="Liberation Serif" w:cs="Liberation Serif"/>
          <w:sz w:val="28"/>
          <w:szCs w:val="28"/>
        </w:rPr>
        <w:t>Большетрифоновское</w:t>
      </w:r>
      <w:proofErr w:type="spellEnd"/>
      <w:r w:rsidR="00502696">
        <w:rPr>
          <w:rFonts w:ascii="Liberation Serif" w:hAnsi="Liberation Serif" w:cs="Liberation Serif"/>
          <w:sz w:val="28"/>
          <w:szCs w:val="28"/>
        </w:rPr>
        <w:t>»;</w:t>
      </w:r>
    </w:p>
    <w:p w:rsidR="001C5D35" w:rsidRDefault="00E50060" w:rsidP="00501B11">
      <w:pPr>
        <w:pStyle w:val="a3"/>
        <w:ind w:firstLine="709"/>
        <w:jc w:val="both"/>
        <w:rPr>
          <w:rFonts w:ascii="Liberation Serif" w:hAnsi="Liberation Serif" w:cs="Liberation Serif"/>
          <w:sz w:val="28"/>
          <w:szCs w:val="28"/>
        </w:rPr>
      </w:pPr>
      <w:r w:rsidRPr="00E50060">
        <w:rPr>
          <w:rFonts w:ascii="Liberation Serif" w:hAnsi="Liberation Serif" w:cs="Liberation Serif"/>
          <w:sz w:val="28"/>
          <w:szCs w:val="28"/>
        </w:rPr>
        <w:t>-</w:t>
      </w:r>
      <w:r>
        <w:rPr>
          <w:rFonts w:ascii="Liberation Serif" w:hAnsi="Liberation Serif" w:cs="Liberation Serif"/>
          <w:sz w:val="28"/>
          <w:szCs w:val="28"/>
        </w:rPr>
        <w:t xml:space="preserve"> у</w:t>
      </w:r>
      <w:r w:rsidRPr="00E50060">
        <w:rPr>
          <w:rFonts w:ascii="Liberation Serif" w:hAnsi="Liberation Serif" w:cs="Liberation Serif"/>
          <w:sz w:val="28"/>
          <w:szCs w:val="28"/>
        </w:rPr>
        <w:t>стройство контейнерной площадки на территории кладбища</w:t>
      </w:r>
      <w:r>
        <w:rPr>
          <w:rFonts w:ascii="Liberation Serif" w:hAnsi="Liberation Serif" w:cs="Liberation Serif"/>
          <w:sz w:val="28"/>
          <w:szCs w:val="28"/>
        </w:rPr>
        <w:t xml:space="preserve"> п. Буланаш;</w:t>
      </w:r>
    </w:p>
    <w:p w:rsidR="00E50060" w:rsidRDefault="00E50060" w:rsidP="00501B1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E50060">
        <w:rPr>
          <w:rFonts w:ascii="Liberation Serif" w:hAnsi="Liberation Serif" w:cs="Liberation Serif"/>
          <w:sz w:val="28"/>
          <w:szCs w:val="28"/>
        </w:rPr>
        <w:t>обустройство, содержание контейнерных площадок и монтаж уличного освещения</w:t>
      </w:r>
      <w:r>
        <w:rPr>
          <w:rFonts w:ascii="Liberation Serif" w:hAnsi="Liberation Serif" w:cs="Liberation Serif"/>
          <w:sz w:val="28"/>
          <w:szCs w:val="28"/>
        </w:rPr>
        <w:t xml:space="preserve"> </w:t>
      </w:r>
      <w:r w:rsidRPr="00E50060">
        <w:rPr>
          <w:rFonts w:ascii="Liberation Serif" w:hAnsi="Liberation Serif" w:cs="Liberation Serif"/>
          <w:sz w:val="28"/>
          <w:szCs w:val="28"/>
        </w:rPr>
        <w:t>на территории кладбища</w:t>
      </w:r>
      <w:r>
        <w:rPr>
          <w:rFonts w:ascii="Liberation Serif" w:hAnsi="Liberation Serif" w:cs="Liberation Serif"/>
          <w:sz w:val="28"/>
          <w:szCs w:val="28"/>
        </w:rPr>
        <w:t xml:space="preserve"> п. Красногвардейский</w:t>
      </w:r>
      <w:r w:rsidR="000B2B98">
        <w:rPr>
          <w:rFonts w:ascii="Liberation Serif" w:hAnsi="Liberation Serif" w:cs="Liberation Serif"/>
          <w:sz w:val="28"/>
          <w:szCs w:val="28"/>
        </w:rPr>
        <w:t>.</w:t>
      </w:r>
    </w:p>
    <w:p w:rsidR="002E6692"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3.25.</w:t>
      </w:r>
      <w:r w:rsidRPr="00E6195B">
        <w:rPr>
          <w:rFonts w:ascii="Liberation Serif" w:hAnsi="Liberation Serif" w:cs="Liberation Serif"/>
          <w:i/>
          <w:sz w:val="28"/>
          <w:szCs w:val="28"/>
        </w:rPr>
        <w:tab/>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12E13" w:rsidRDefault="000F3260" w:rsidP="002E669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территории Артемовского городского округа организовано 469 мест (площадок) накопления твердых коммунальных отходов</w:t>
      </w:r>
      <w:r w:rsidR="00A66ADE">
        <w:rPr>
          <w:rFonts w:ascii="Liberation Serif" w:hAnsi="Liberation Serif" w:cs="Liberation Serif"/>
          <w:sz w:val="28"/>
          <w:szCs w:val="28"/>
        </w:rPr>
        <w:t xml:space="preserve"> из которых 33</w:t>
      </w:r>
      <w:r w:rsidRPr="00E6195B">
        <w:rPr>
          <w:rFonts w:ascii="Liberation Serif" w:hAnsi="Liberation Serif" w:cs="Liberation Serif"/>
          <w:sz w:val="28"/>
          <w:szCs w:val="28"/>
        </w:rPr>
        <w:t xml:space="preserve"> </w:t>
      </w:r>
      <w:r w:rsidR="00A66ADE">
        <w:rPr>
          <w:rFonts w:ascii="Liberation Serif" w:hAnsi="Liberation Serif" w:cs="Liberation Serif"/>
          <w:sz w:val="28"/>
          <w:szCs w:val="28"/>
        </w:rPr>
        <w:t xml:space="preserve">обустроены в 2022 году. На площадках </w:t>
      </w:r>
      <w:r w:rsidRPr="00E6195B">
        <w:rPr>
          <w:rFonts w:ascii="Liberation Serif" w:hAnsi="Liberation Serif" w:cs="Liberation Serif"/>
          <w:sz w:val="28"/>
          <w:szCs w:val="28"/>
        </w:rPr>
        <w:t>установ</w:t>
      </w:r>
      <w:r w:rsidR="00A66ADE">
        <w:rPr>
          <w:rFonts w:ascii="Liberation Serif" w:hAnsi="Liberation Serif" w:cs="Liberation Serif"/>
          <w:sz w:val="28"/>
          <w:szCs w:val="28"/>
        </w:rPr>
        <w:t>лено</w:t>
      </w:r>
      <w:r w:rsidRPr="00E6195B">
        <w:rPr>
          <w:rFonts w:ascii="Liberation Serif" w:hAnsi="Liberation Serif" w:cs="Liberation Serif"/>
          <w:sz w:val="28"/>
          <w:szCs w:val="28"/>
        </w:rPr>
        <w:t xml:space="preserve"> </w:t>
      </w:r>
      <w:r w:rsidR="00A66ADE" w:rsidRPr="00E6195B">
        <w:rPr>
          <w:rFonts w:ascii="Liberation Serif" w:hAnsi="Liberation Serif" w:cs="Liberation Serif"/>
          <w:sz w:val="28"/>
          <w:szCs w:val="28"/>
        </w:rPr>
        <w:t xml:space="preserve">967 штук </w:t>
      </w:r>
      <w:r w:rsidRPr="00E6195B">
        <w:rPr>
          <w:rFonts w:ascii="Liberation Serif" w:hAnsi="Liberation Serif" w:cs="Liberation Serif"/>
          <w:sz w:val="28"/>
          <w:szCs w:val="28"/>
        </w:rPr>
        <w:t>контейнерного оборудования</w:t>
      </w:r>
      <w:r w:rsidR="00A66ADE">
        <w:rPr>
          <w:rFonts w:ascii="Liberation Serif" w:hAnsi="Liberation Serif" w:cs="Liberation Serif"/>
          <w:sz w:val="28"/>
          <w:szCs w:val="28"/>
        </w:rPr>
        <w:t>.</w:t>
      </w:r>
      <w:r w:rsidR="00A12E13" w:rsidRPr="00A12E13">
        <w:t xml:space="preserve"> </w:t>
      </w:r>
      <w:r w:rsidR="00A12E13" w:rsidRPr="00A12E13">
        <w:rPr>
          <w:rFonts w:ascii="Liberation Serif" w:hAnsi="Liberation Serif" w:cs="Liberation Serif"/>
          <w:sz w:val="28"/>
          <w:szCs w:val="28"/>
        </w:rPr>
        <w:t>ЕМУП «Спецавтобаза» в соотве</w:t>
      </w:r>
      <w:r w:rsidR="00A12E13">
        <w:rPr>
          <w:rFonts w:ascii="Liberation Serif" w:hAnsi="Liberation Serif" w:cs="Liberation Serif"/>
          <w:sz w:val="28"/>
          <w:szCs w:val="28"/>
        </w:rPr>
        <w:t>тствии с установленным графиком</w:t>
      </w:r>
      <w:r w:rsidR="00A12E13" w:rsidRPr="00A12E13">
        <w:rPr>
          <w:rFonts w:ascii="Liberation Serif" w:hAnsi="Liberation Serif" w:cs="Liberation Serif"/>
          <w:sz w:val="28"/>
          <w:szCs w:val="28"/>
        </w:rPr>
        <w:t xml:space="preserve"> собирает и вывозит твердые коммунальные отходы</w:t>
      </w:r>
      <w:r w:rsidR="00A12E13">
        <w:rPr>
          <w:rFonts w:ascii="Liberation Serif" w:hAnsi="Liberation Serif" w:cs="Liberation Serif"/>
          <w:sz w:val="28"/>
          <w:szCs w:val="28"/>
        </w:rPr>
        <w:t>.</w:t>
      </w:r>
    </w:p>
    <w:p w:rsidR="00341F8F" w:rsidRPr="00E6195B" w:rsidRDefault="00323D6B" w:rsidP="00341F8F">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3.26.</w:t>
      </w:r>
      <w:r w:rsidRPr="00E6195B">
        <w:rPr>
          <w:rFonts w:ascii="Liberation Serif" w:hAnsi="Liberation Serif" w:cs="Liberation Serif"/>
          <w:i/>
          <w:sz w:val="28"/>
          <w:szCs w:val="28"/>
        </w:rPr>
        <w:tab/>
        <w:t>разработка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41F8F" w:rsidRPr="00E6195B" w:rsidRDefault="00146EB8" w:rsidP="00341F8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Р</w:t>
      </w:r>
      <w:r w:rsidR="00341F8F" w:rsidRPr="00E6195B">
        <w:rPr>
          <w:rFonts w:ascii="Liberation Serif" w:hAnsi="Liberation Serif" w:cs="Liberation Serif"/>
          <w:sz w:val="28"/>
          <w:szCs w:val="28"/>
        </w:rPr>
        <w:t xml:space="preserve">ешением Думы Артемовского городского округа от </w:t>
      </w:r>
      <w:r>
        <w:rPr>
          <w:rFonts w:ascii="Liberation Serif" w:hAnsi="Liberation Serif" w:cs="Liberation Serif"/>
          <w:sz w:val="28"/>
          <w:szCs w:val="28"/>
        </w:rPr>
        <w:t>30.06</w:t>
      </w:r>
      <w:r w:rsidR="00341F8F" w:rsidRPr="00E6195B">
        <w:rPr>
          <w:rFonts w:ascii="Liberation Serif" w:hAnsi="Liberation Serif" w:cs="Liberation Serif"/>
          <w:sz w:val="28"/>
          <w:szCs w:val="28"/>
        </w:rPr>
        <w:t>.202</w:t>
      </w:r>
      <w:r>
        <w:rPr>
          <w:rFonts w:ascii="Liberation Serif" w:hAnsi="Liberation Serif" w:cs="Liberation Serif"/>
          <w:sz w:val="28"/>
          <w:szCs w:val="28"/>
        </w:rPr>
        <w:t>2 № 157 внесены изменения в</w:t>
      </w:r>
      <w:r w:rsidRPr="00146EB8">
        <w:rPr>
          <w:rFonts w:ascii="Liberation Serif" w:hAnsi="Liberation Serif" w:cs="Liberation Serif"/>
          <w:sz w:val="28"/>
          <w:szCs w:val="28"/>
        </w:rPr>
        <w:t xml:space="preserve"> </w:t>
      </w:r>
      <w:r w:rsidRPr="00E6195B">
        <w:rPr>
          <w:rFonts w:ascii="Liberation Serif" w:hAnsi="Liberation Serif" w:cs="Liberation Serif"/>
          <w:sz w:val="28"/>
          <w:szCs w:val="28"/>
        </w:rPr>
        <w:t>Правила благоустройства территории Артемовского городского округа</w:t>
      </w:r>
      <w:r w:rsidR="000B2B98">
        <w:rPr>
          <w:rFonts w:ascii="Liberation Serif" w:hAnsi="Liberation Serif" w:cs="Liberation Serif"/>
          <w:sz w:val="28"/>
          <w:szCs w:val="28"/>
        </w:rPr>
        <w:t>, утвержденные решением Думы Артемовского городского округа от 24.09.2020 № 720</w:t>
      </w:r>
      <w:r w:rsidR="006750D2">
        <w:rPr>
          <w:rFonts w:ascii="Liberation Serif" w:hAnsi="Liberation Serif" w:cs="Liberation Serif"/>
          <w:sz w:val="28"/>
          <w:szCs w:val="28"/>
        </w:rPr>
        <w:t xml:space="preserve"> (с изменениями)</w:t>
      </w:r>
      <w:r>
        <w:rPr>
          <w:rFonts w:ascii="Liberation Serif" w:hAnsi="Liberation Serif" w:cs="Liberation Serif"/>
          <w:sz w:val="28"/>
          <w:szCs w:val="28"/>
        </w:rPr>
        <w:t>.</w:t>
      </w:r>
      <w:r w:rsidRPr="00E6195B">
        <w:rPr>
          <w:rFonts w:ascii="Liberation Serif" w:hAnsi="Liberation Serif" w:cs="Liberation Serif"/>
          <w:sz w:val="28"/>
          <w:szCs w:val="28"/>
        </w:rPr>
        <w:t xml:space="preserve"> </w:t>
      </w:r>
    </w:p>
    <w:p w:rsidR="00A70461" w:rsidRDefault="00263FEE" w:rsidP="00341F8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Проверки в рамках исполнения муниципальной функции по контролю в сфере благоустройства на территории </w:t>
      </w:r>
      <w:r w:rsidR="00C81AB4">
        <w:rPr>
          <w:rFonts w:ascii="Liberation Serif" w:hAnsi="Liberation Serif" w:cs="Liberation Serif"/>
          <w:sz w:val="28"/>
          <w:szCs w:val="28"/>
        </w:rPr>
        <w:t xml:space="preserve">Артемовского </w:t>
      </w:r>
      <w:r w:rsidRPr="00E6195B">
        <w:rPr>
          <w:rFonts w:ascii="Liberation Serif" w:hAnsi="Liberation Serif" w:cs="Liberation Serif"/>
          <w:sz w:val="28"/>
          <w:szCs w:val="28"/>
        </w:rPr>
        <w:t>городского округа в отношении юридических лиц, индивидуальных предпринимателей в 202</w:t>
      </w:r>
      <w:r w:rsidR="00A66ADE">
        <w:rPr>
          <w:rFonts w:ascii="Liberation Serif" w:hAnsi="Liberation Serif" w:cs="Liberation Serif"/>
          <w:sz w:val="28"/>
          <w:szCs w:val="28"/>
        </w:rPr>
        <w:t>2</w:t>
      </w:r>
      <w:r w:rsidRPr="00E6195B">
        <w:rPr>
          <w:rFonts w:ascii="Liberation Serif" w:hAnsi="Liberation Serif" w:cs="Liberation Serif"/>
          <w:sz w:val="28"/>
          <w:szCs w:val="28"/>
        </w:rPr>
        <w:t xml:space="preserve"> году не проводились</w:t>
      </w:r>
      <w:r w:rsidRPr="00146EB8">
        <w:rPr>
          <w:rFonts w:ascii="Liberation Serif" w:hAnsi="Liberation Serif" w:cs="Liberation Serif"/>
          <w:sz w:val="28"/>
          <w:szCs w:val="28"/>
        </w:rPr>
        <w:t>.</w:t>
      </w:r>
      <w:r w:rsidR="00146EB8" w:rsidRPr="00146EB8">
        <w:rPr>
          <w:rFonts w:ascii="Liberation Serif" w:hAnsi="Liberation Serif" w:cs="Liberation Serif"/>
          <w:sz w:val="28"/>
          <w:szCs w:val="28"/>
        </w:rPr>
        <w:t xml:space="preserve"> </w:t>
      </w:r>
      <w:r w:rsidR="00A70461">
        <w:rPr>
          <w:rFonts w:ascii="Liberation Serif" w:hAnsi="Liberation Serif" w:cs="Liberation Serif"/>
          <w:sz w:val="28"/>
          <w:szCs w:val="28"/>
        </w:rPr>
        <w:t xml:space="preserve">Профилактические мероприятия в части информирования и обобщения правоприменительной практики проводились в соответствии со </w:t>
      </w:r>
      <w:r w:rsidR="00A70461">
        <w:rPr>
          <w:rFonts w:ascii="Liberation Serif" w:hAnsi="Liberation Serif" w:cs="Liberation Serif"/>
          <w:sz w:val="28"/>
          <w:szCs w:val="28"/>
        </w:rPr>
        <w:lastRenderedPageBreak/>
        <w:t xml:space="preserve">статьями 46 и 47 </w:t>
      </w:r>
      <w:r w:rsidR="00A70461" w:rsidRPr="00A70461">
        <w:rPr>
          <w:rFonts w:ascii="Liberation Serif" w:hAnsi="Liberation Serif" w:cs="Liberation Serif"/>
          <w:sz w:val="28"/>
          <w:szCs w:val="28"/>
        </w:rPr>
        <w:t>Федеральн</w:t>
      </w:r>
      <w:r w:rsidR="00A70461">
        <w:rPr>
          <w:rFonts w:ascii="Liberation Serif" w:hAnsi="Liberation Serif" w:cs="Liberation Serif"/>
          <w:sz w:val="28"/>
          <w:szCs w:val="28"/>
        </w:rPr>
        <w:t>ого</w:t>
      </w:r>
      <w:r w:rsidR="00A70461" w:rsidRPr="00A70461">
        <w:rPr>
          <w:rFonts w:ascii="Liberation Serif" w:hAnsi="Liberation Serif" w:cs="Liberation Serif"/>
          <w:sz w:val="28"/>
          <w:szCs w:val="28"/>
        </w:rPr>
        <w:t xml:space="preserve"> закон</w:t>
      </w:r>
      <w:r w:rsidR="00A70461">
        <w:rPr>
          <w:rFonts w:ascii="Liberation Serif" w:hAnsi="Liberation Serif" w:cs="Liberation Serif"/>
          <w:sz w:val="28"/>
          <w:szCs w:val="28"/>
        </w:rPr>
        <w:t>а</w:t>
      </w:r>
      <w:r w:rsidR="00A70461" w:rsidRPr="00A70461">
        <w:rPr>
          <w:rFonts w:ascii="Liberation Serif" w:hAnsi="Liberation Serif" w:cs="Liberation Serif"/>
          <w:sz w:val="28"/>
          <w:szCs w:val="28"/>
        </w:rPr>
        <w:t xml:space="preserve"> от 31</w:t>
      </w:r>
      <w:r w:rsidR="00A70461">
        <w:rPr>
          <w:rFonts w:ascii="Liberation Serif" w:hAnsi="Liberation Serif" w:cs="Liberation Serif"/>
          <w:sz w:val="28"/>
          <w:szCs w:val="28"/>
        </w:rPr>
        <w:t xml:space="preserve"> июля </w:t>
      </w:r>
      <w:r w:rsidR="00A70461" w:rsidRPr="00A70461">
        <w:rPr>
          <w:rFonts w:ascii="Liberation Serif" w:hAnsi="Liberation Serif" w:cs="Liberation Serif"/>
          <w:sz w:val="28"/>
          <w:szCs w:val="28"/>
        </w:rPr>
        <w:t>2020</w:t>
      </w:r>
      <w:r w:rsidR="00A70461">
        <w:rPr>
          <w:rFonts w:ascii="Liberation Serif" w:hAnsi="Liberation Serif" w:cs="Liberation Serif"/>
          <w:sz w:val="28"/>
          <w:szCs w:val="28"/>
        </w:rPr>
        <w:t xml:space="preserve"> год №</w:t>
      </w:r>
      <w:r w:rsidR="00A70461" w:rsidRPr="00A70461">
        <w:rPr>
          <w:rFonts w:ascii="Liberation Serif" w:hAnsi="Liberation Serif" w:cs="Liberation Serif"/>
          <w:sz w:val="28"/>
          <w:szCs w:val="28"/>
        </w:rPr>
        <w:t xml:space="preserve"> 248-ФЗ </w:t>
      </w:r>
      <w:r w:rsidR="00A70461">
        <w:rPr>
          <w:rFonts w:ascii="Liberation Serif" w:hAnsi="Liberation Serif" w:cs="Liberation Serif"/>
          <w:sz w:val="28"/>
          <w:szCs w:val="28"/>
        </w:rPr>
        <w:t>«</w:t>
      </w:r>
      <w:r w:rsidR="00A70461" w:rsidRPr="00A70461">
        <w:rPr>
          <w:rFonts w:ascii="Liberation Serif" w:hAnsi="Liberation Serif" w:cs="Liberation Serif"/>
          <w:sz w:val="28"/>
          <w:szCs w:val="28"/>
        </w:rPr>
        <w:t xml:space="preserve">О государственном контроле (надзоре) и муниципальном </w:t>
      </w:r>
      <w:r w:rsidR="00A70461">
        <w:rPr>
          <w:rFonts w:ascii="Liberation Serif" w:hAnsi="Liberation Serif" w:cs="Liberation Serif"/>
          <w:sz w:val="28"/>
          <w:szCs w:val="28"/>
        </w:rPr>
        <w:t>контроле в Российской Федерации».</w:t>
      </w:r>
    </w:p>
    <w:p w:rsidR="00341F8F" w:rsidRPr="00E6195B" w:rsidRDefault="00341F8F" w:rsidP="00341F8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рамках подпрограммы «Обеспечение и развитие дорожного хозяйства, систем наружного освещения и благоустройства»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в 2022 году выполнены следующие мероприятия по благоустройству:</w:t>
      </w:r>
    </w:p>
    <w:p w:rsidR="009E64B1" w:rsidRDefault="00341F8F" w:rsidP="00341F8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w:t>
      </w:r>
      <w:r w:rsidRPr="00E6195B">
        <w:rPr>
          <w:rFonts w:ascii="Liberation Serif" w:hAnsi="Liberation Serif" w:cs="Liberation Serif"/>
          <w:sz w:val="28"/>
          <w:szCs w:val="28"/>
        </w:rPr>
        <w:tab/>
        <w:t>в рамках мероприятий по реставрации, реконструкции, ремонту и обслуживанию памятников и памятных мест:</w:t>
      </w:r>
    </w:p>
    <w:p w:rsidR="009E64B1" w:rsidRDefault="009E64B1" w:rsidP="00341F8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341F8F" w:rsidRPr="00E6195B">
        <w:rPr>
          <w:rFonts w:ascii="Liberation Serif" w:hAnsi="Liberation Serif" w:cs="Liberation Serif"/>
          <w:sz w:val="28"/>
          <w:szCs w:val="28"/>
        </w:rPr>
        <w:t xml:space="preserve"> устройство мемориала «Вечный огонь» в сквере Победы с подводящим газопроводом, поставка газовой горелки, декоративной накладки «Звезда Вечный огонь» к мемориалу; </w:t>
      </w:r>
    </w:p>
    <w:p w:rsidR="00341F8F" w:rsidRPr="00E6195B" w:rsidRDefault="009E64B1" w:rsidP="00341F8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341F8F" w:rsidRPr="00E6195B">
        <w:rPr>
          <w:rFonts w:ascii="Liberation Serif" w:hAnsi="Liberation Serif" w:cs="Liberation Serif"/>
          <w:sz w:val="28"/>
          <w:szCs w:val="28"/>
        </w:rPr>
        <w:t>выполнен текущий ремонт памятников;</w:t>
      </w:r>
    </w:p>
    <w:p w:rsidR="009E64B1" w:rsidRDefault="00341F8F" w:rsidP="00341F8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 в рамках прочих мероприятий по благоустройству:</w:t>
      </w:r>
    </w:p>
    <w:p w:rsidR="00341F8F" w:rsidRDefault="009E64B1" w:rsidP="00341F8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341F8F" w:rsidRPr="00E6195B">
        <w:rPr>
          <w:rFonts w:ascii="Liberation Serif" w:hAnsi="Liberation Serif" w:cs="Liberation Serif"/>
          <w:sz w:val="28"/>
          <w:szCs w:val="28"/>
        </w:rPr>
        <w:t xml:space="preserve"> содержани</w:t>
      </w:r>
      <w:r>
        <w:rPr>
          <w:rFonts w:ascii="Liberation Serif" w:hAnsi="Liberation Serif" w:cs="Liberation Serif"/>
          <w:sz w:val="28"/>
          <w:szCs w:val="28"/>
        </w:rPr>
        <w:t>е</w:t>
      </w:r>
      <w:r w:rsidR="00341F8F" w:rsidRPr="00E6195B">
        <w:rPr>
          <w:rFonts w:ascii="Liberation Serif" w:hAnsi="Liberation Serif" w:cs="Liberation Serif"/>
          <w:sz w:val="28"/>
          <w:szCs w:val="28"/>
        </w:rPr>
        <w:t xml:space="preserve"> скверов и памятных мест, озеленени</w:t>
      </w:r>
      <w:r>
        <w:rPr>
          <w:rFonts w:ascii="Liberation Serif" w:hAnsi="Liberation Serif" w:cs="Liberation Serif"/>
          <w:sz w:val="28"/>
          <w:szCs w:val="28"/>
        </w:rPr>
        <w:t>е</w:t>
      </w:r>
      <w:r w:rsidR="00341F8F" w:rsidRPr="00E6195B">
        <w:rPr>
          <w:rFonts w:ascii="Liberation Serif" w:hAnsi="Liberation Serif" w:cs="Liberation Serif"/>
          <w:sz w:val="28"/>
          <w:szCs w:val="28"/>
        </w:rPr>
        <w:t>, посадк</w:t>
      </w:r>
      <w:r>
        <w:rPr>
          <w:rFonts w:ascii="Liberation Serif" w:hAnsi="Liberation Serif" w:cs="Liberation Serif"/>
          <w:sz w:val="28"/>
          <w:szCs w:val="28"/>
        </w:rPr>
        <w:t>а</w:t>
      </w:r>
      <w:r w:rsidR="00341F8F" w:rsidRPr="00E6195B">
        <w:rPr>
          <w:rFonts w:ascii="Liberation Serif" w:hAnsi="Liberation Serif" w:cs="Liberation Serif"/>
          <w:sz w:val="28"/>
          <w:szCs w:val="28"/>
        </w:rPr>
        <w:t xml:space="preserve"> цветов в скверах; вырубк</w:t>
      </w:r>
      <w:r>
        <w:rPr>
          <w:rFonts w:ascii="Liberation Serif" w:hAnsi="Liberation Serif" w:cs="Liberation Serif"/>
          <w:sz w:val="28"/>
          <w:szCs w:val="28"/>
        </w:rPr>
        <w:t>а</w:t>
      </w:r>
      <w:r w:rsidR="00341F8F" w:rsidRPr="00E6195B">
        <w:rPr>
          <w:rFonts w:ascii="Liberation Serif" w:hAnsi="Liberation Serif" w:cs="Liberation Serif"/>
          <w:sz w:val="28"/>
          <w:szCs w:val="28"/>
        </w:rPr>
        <w:t>, сбор</w:t>
      </w:r>
      <w:r>
        <w:rPr>
          <w:rFonts w:ascii="Liberation Serif" w:hAnsi="Liberation Serif" w:cs="Liberation Serif"/>
          <w:sz w:val="28"/>
          <w:szCs w:val="28"/>
        </w:rPr>
        <w:t xml:space="preserve"> и вывоз</w:t>
      </w:r>
      <w:r w:rsidR="00341F8F" w:rsidRPr="00E6195B">
        <w:rPr>
          <w:rFonts w:ascii="Liberation Serif" w:hAnsi="Liberation Serif" w:cs="Liberation Serif"/>
          <w:sz w:val="28"/>
          <w:szCs w:val="28"/>
        </w:rPr>
        <w:t xml:space="preserve"> спиленных частей деревьев и кустарников (223 шт.); изготовлен</w:t>
      </w:r>
      <w:r>
        <w:rPr>
          <w:rFonts w:ascii="Liberation Serif" w:hAnsi="Liberation Serif" w:cs="Liberation Serif"/>
          <w:sz w:val="28"/>
          <w:szCs w:val="28"/>
        </w:rPr>
        <w:t>ы</w:t>
      </w:r>
      <w:r w:rsidR="00341F8F" w:rsidRPr="00E6195B">
        <w:rPr>
          <w:rFonts w:ascii="Liberation Serif" w:hAnsi="Liberation Serif" w:cs="Liberation Serif"/>
          <w:sz w:val="28"/>
          <w:szCs w:val="28"/>
        </w:rPr>
        <w:t xml:space="preserve"> и установ</w:t>
      </w:r>
      <w:r>
        <w:rPr>
          <w:rFonts w:ascii="Liberation Serif" w:hAnsi="Liberation Serif" w:cs="Liberation Serif"/>
          <w:sz w:val="28"/>
          <w:szCs w:val="28"/>
        </w:rPr>
        <w:t>лены</w:t>
      </w:r>
      <w:r w:rsidR="00341F8F" w:rsidRPr="00E6195B">
        <w:rPr>
          <w:rFonts w:ascii="Liberation Serif" w:hAnsi="Liberation Serif" w:cs="Liberation Serif"/>
          <w:sz w:val="28"/>
          <w:szCs w:val="28"/>
        </w:rPr>
        <w:t xml:space="preserve"> баннер</w:t>
      </w:r>
      <w:r>
        <w:rPr>
          <w:rFonts w:ascii="Liberation Serif" w:hAnsi="Liberation Serif" w:cs="Liberation Serif"/>
          <w:sz w:val="28"/>
          <w:szCs w:val="28"/>
        </w:rPr>
        <w:t>ы</w:t>
      </w:r>
      <w:r w:rsidR="00341F8F" w:rsidRPr="00E6195B">
        <w:rPr>
          <w:rFonts w:ascii="Liberation Serif" w:hAnsi="Liberation Serif" w:cs="Liberation Serif"/>
          <w:sz w:val="28"/>
          <w:szCs w:val="28"/>
        </w:rPr>
        <w:t>, содержани</w:t>
      </w:r>
      <w:r>
        <w:rPr>
          <w:rFonts w:ascii="Liberation Serif" w:hAnsi="Liberation Serif" w:cs="Liberation Serif"/>
          <w:sz w:val="28"/>
          <w:szCs w:val="28"/>
        </w:rPr>
        <w:t>е</w:t>
      </w:r>
      <w:r w:rsidR="00341F8F" w:rsidRPr="00E6195B">
        <w:rPr>
          <w:rFonts w:ascii="Liberation Serif" w:hAnsi="Liberation Serif" w:cs="Liberation Serif"/>
          <w:sz w:val="28"/>
          <w:szCs w:val="28"/>
        </w:rPr>
        <w:t xml:space="preserve"> контейнерных площадок, ремонт 5 контейнерных площадок; обустройств</w:t>
      </w:r>
      <w:r>
        <w:rPr>
          <w:rFonts w:ascii="Liberation Serif" w:hAnsi="Liberation Serif" w:cs="Liberation Serif"/>
          <w:sz w:val="28"/>
          <w:szCs w:val="28"/>
        </w:rPr>
        <w:t>о</w:t>
      </w:r>
      <w:r w:rsidR="00341F8F" w:rsidRPr="00E6195B">
        <w:rPr>
          <w:rFonts w:ascii="Liberation Serif" w:hAnsi="Liberation Serif" w:cs="Liberation Serif"/>
          <w:sz w:val="28"/>
          <w:szCs w:val="28"/>
        </w:rPr>
        <w:t xml:space="preserve"> 3</w:t>
      </w:r>
      <w:r w:rsidR="00A12E13">
        <w:rPr>
          <w:rFonts w:ascii="Liberation Serif" w:hAnsi="Liberation Serif" w:cs="Liberation Serif"/>
          <w:sz w:val="28"/>
          <w:szCs w:val="28"/>
        </w:rPr>
        <w:t>4</w:t>
      </w:r>
      <w:r w:rsidR="00341F8F" w:rsidRPr="00E6195B">
        <w:rPr>
          <w:rFonts w:ascii="Liberation Serif" w:hAnsi="Liberation Serif" w:cs="Liberation Serif"/>
          <w:sz w:val="28"/>
          <w:szCs w:val="28"/>
        </w:rPr>
        <w:t xml:space="preserve"> контейнерных площадок</w:t>
      </w:r>
      <w:r w:rsidR="00A12E13">
        <w:rPr>
          <w:rFonts w:ascii="Liberation Serif" w:hAnsi="Liberation Serif" w:cs="Liberation Serif"/>
          <w:sz w:val="28"/>
          <w:szCs w:val="28"/>
        </w:rPr>
        <w:t xml:space="preserve"> (в том числе 33 в г. Артемовском и 1 </w:t>
      </w:r>
      <w:r w:rsidR="00A12E13" w:rsidRPr="00A12E13">
        <w:rPr>
          <w:rFonts w:ascii="Liberation Serif" w:hAnsi="Liberation Serif" w:cs="Liberation Serif"/>
          <w:sz w:val="28"/>
          <w:szCs w:val="28"/>
        </w:rPr>
        <w:t xml:space="preserve">в </w:t>
      </w:r>
      <w:proofErr w:type="spellStart"/>
      <w:r w:rsidR="00A12E13" w:rsidRPr="00A12E13">
        <w:rPr>
          <w:rFonts w:ascii="Liberation Serif" w:hAnsi="Liberation Serif" w:cs="Liberation Serif"/>
          <w:sz w:val="28"/>
          <w:szCs w:val="28"/>
        </w:rPr>
        <w:t>с.Лебёдкино</w:t>
      </w:r>
      <w:proofErr w:type="spellEnd"/>
      <w:r w:rsidR="00A12E13">
        <w:rPr>
          <w:rFonts w:ascii="Liberation Serif" w:hAnsi="Liberation Serif" w:cs="Liberation Serif"/>
          <w:sz w:val="28"/>
          <w:szCs w:val="28"/>
        </w:rPr>
        <w:t>)</w:t>
      </w:r>
      <w:r w:rsidR="00341F8F" w:rsidRPr="00E6195B">
        <w:rPr>
          <w:rFonts w:ascii="Liberation Serif" w:hAnsi="Liberation Serif" w:cs="Liberation Serif"/>
          <w:sz w:val="28"/>
          <w:szCs w:val="28"/>
        </w:rPr>
        <w:t>; вывоз мусора во время проведения массовых субботников, дератизаци</w:t>
      </w:r>
      <w:r>
        <w:rPr>
          <w:rFonts w:ascii="Liberation Serif" w:hAnsi="Liberation Serif" w:cs="Liberation Serif"/>
          <w:sz w:val="28"/>
          <w:szCs w:val="28"/>
        </w:rPr>
        <w:t xml:space="preserve">я </w:t>
      </w:r>
      <w:r w:rsidR="00341F8F" w:rsidRPr="00E6195B">
        <w:rPr>
          <w:rFonts w:ascii="Liberation Serif" w:hAnsi="Liberation Serif" w:cs="Liberation Serif"/>
          <w:sz w:val="28"/>
          <w:szCs w:val="28"/>
        </w:rPr>
        <w:t xml:space="preserve">и </w:t>
      </w:r>
      <w:proofErr w:type="spellStart"/>
      <w:r w:rsidR="00341F8F" w:rsidRPr="00E6195B">
        <w:rPr>
          <w:rFonts w:ascii="Liberation Serif" w:hAnsi="Liberation Serif" w:cs="Liberation Serif"/>
          <w:sz w:val="28"/>
          <w:szCs w:val="28"/>
        </w:rPr>
        <w:t>акарицидн</w:t>
      </w:r>
      <w:r>
        <w:rPr>
          <w:rFonts w:ascii="Liberation Serif" w:hAnsi="Liberation Serif" w:cs="Liberation Serif"/>
          <w:sz w:val="28"/>
          <w:szCs w:val="28"/>
        </w:rPr>
        <w:t>ая</w:t>
      </w:r>
      <w:proofErr w:type="spellEnd"/>
      <w:r w:rsidR="00341F8F" w:rsidRPr="00E6195B">
        <w:rPr>
          <w:rFonts w:ascii="Liberation Serif" w:hAnsi="Liberation Serif" w:cs="Liberation Serif"/>
          <w:sz w:val="28"/>
          <w:szCs w:val="28"/>
        </w:rPr>
        <w:t xml:space="preserve"> обработк</w:t>
      </w:r>
      <w:r>
        <w:rPr>
          <w:rFonts w:ascii="Liberation Serif" w:hAnsi="Liberation Serif" w:cs="Liberation Serif"/>
          <w:sz w:val="28"/>
          <w:szCs w:val="28"/>
        </w:rPr>
        <w:t>а</w:t>
      </w:r>
      <w:r w:rsidR="00341F8F" w:rsidRPr="00E6195B">
        <w:rPr>
          <w:rFonts w:ascii="Liberation Serif" w:hAnsi="Liberation Serif" w:cs="Liberation Serif"/>
          <w:sz w:val="28"/>
          <w:szCs w:val="28"/>
        </w:rPr>
        <w:t xml:space="preserve"> территорий скверов, подготовк</w:t>
      </w:r>
      <w:r>
        <w:rPr>
          <w:rFonts w:ascii="Liberation Serif" w:hAnsi="Liberation Serif" w:cs="Liberation Serif"/>
          <w:sz w:val="28"/>
          <w:szCs w:val="28"/>
        </w:rPr>
        <w:t>а</w:t>
      </w:r>
      <w:r w:rsidR="00341F8F" w:rsidRPr="00E6195B">
        <w:rPr>
          <w:rFonts w:ascii="Liberation Serif" w:hAnsi="Liberation Serif" w:cs="Liberation Serif"/>
          <w:sz w:val="28"/>
          <w:szCs w:val="28"/>
        </w:rPr>
        <w:t xml:space="preserve"> города к проведению массовых, праздничных мероприятий; устройств</w:t>
      </w:r>
      <w:r>
        <w:rPr>
          <w:rFonts w:ascii="Liberation Serif" w:hAnsi="Liberation Serif" w:cs="Liberation Serif"/>
          <w:sz w:val="28"/>
          <w:szCs w:val="28"/>
        </w:rPr>
        <w:t>о</w:t>
      </w:r>
      <w:r w:rsidR="00341F8F" w:rsidRPr="00E6195B">
        <w:rPr>
          <w:rFonts w:ascii="Liberation Serif" w:hAnsi="Liberation Serif" w:cs="Liberation Serif"/>
          <w:sz w:val="28"/>
          <w:szCs w:val="28"/>
        </w:rPr>
        <w:t xml:space="preserve"> и содержани</w:t>
      </w:r>
      <w:r>
        <w:rPr>
          <w:rFonts w:ascii="Liberation Serif" w:hAnsi="Liberation Serif" w:cs="Liberation Serif"/>
          <w:sz w:val="28"/>
          <w:szCs w:val="28"/>
        </w:rPr>
        <w:t>е Новогоднего городка, поставка</w:t>
      </w:r>
      <w:r w:rsidR="00341F8F" w:rsidRPr="00E6195B">
        <w:rPr>
          <w:rFonts w:ascii="Liberation Serif" w:hAnsi="Liberation Serif" w:cs="Liberation Serif"/>
          <w:sz w:val="28"/>
          <w:szCs w:val="28"/>
        </w:rPr>
        <w:t xml:space="preserve"> новогодней атрибутики в целях украшения общественных пространств; содержани</w:t>
      </w:r>
      <w:r>
        <w:rPr>
          <w:rFonts w:ascii="Liberation Serif" w:hAnsi="Liberation Serif" w:cs="Liberation Serif"/>
          <w:sz w:val="28"/>
          <w:szCs w:val="28"/>
        </w:rPr>
        <w:t>е</w:t>
      </w:r>
      <w:r w:rsidR="00341F8F" w:rsidRPr="00E6195B">
        <w:rPr>
          <w:rFonts w:ascii="Liberation Serif" w:hAnsi="Liberation Serif" w:cs="Liberation Serif"/>
          <w:sz w:val="28"/>
          <w:szCs w:val="28"/>
        </w:rPr>
        <w:t xml:space="preserve"> пешеходного моста.  </w:t>
      </w:r>
    </w:p>
    <w:p w:rsidR="00C92CD5"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3.27.</w:t>
      </w:r>
      <w:r w:rsidR="00C92CD5" w:rsidRPr="00E6195B">
        <w:t xml:space="preserve"> </w:t>
      </w:r>
      <w:r w:rsidR="00C92CD5" w:rsidRPr="00E6195B">
        <w:rPr>
          <w:rFonts w:ascii="Liberation Serif" w:hAnsi="Liberation Serif" w:cs="Liberation Serif"/>
          <w:i/>
          <w:sz w:val="28"/>
          <w:szCs w:val="28"/>
        </w:rPr>
        <w:t>Обеспечение градостроительной деятельности, осуществляемой на территории Артемовского городского округа.</w:t>
      </w:r>
    </w:p>
    <w:p w:rsidR="00C92CD5"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утверждение генерального плана городского округа</w:t>
      </w:r>
    </w:p>
    <w:p w:rsidR="00C92CD5" w:rsidRPr="00E6195B" w:rsidRDefault="00C92CD5" w:rsidP="002E669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генеральный план Артемовского г</w:t>
      </w:r>
      <w:r w:rsidR="00FD3651" w:rsidRPr="00E6195B">
        <w:rPr>
          <w:rFonts w:ascii="Liberation Serif" w:hAnsi="Liberation Serif" w:cs="Liberation Serif"/>
          <w:sz w:val="28"/>
          <w:szCs w:val="28"/>
        </w:rPr>
        <w:t>ородского округа не утверждался;</w:t>
      </w:r>
    </w:p>
    <w:p w:rsidR="00323D6B"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прави</w:t>
      </w:r>
      <w:r w:rsidR="00C92CD5" w:rsidRPr="00E6195B">
        <w:rPr>
          <w:rFonts w:ascii="Liberation Serif" w:hAnsi="Liberation Serif" w:cs="Liberation Serif"/>
          <w:i/>
          <w:sz w:val="28"/>
          <w:szCs w:val="28"/>
        </w:rPr>
        <w:t>л землепользования и застройки</w:t>
      </w:r>
    </w:p>
    <w:p w:rsidR="00094CB1" w:rsidRDefault="00C92CD5" w:rsidP="002E669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Правила землепользования и застройки на территории Артемовского городского округа</w:t>
      </w:r>
      <w:r w:rsidR="00094CB1">
        <w:rPr>
          <w:rFonts w:ascii="Liberation Serif" w:hAnsi="Liberation Serif" w:cs="Liberation Serif"/>
          <w:sz w:val="28"/>
          <w:szCs w:val="28"/>
        </w:rPr>
        <w:t xml:space="preserve"> </w:t>
      </w:r>
      <w:r w:rsidR="00094CB1" w:rsidRPr="00E6195B">
        <w:rPr>
          <w:rFonts w:ascii="Liberation Serif" w:hAnsi="Liberation Serif" w:cs="Liberation Serif"/>
          <w:sz w:val="28"/>
          <w:szCs w:val="28"/>
        </w:rPr>
        <w:t>не утверждал</w:t>
      </w:r>
      <w:r w:rsidR="00094CB1">
        <w:rPr>
          <w:rFonts w:ascii="Liberation Serif" w:hAnsi="Liberation Serif" w:cs="Liberation Serif"/>
          <w:sz w:val="28"/>
          <w:szCs w:val="28"/>
        </w:rPr>
        <w:t>и</w:t>
      </w:r>
      <w:r w:rsidR="00094CB1" w:rsidRPr="00E6195B">
        <w:rPr>
          <w:rFonts w:ascii="Liberation Serif" w:hAnsi="Liberation Serif" w:cs="Liberation Serif"/>
          <w:sz w:val="28"/>
          <w:szCs w:val="28"/>
        </w:rPr>
        <w:t>с</w:t>
      </w:r>
      <w:r w:rsidR="00094CB1">
        <w:rPr>
          <w:rFonts w:ascii="Liberation Serif" w:hAnsi="Liberation Serif" w:cs="Liberation Serif"/>
          <w:sz w:val="28"/>
          <w:szCs w:val="28"/>
        </w:rPr>
        <w:t>ь</w:t>
      </w:r>
      <w:r w:rsidR="00094CB1" w:rsidRPr="00E6195B">
        <w:rPr>
          <w:rFonts w:ascii="Liberation Serif" w:hAnsi="Liberation Serif" w:cs="Liberation Serif"/>
          <w:sz w:val="28"/>
          <w:szCs w:val="28"/>
        </w:rPr>
        <w:t>;</w:t>
      </w:r>
    </w:p>
    <w:p w:rsidR="00323D6B"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утверждение подготовленной на основе генеральных планов городского округа документации по планировке территории</w:t>
      </w:r>
    </w:p>
    <w:p w:rsidR="00C92CD5" w:rsidRPr="00E6195B" w:rsidRDefault="00C92CD5" w:rsidP="00C92CD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Управлением архитектуры и градостроительства </w:t>
      </w:r>
      <w:r w:rsidR="00C81AB4">
        <w:rPr>
          <w:rFonts w:ascii="Liberation Serif" w:hAnsi="Liberation Serif" w:cs="Liberation Serif"/>
          <w:sz w:val="28"/>
          <w:szCs w:val="28"/>
        </w:rPr>
        <w:t xml:space="preserve">Администрации Артемовского городского округа </w:t>
      </w:r>
      <w:r w:rsidRPr="00E6195B">
        <w:rPr>
          <w:rFonts w:ascii="Liberation Serif" w:hAnsi="Liberation Serif" w:cs="Liberation Serif"/>
          <w:sz w:val="28"/>
          <w:szCs w:val="28"/>
        </w:rPr>
        <w:t>подготовлено 3 постановления</w:t>
      </w:r>
      <w:r w:rsidR="00FD3651" w:rsidRPr="00E6195B">
        <w:rPr>
          <w:rFonts w:ascii="Liberation Serif" w:hAnsi="Liberation Serif" w:cs="Liberation Serif"/>
          <w:sz w:val="28"/>
          <w:szCs w:val="28"/>
        </w:rPr>
        <w:t xml:space="preserve"> главы Артемовского городского округа</w:t>
      </w:r>
      <w:r w:rsidRPr="00E6195B">
        <w:rPr>
          <w:rFonts w:ascii="Liberation Serif" w:hAnsi="Liberation Serif" w:cs="Liberation Serif"/>
          <w:sz w:val="28"/>
          <w:szCs w:val="28"/>
        </w:rPr>
        <w:t xml:space="preserve"> об утверждении проектов планировок территории и проектов межевания территории:</w:t>
      </w:r>
    </w:p>
    <w:p w:rsidR="00C92CD5" w:rsidRPr="00E6195B" w:rsidRDefault="00C92CD5" w:rsidP="00C92CD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w:t>
      </w:r>
      <w:r w:rsidR="00A66ADE" w:rsidRPr="00E6195B">
        <w:rPr>
          <w:rFonts w:ascii="Liberation Serif" w:hAnsi="Liberation Serif" w:cs="Liberation Serif"/>
          <w:sz w:val="28"/>
          <w:szCs w:val="28"/>
        </w:rPr>
        <w:t>в районе ул. Новая Артемовско</w:t>
      </w:r>
      <w:r w:rsidR="00A66ADE">
        <w:rPr>
          <w:rFonts w:ascii="Liberation Serif" w:hAnsi="Liberation Serif" w:cs="Liberation Serif"/>
          <w:sz w:val="28"/>
          <w:szCs w:val="28"/>
        </w:rPr>
        <w:t>го</w:t>
      </w:r>
      <w:r w:rsidR="00A66ADE" w:rsidRPr="00E6195B">
        <w:rPr>
          <w:rFonts w:ascii="Liberation Serif" w:hAnsi="Liberation Serif" w:cs="Liberation Serif"/>
          <w:sz w:val="28"/>
          <w:szCs w:val="28"/>
        </w:rPr>
        <w:t xml:space="preserve"> район</w:t>
      </w:r>
      <w:r w:rsidR="00A66ADE">
        <w:rPr>
          <w:rFonts w:ascii="Liberation Serif" w:hAnsi="Liberation Serif" w:cs="Liberation Serif"/>
          <w:sz w:val="28"/>
          <w:szCs w:val="28"/>
        </w:rPr>
        <w:t>а</w:t>
      </w:r>
      <w:r w:rsidR="00A66ADE" w:rsidRPr="00E6195B">
        <w:rPr>
          <w:rFonts w:ascii="Liberation Serif" w:hAnsi="Liberation Serif" w:cs="Liberation Serif"/>
          <w:sz w:val="28"/>
          <w:szCs w:val="28"/>
        </w:rPr>
        <w:t xml:space="preserve"> п. Незевай </w:t>
      </w:r>
      <w:r w:rsidRPr="00E6195B">
        <w:rPr>
          <w:rFonts w:ascii="Liberation Serif" w:hAnsi="Liberation Serif" w:cs="Liberation Serif"/>
          <w:sz w:val="28"/>
          <w:szCs w:val="28"/>
        </w:rPr>
        <w:t>в Свердловской области (32-ПГ от 24.06.2022);</w:t>
      </w:r>
    </w:p>
    <w:p w:rsidR="00C92CD5" w:rsidRPr="00E6195B" w:rsidRDefault="00C92CD5" w:rsidP="00C92CD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для размещения объекта «Реконструкция системы водоснабжения поселка Буланаш, Артемовского района» (№ 33-ПГ от 01.07.2022);</w:t>
      </w:r>
    </w:p>
    <w:p w:rsidR="00C92CD5" w:rsidRPr="00E6195B" w:rsidRDefault="00C92CD5" w:rsidP="00C92CD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 для размещения объекта «Газопровод высокого давления I категории для улучшения качества газоснабжения г. Артемовский и перспективного газоснабжения населенных пунктов: Мостовское, </w:t>
      </w:r>
      <w:proofErr w:type="spellStart"/>
      <w:r w:rsidRPr="00E6195B">
        <w:rPr>
          <w:rFonts w:ascii="Liberation Serif" w:hAnsi="Liberation Serif" w:cs="Liberation Serif"/>
          <w:sz w:val="28"/>
          <w:szCs w:val="28"/>
        </w:rPr>
        <w:t>Шогринское</w:t>
      </w:r>
      <w:proofErr w:type="spellEnd"/>
      <w:r w:rsidRPr="00E6195B">
        <w:rPr>
          <w:rFonts w:ascii="Liberation Serif" w:hAnsi="Liberation Serif" w:cs="Liberation Serif"/>
          <w:sz w:val="28"/>
          <w:szCs w:val="28"/>
        </w:rPr>
        <w:t xml:space="preserve">, </w:t>
      </w:r>
      <w:proofErr w:type="spellStart"/>
      <w:r w:rsidRPr="00E6195B">
        <w:rPr>
          <w:rFonts w:ascii="Liberation Serif" w:hAnsi="Liberation Serif" w:cs="Liberation Serif"/>
          <w:sz w:val="28"/>
          <w:szCs w:val="28"/>
        </w:rPr>
        <w:t>Лебёдкино</w:t>
      </w:r>
      <w:proofErr w:type="spellEnd"/>
      <w:r w:rsidRPr="00E6195B">
        <w:rPr>
          <w:rFonts w:ascii="Liberation Serif" w:hAnsi="Liberation Serif" w:cs="Liberation Serif"/>
          <w:sz w:val="28"/>
          <w:szCs w:val="28"/>
        </w:rPr>
        <w:t xml:space="preserve">, Антоново, </w:t>
      </w:r>
      <w:proofErr w:type="spellStart"/>
      <w:r w:rsidRPr="00E6195B">
        <w:rPr>
          <w:rFonts w:ascii="Liberation Serif" w:hAnsi="Liberation Serif" w:cs="Liberation Serif"/>
          <w:sz w:val="28"/>
          <w:szCs w:val="28"/>
        </w:rPr>
        <w:t>Бичур</w:t>
      </w:r>
      <w:proofErr w:type="spellEnd"/>
      <w:r w:rsidRPr="00E6195B">
        <w:rPr>
          <w:rFonts w:ascii="Liberation Serif" w:hAnsi="Liberation Serif" w:cs="Liberation Serif"/>
          <w:sz w:val="28"/>
          <w:szCs w:val="28"/>
        </w:rPr>
        <w:t xml:space="preserve"> в Артемовском районе, Свердловской о</w:t>
      </w:r>
      <w:r w:rsidR="00FD3651" w:rsidRPr="00E6195B">
        <w:rPr>
          <w:rFonts w:ascii="Liberation Serif" w:hAnsi="Liberation Serif" w:cs="Liberation Serif"/>
          <w:sz w:val="28"/>
          <w:szCs w:val="28"/>
        </w:rPr>
        <w:t>бласти» (№ 49-ПГ от 13.09.2022);</w:t>
      </w:r>
    </w:p>
    <w:p w:rsidR="00323D6B"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w:t>
      </w:r>
    </w:p>
    <w:p w:rsidR="00FD3651" w:rsidRPr="00E6195B" w:rsidRDefault="00FD3651" w:rsidP="002E669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выдано 16 разрешений на строительство объектов, 7 разрешений на ввод объектов в эксплуатацию, 96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8 уведомлений о соответствии построенн</w:t>
      </w:r>
      <w:r w:rsidR="00DE693A">
        <w:rPr>
          <w:rFonts w:ascii="Liberation Serif" w:hAnsi="Liberation Serif" w:cs="Liberation Serif"/>
          <w:sz w:val="28"/>
          <w:szCs w:val="28"/>
        </w:rPr>
        <w:t>ого</w:t>
      </w:r>
      <w:r w:rsidRPr="00E6195B">
        <w:rPr>
          <w:rFonts w:ascii="Liberation Serif" w:hAnsi="Liberation Serif" w:cs="Liberation Serif"/>
          <w:sz w:val="28"/>
          <w:szCs w:val="28"/>
        </w:rPr>
        <w:t xml:space="preserve"> или реконструированн</w:t>
      </w:r>
      <w:r w:rsidR="00DE693A">
        <w:rPr>
          <w:rFonts w:ascii="Liberation Serif" w:hAnsi="Liberation Serif" w:cs="Liberation Serif"/>
          <w:sz w:val="28"/>
          <w:szCs w:val="28"/>
        </w:rPr>
        <w:t>ого</w:t>
      </w:r>
      <w:r w:rsidRPr="00E6195B">
        <w:rPr>
          <w:rFonts w:ascii="Liberation Serif" w:hAnsi="Liberation Serif" w:cs="Liberation Serif"/>
          <w:sz w:val="28"/>
          <w:szCs w:val="28"/>
        </w:rPr>
        <w:t xml:space="preserve"> объект</w:t>
      </w:r>
      <w:r w:rsidR="00DE693A">
        <w:rPr>
          <w:rFonts w:ascii="Liberation Serif" w:hAnsi="Liberation Serif" w:cs="Liberation Serif"/>
          <w:sz w:val="28"/>
          <w:szCs w:val="28"/>
        </w:rPr>
        <w:t>а</w:t>
      </w:r>
      <w:r w:rsidRPr="00E6195B">
        <w:rPr>
          <w:rFonts w:ascii="Liberation Serif" w:hAnsi="Liberation Serif" w:cs="Liberation Serif"/>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FD3651"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утверждение местных нормативов градостроительного проектирования городского округа</w:t>
      </w:r>
    </w:p>
    <w:p w:rsidR="00323D6B" w:rsidRPr="00E6195B" w:rsidRDefault="00FD3651" w:rsidP="002E669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Местные нормативы градостроительного проектирования Артемовского го</w:t>
      </w:r>
      <w:r w:rsidR="00DE693A">
        <w:rPr>
          <w:rFonts w:ascii="Liberation Serif" w:hAnsi="Liberation Serif" w:cs="Liberation Serif"/>
          <w:sz w:val="28"/>
          <w:szCs w:val="28"/>
        </w:rPr>
        <w:t>родского округа у</w:t>
      </w:r>
      <w:r w:rsidR="00C81AB4">
        <w:rPr>
          <w:rFonts w:ascii="Liberation Serif" w:hAnsi="Liberation Serif" w:cs="Liberation Serif"/>
          <w:sz w:val="28"/>
          <w:szCs w:val="28"/>
        </w:rPr>
        <w:t>тверждены р</w:t>
      </w:r>
      <w:r w:rsidRPr="00E6195B">
        <w:rPr>
          <w:rFonts w:ascii="Liberation Serif" w:hAnsi="Liberation Serif" w:cs="Liberation Serif"/>
          <w:sz w:val="28"/>
          <w:szCs w:val="28"/>
        </w:rPr>
        <w:t>ешением Думы Артемовского городского округа от 30.05.2019 № 545</w:t>
      </w:r>
      <w:r w:rsidR="0095474E" w:rsidRPr="00E6195B">
        <w:rPr>
          <w:rFonts w:ascii="Liberation Serif" w:hAnsi="Liberation Serif" w:cs="Liberation Serif"/>
          <w:sz w:val="28"/>
          <w:szCs w:val="28"/>
        </w:rPr>
        <w:t>;</w:t>
      </w:r>
    </w:p>
    <w:p w:rsidR="00323D6B"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xml:space="preserve">- ведение информационной системы обеспечения градостроительной деятельности, осуществляемой </w:t>
      </w:r>
      <w:r w:rsidR="00FD3651" w:rsidRPr="00E6195B">
        <w:rPr>
          <w:rFonts w:ascii="Liberation Serif" w:hAnsi="Liberation Serif" w:cs="Liberation Serif"/>
          <w:i/>
          <w:sz w:val="28"/>
          <w:szCs w:val="28"/>
        </w:rPr>
        <w:t>на территории городского округа</w:t>
      </w:r>
    </w:p>
    <w:p w:rsidR="00FD3651" w:rsidRPr="00E6195B" w:rsidRDefault="00FD3651" w:rsidP="00FD365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с помощью существующего программного обеспечения были сформированы, выданы и отображены в </w:t>
      </w:r>
      <w:r w:rsidR="00C81AB4">
        <w:rPr>
          <w:rFonts w:ascii="Liberation Serif" w:hAnsi="Liberation Serif" w:cs="Liberation Serif"/>
          <w:sz w:val="28"/>
          <w:szCs w:val="28"/>
        </w:rPr>
        <w:t>г</w:t>
      </w:r>
      <w:r w:rsidR="00C81AB4" w:rsidRPr="00C81AB4">
        <w:rPr>
          <w:rFonts w:ascii="Liberation Serif" w:hAnsi="Liberation Serif" w:cs="Liberation Serif"/>
          <w:sz w:val="28"/>
          <w:szCs w:val="28"/>
        </w:rPr>
        <w:t>осударственн</w:t>
      </w:r>
      <w:r w:rsidR="00C81AB4">
        <w:rPr>
          <w:rFonts w:ascii="Liberation Serif" w:hAnsi="Liberation Serif" w:cs="Liberation Serif"/>
          <w:sz w:val="28"/>
          <w:szCs w:val="28"/>
        </w:rPr>
        <w:t>ой</w:t>
      </w:r>
      <w:r w:rsidR="00C81AB4" w:rsidRPr="00C81AB4">
        <w:rPr>
          <w:rFonts w:ascii="Liberation Serif" w:hAnsi="Liberation Serif" w:cs="Liberation Serif"/>
          <w:sz w:val="28"/>
          <w:szCs w:val="28"/>
        </w:rPr>
        <w:t xml:space="preserve"> информационн</w:t>
      </w:r>
      <w:r w:rsidR="00C81AB4">
        <w:rPr>
          <w:rFonts w:ascii="Liberation Serif" w:hAnsi="Liberation Serif" w:cs="Liberation Serif"/>
          <w:sz w:val="28"/>
          <w:szCs w:val="28"/>
        </w:rPr>
        <w:t>ой</w:t>
      </w:r>
      <w:r w:rsidR="00C81AB4" w:rsidRPr="00C81AB4">
        <w:rPr>
          <w:rFonts w:ascii="Liberation Serif" w:hAnsi="Liberation Serif" w:cs="Liberation Serif"/>
          <w:sz w:val="28"/>
          <w:szCs w:val="28"/>
        </w:rPr>
        <w:t xml:space="preserve"> систем</w:t>
      </w:r>
      <w:r w:rsidR="00C81AB4">
        <w:rPr>
          <w:rFonts w:ascii="Liberation Serif" w:hAnsi="Liberation Serif" w:cs="Liberation Serif"/>
          <w:sz w:val="28"/>
          <w:szCs w:val="28"/>
        </w:rPr>
        <w:t>е</w:t>
      </w:r>
      <w:r w:rsidR="00C81AB4" w:rsidRPr="00C81AB4">
        <w:rPr>
          <w:rFonts w:ascii="Liberation Serif" w:hAnsi="Liberation Serif" w:cs="Liberation Serif"/>
          <w:sz w:val="28"/>
          <w:szCs w:val="28"/>
        </w:rPr>
        <w:t xml:space="preserve"> обеспечения градостроительной деятельности</w:t>
      </w:r>
      <w:r w:rsidRPr="00E6195B">
        <w:rPr>
          <w:rFonts w:ascii="Liberation Serif" w:hAnsi="Liberation Serif" w:cs="Liberation Serif"/>
          <w:sz w:val="28"/>
          <w:szCs w:val="28"/>
        </w:rPr>
        <w:t>:</w:t>
      </w:r>
    </w:p>
    <w:p w:rsidR="00FD3651" w:rsidRPr="00E6195B" w:rsidRDefault="00FD3651" w:rsidP="00FD365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- 50 градостроительных планов земельных участков;</w:t>
      </w:r>
    </w:p>
    <w:p w:rsidR="00FD3651" w:rsidRPr="00E6195B" w:rsidRDefault="00FD3651" w:rsidP="00FD365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- 19 выписок из Правил землепользования и застройки Артемовского городского округа;</w:t>
      </w:r>
    </w:p>
    <w:p w:rsidR="00FD3651" w:rsidRPr="00E6195B" w:rsidRDefault="00FD3651" w:rsidP="00FD365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- 98 ситуационных планов территорий Артемовского городского округа;</w:t>
      </w:r>
    </w:p>
    <w:p w:rsidR="002E6692"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D3651" w:rsidRPr="00E6195B" w:rsidRDefault="00FD3651" w:rsidP="00FD365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осмотр зданий, сооружений и выдача рекомендаций об устранении выявленных в ходе таких осмотров нарушений, не проводил</w:t>
      </w:r>
      <w:r w:rsidR="00DE693A">
        <w:rPr>
          <w:rFonts w:ascii="Liberation Serif" w:hAnsi="Liberation Serif" w:cs="Liberation Serif"/>
          <w:sz w:val="28"/>
          <w:szCs w:val="28"/>
        </w:rPr>
        <w:t xml:space="preserve">ись </w:t>
      </w:r>
      <w:r w:rsidR="00BC12BC" w:rsidRPr="00E6195B">
        <w:rPr>
          <w:rFonts w:ascii="Liberation Serif" w:hAnsi="Liberation Serif" w:cs="Liberation Serif"/>
          <w:sz w:val="28"/>
          <w:szCs w:val="28"/>
        </w:rPr>
        <w:t>в связи с отсутствием обращений;</w:t>
      </w:r>
    </w:p>
    <w:p w:rsidR="002E6692" w:rsidRPr="00E6195B" w:rsidRDefault="00323D6B" w:rsidP="002E669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3.28.</w:t>
      </w:r>
      <w:r w:rsidRPr="00E6195B">
        <w:rPr>
          <w:rFonts w:ascii="Liberation Serif" w:hAnsi="Liberation Serif" w:cs="Liberation Serif"/>
          <w:i/>
          <w:sz w:val="28"/>
          <w:szCs w:val="28"/>
        </w:rPr>
        <w:tab/>
        <w:t xml:space="preserve">утверждение схемы размещения рекламных конструкций, выдача разрешений на установку и эксплуатацию рекламных конструкций на </w:t>
      </w:r>
      <w:r w:rsidRPr="00E6195B">
        <w:rPr>
          <w:rFonts w:ascii="Liberation Serif" w:hAnsi="Liberation Serif" w:cs="Liberation Serif"/>
          <w:i/>
          <w:sz w:val="28"/>
          <w:szCs w:val="28"/>
        </w:rPr>
        <w:lastRenderedPageBreak/>
        <w:t>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2E6692" w:rsidRPr="00E6195B" w:rsidRDefault="00BC12BC" w:rsidP="00BC12B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полученным обращениям на установку рекламных конструкций на территории Артемовского городского округа в 2022 году выдано 3 разрешения. Подготовлено и выдано 2 предписания о демонтаже самовольно установленных рекламных конструкций.</w:t>
      </w:r>
    </w:p>
    <w:p w:rsidR="001733B9" w:rsidRPr="00E6195B" w:rsidRDefault="00323D6B" w:rsidP="001733B9">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3.29.</w:t>
      </w:r>
      <w:r w:rsidRPr="00E6195B">
        <w:rPr>
          <w:rFonts w:ascii="Liberation Serif" w:hAnsi="Liberation Serif" w:cs="Liberation Serif"/>
          <w:i/>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C12BC" w:rsidRPr="00E6195B" w:rsidRDefault="00BC12BC" w:rsidP="00BC12B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подготовлено 64 постановления о присвоении (изменении) адресов объектам недвижимости.</w:t>
      </w:r>
    </w:p>
    <w:p w:rsidR="00BC12BC" w:rsidRPr="00E6195B" w:rsidRDefault="007B09AA" w:rsidP="00BC12B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В</w:t>
      </w:r>
      <w:r w:rsidRPr="00E6195B">
        <w:rPr>
          <w:rFonts w:ascii="Liberation Serif" w:hAnsi="Liberation Serif" w:cs="Liberation Serif"/>
          <w:sz w:val="28"/>
          <w:szCs w:val="28"/>
        </w:rPr>
        <w:t xml:space="preserve">несено </w:t>
      </w:r>
      <w:r w:rsidR="00BC12BC" w:rsidRPr="00E6195B">
        <w:rPr>
          <w:rFonts w:ascii="Liberation Serif" w:hAnsi="Liberation Serif" w:cs="Liberation Serif"/>
          <w:sz w:val="28"/>
          <w:szCs w:val="28"/>
        </w:rPr>
        <w:t xml:space="preserve">в </w:t>
      </w:r>
      <w:r w:rsidR="00C81AB4" w:rsidRPr="00C81AB4">
        <w:rPr>
          <w:rFonts w:ascii="Liberation Serif" w:hAnsi="Liberation Serif" w:cs="Liberation Serif"/>
          <w:sz w:val="28"/>
          <w:szCs w:val="28"/>
        </w:rPr>
        <w:t>Федеральн</w:t>
      </w:r>
      <w:r w:rsidR="00C81AB4">
        <w:rPr>
          <w:rFonts w:ascii="Liberation Serif" w:hAnsi="Liberation Serif" w:cs="Liberation Serif"/>
          <w:sz w:val="28"/>
          <w:szCs w:val="28"/>
        </w:rPr>
        <w:t>ую</w:t>
      </w:r>
      <w:r w:rsidR="00C81AB4" w:rsidRPr="00C81AB4">
        <w:rPr>
          <w:rFonts w:ascii="Liberation Serif" w:hAnsi="Liberation Serif" w:cs="Liberation Serif"/>
          <w:sz w:val="28"/>
          <w:szCs w:val="28"/>
        </w:rPr>
        <w:t xml:space="preserve"> информационн</w:t>
      </w:r>
      <w:r w:rsidR="00C81AB4">
        <w:rPr>
          <w:rFonts w:ascii="Liberation Serif" w:hAnsi="Liberation Serif" w:cs="Liberation Serif"/>
          <w:sz w:val="28"/>
          <w:szCs w:val="28"/>
        </w:rPr>
        <w:t>ую</w:t>
      </w:r>
      <w:r w:rsidR="00C81AB4" w:rsidRPr="00C81AB4">
        <w:rPr>
          <w:rFonts w:ascii="Liberation Serif" w:hAnsi="Liberation Serif" w:cs="Liberation Serif"/>
          <w:sz w:val="28"/>
          <w:szCs w:val="28"/>
        </w:rPr>
        <w:t xml:space="preserve"> адресн</w:t>
      </w:r>
      <w:r w:rsidR="00C81AB4">
        <w:rPr>
          <w:rFonts w:ascii="Liberation Serif" w:hAnsi="Liberation Serif" w:cs="Liberation Serif"/>
          <w:sz w:val="28"/>
          <w:szCs w:val="28"/>
        </w:rPr>
        <w:t>ую</w:t>
      </w:r>
      <w:r w:rsidR="00C81AB4" w:rsidRPr="00C81AB4">
        <w:rPr>
          <w:rFonts w:ascii="Liberation Serif" w:hAnsi="Liberation Serif" w:cs="Liberation Serif"/>
          <w:sz w:val="28"/>
          <w:szCs w:val="28"/>
        </w:rPr>
        <w:t xml:space="preserve"> систем</w:t>
      </w:r>
      <w:r w:rsidR="00C81AB4">
        <w:rPr>
          <w:rFonts w:ascii="Liberation Serif" w:hAnsi="Liberation Serif" w:cs="Liberation Serif"/>
          <w:sz w:val="28"/>
          <w:szCs w:val="28"/>
        </w:rPr>
        <w:t xml:space="preserve">у (далее –ФИАС) </w:t>
      </w:r>
      <w:r w:rsidR="00BC12BC" w:rsidRPr="00E6195B">
        <w:rPr>
          <w:rFonts w:ascii="Liberation Serif" w:hAnsi="Liberation Serif" w:cs="Liberation Serif"/>
          <w:sz w:val="28"/>
          <w:szCs w:val="28"/>
        </w:rPr>
        <w:t xml:space="preserve">1 123 объекта адресации, из них: 469 земельных участков, 67 зданий/сооружений, 37 квартир (помещений). </w:t>
      </w:r>
    </w:p>
    <w:p w:rsidR="00BC12BC" w:rsidRPr="00E6195B" w:rsidRDefault="00BC12BC" w:rsidP="00BC12B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Из 1</w:t>
      </w:r>
      <w:r w:rsidR="00282A19" w:rsidRPr="00E6195B">
        <w:rPr>
          <w:rFonts w:ascii="Liberation Serif" w:hAnsi="Liberation Serif" w:cs="Liberation Serif"/>
          <w:sz w:val="28"/>
          <w:szCs w:val="28"/>
        </w:rPr>
        <w:t> </w:t>
      </w:r>
      <w:r w:rsidRPr="00E6195B">
        <w:rPr>
          <w:rFonts w:ascii="Liberation Serif" w:hAnsi="Liberation Serif" w:cs="Liberation Serif"/>
          <w:sz w:val="28"/>
          <w:szCs w:val="28"/>
        </w:rPr>
        <w:t>123 объектов адресации - присвоен</w:t>
      </w:r>
      <w:r w:rsidR="00DE693A">
        <w:rPr>
          <w:rFonts w:ascii="Liberation Serif" w:hAnsi="Liberation Serif" w:cs="Liberation Serif"/>
          <w:sz w:val="28"/>
          <w:szCs w:val="28"/>
        </w:rPr>
        <w:t>ы</w:t>
      </w:r>
      <w:r w:rsidRPr="00E6195B">
        <w:rPr>
          <w:rFonts w:ascii="Liberation Serif" w:hAnsi="Liberation Serif" w:cs="Liberation Serif"/>
          <w:sz w:val="28"/>
          <w:szCs w:val="28"/>
        </w:rPr>
        <w:t xml:space="preserve"> новы</w:t>
      </w:r>
      <w:r w:rsidR="00DE693A">
        <w:rPr>
          <w:rFonts w:ascii="Liberation Serif" w:hAnsi="Liberation Serif" w:cs="Liberation Serif"/>
          <w:sz w:val="28"/>
          <w:szCs w:val="28"/>
        </w:rPr>
        <w:t>е</w:t>
      </w:r>
      <w:r w:rsidRPr="00E6195B">
        <w:rPr>
          <w:rFonts w:ascii="Liberation Serif" w:hAnsi="Liberation Serif" w:cs="Liberation Serif"/>
          <w:sz w:val="28"/>
          <w:szCs w:val="28"/>
        </w:rPr>
        <w:t xml:space="preserve"> адрес</w:t>
      </w:r>
      <w:r w:rsidR="00DE693A">
        <w:rPr>
          <w:rFonts w:ascii="Liberation Serif" w:hAnsi="Liberation Serif" w:cs="Liberation Serif"/>
          <w:sz w:val="28"/>
          <w:szCs w:val="28"/>
        </w:rPr>
        <w:t>а</w:t>
      </w:r>
      <w:r w:rsidRPr="00E6195B">
        <w:rPr>
          <w:rFonts w:ascii="Liberation Serif" w:hAnsi="Liberation Serif" w:cs="Liberation Serif"/>
          <w:sz w:val="28"/>
          <w:szCs w:val="28"/>
        </w:rPr>
        <w:t xml:space="preserve"> 934 объектам, удалено 42 адреса, уточнения сведений произведены по 147 объектам. </w:t>
      </w:r>
    </w:p>
    <w:p w:rsidR="00BC12BC" w:rsidRPr="00E6195B" w:rsidRDefault="00BC12BC" w:rsidP="00BC12B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Всего на 31.12.2022 в ФИАС содержится 44 021 объект адресации, из них: 4</w:t>
      </w:r>
      <w:r w:rsidR="00282A19" w:rsidRPr="00E6195B">
        <w:rPr>
          <w:rFonts w:ascii="Liberation Serif" w:hAnsi="Liberation Serif" w:cs="Liberation Serif"/>
          <w:sz w:val="28"/>
          <w:szCs w:val="28"/>
        </w:rPr>
        <w:t> </w:t>
      </w:r>
      <w:r w:rsidRPr="00E6195B">
        <w:rPr>
          <w:rFonts w:ascii="Liberation Serif" w:hAnsi="Liberation Serif" w:cs="Liberation Serif"/>
          <w:sz w:val="28"/>
          <w:szCs w:val="28"/>
        </w:rPr>
        <w:t>112 земельных участков, 12</w:t>
      </w:r>
      <w:r w:rsidR="00282A19" w:rsidRPr="00E6195B">
        <w:rPr>
          <w:rFonts w:ascii="Liberation Serif" w:hAnsi="Liberation Serif" w:cs="Liberation Serif"/>
          <w:sz w:val="28"/>
          <w:szCs w:val="28"/>
        </w:rPr>
        <w:t> </w:t>
      </w:r>
      <w:r w:rsidRPr="00E6195B">
        <w:rPr>
          <w:rFonts w:ascii="Liberation Serif" w:hAnsi="Liberation Serif" w:cs="Liberation Serif"/>
          <w:sz w:val="28"/>
          <w:szCs w:val="28"/>
        </w:rPr>
        <w:t>864 зданий/сооружений, 26</w:t>
      </w:r>
      <w:r w:rsidR="00282A19" w:rsidRPr="00E6195B">
        <w:rPr>
          <w:rFonts w:ascii="Liberation Serif" w:hAnsi="Liberation Serif" w:cs="Liberation Serif"/>
          <w:sz w:val="28"/>
          <w:szCs w:val="28"/>
        </w:rPr>
        <w:t> </w:t>
      </w:r>
      <w:r w:rsidRPr="00E6195B">
        <w:rPr>
          <w:rFonts w:ascii="Liberation Serif" w:hAnsi="Liberation Serif" w:cs="Liberation Serif"/>
          <w:sz w:val="28"/>
          <w:szCs w:val="28"/>
        </w:rPr>
        <w:t>279 квартир (помещений).</w:t>
      </w:r>
    </w:p>
    <w:p w:rsidR="002E73AB" w:rsidRPr="00E6195B" w:rsidRDefault="002E73AB" w:rsidP="002E73AB">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xml:space="preserve">3.30. </w:t>
      </w:r>
      <w:r w:rsidR="00323D6B" w:rsidRPr="00E6195B">
        <w:rPr>
          <w:rFonts w:ascii="Liberation Serif" w:hAnsi="Liberation Serif" w:cs="Liberation Serif"/>
          <w:i/>
          <w:sz w:val="28"/>
          <w:szCs w:val="28"/>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E73AB" w:rsidRPr="00E6195B" w:rsidRDefault="002E73AB" w:rsidP="002E73A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целях обеспечения мероприятий по территориальной и гражданской обороне, Администрацией разработаны: план территориальной обороны Артемовского городского округ</w:t>
      </w:r>
      <w:r w:rsidR="007B09AA">
        <w:rPr>
          <w:rFonts w:ascii="Liberation Serif" w:hAnsi="Liberation Serif" w:cs="Liberation Serif"/>
          <w:sz w:val="28"/>
          <w:szCs w:val="28"/>
        </w:rPr>
        <w:t>а</w:t>
      </w:r>
      <w:r w:rsidRPr="00E6195B">
        <w:rPr>
          <w:rFonts w:ascii="Liberation Serif" w:hAnsi="Liberation Serif" w:cs="Liberation Serif"/>
          <w:sz w:val="28"/>
          <w:szCs w:val="28"/>
        </w:rPr>
        <w:t xml:space="preserve">, план приведения в готовность гражданской обороны Артемовского городского округа и план гражданской обороны и защиты населения Артемовского городского круга. В целях защиты населения Артемовского городского округа от чрезвычайных ситуаций природного и техногенного характера, разработан и утвержден План предупреждения и ликвидации чрезвычайных ситуаций природного и техногенного характера Артемовского городского округа. </w:t>
      </w:r>
    </w:p>
    <w:p w:rsidR="002E73AB" w:rsidRPr="00E6195B" w:rsidRDefault="000B4F17" w:rsidP="002E73A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целях своевременного оповещения и информирования населения Артемовского городского округа о чрезвычайных ситуациях в соответствии с Региональной программ</w:t>
      </w:r>
      <w:r w:rsidR="00DE693A">
        <w:rPr>
          <w:rFonts w:ascii="Liberation Serif" w:hAnsi="Liberation Serif" w:cs="Liberation Serif"/>
          <w:sz w:val="28"/>
          <w:szCs w:val="28"/>
        </w:rPr>
        <w:t>ой</w:t>
      </w:r>
      <w:r w:rsidRPr="00E6195B">
        <w:rPr>
          <w:rFonts w:ascii="Liberation Serif" w:hAnsi="Liberation Serif" w:cs="Liberation Serif"/>
          <w:sz w:val="28"/>
          <w:szCs w:val="28"/>
        </w:rPr>
        <w:t xml:space="preserve"> «Реконструкции Региональной </w:t>
      </w:r>
      <w:r w:rsidRPr="00E6195B">
        <w:rPr>
          <w:rFonts w:ascii="Liberation Serif" w:hAnsi="Liberation Serif" w:cs="Liberation Serif"/>
          <w:sz w:val="28"/>
          <w:szCs w:val="28"/>
        </w:rPr>
        <w:lastRenderedPageBreak/>
        <w:t xml:space="preserve">автоматизированной системы централизованного оповещения (РАСЦО) Свердловской области на базе комплекса технических средств оповещения» в 2022 году продолжена работа по модернизации системы оповещения в </w:t>
      </w:r>
      <w:r w:rsidR="00C81AB4">
        <w:rPr>
          <w:rFonts w:ascii="Liberation Serif" w:hAnsi="Liberation Serif" w:cs="Liberation Serif"/>
          <w:sz w:val="28"/>
          <w:szCs w:val="28"/>
        </w:rPr>
        <w:t xml:space="preserve">Артемовском городском </w:t>
      </w:r>
      <w:r w:rsidRPr="00E6195B">
        <w:rPr>
          <w:rFonts w:ascii="Liberation Serif" w:hAnsi="Liberation Serif" w:cs="Liberation Serif"/>
          <w:sz w:val="28"/>
          <w:szCs w:val="28"/>
        </w:rPr>
        <w:t xml:space="preserve">округе. По состоянию на 01.01.2023 всеми видами связи оповещается 100% населения. </w:t>
      </w:r>
    </w:p>
    <w:p w:rsidR="002E73AB" w:rsidRPr="00E6195B" w:rsidRDefault="002E73AB" w:rsidP="002E73A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целях своевременного предупреждения чрезвычайных ситуаций и обеспечения пожарной безопасности в 2022 году было проведено 15 заседаний Комиссии Артемовского городского округа по предупреждению и ликвидации чрезвычайных ситуаций и обеспечению пожарной безопасности, из которых 6 </w:t>
      </w:r>
      <w:r w:rsidR="00DE693A">
        <w:rPr>
          <w:rFonts w:ascii="Liberation Serif" w:hAnsi="Liberation Serif" w:cs="Liberation Serif"/>
          <w:sz w:val="28"/>
          <w:szCs w:val="28"/>
        </w:rPr>
        <w:t xml:space="preserve">– </w:t>
      </w:r>
      <w:r w:rsidRPr="00E6195B">
        <w:rPr>
          <w:rFonts w:ascii="Liberation Serif" w:hAnsi="Liberation Serif" w:cs="Liberation Serif"/>
          <w:sz w:val="28"/>
          <w:szCs w:val="28"/>
        </w:rPr>
        <w:t>плановы</w:t>
      </w:r>
      <w:r w:rsidR="00DE693A">
        <w:rPr>
          <w:rFonts w:ascii="Liberation Serif" w:hAnsi="Liberation Serif" w:cs="Liberation Serif"/>
          <w:sz w:val="28"/>
          <w:szCs w:val="28"/>
        </w:rPr>
        <w:t>е и</w:t>
      </w:r>
      <w:r w:rsidRPr="00E6195B">
        <w:rPr>
          <w:rFonts w:ascii="Liberation Serif" w:hAnsi="Liberation Serif" w:cs="Liberation Serif"/>
          <w:sz w:val="28"/>
          <w:szCs w:val="28"/>
        </w:rPr>
        <w:t xml:space="preserve"> 9</w:t>
      </w:r>
      <w:r w:rsidR="00232458">
        <w:rPr>
          <w:rFonts w:ascii="Liberation Serif" w:hAnsi="Liberation Serif" w:cs="Liberation Serif"/>
          <w:sz w:val="28"/>
          <w:szCs w:val="28"/>
        </w:rPr>
        <w:t xml:space="preserve"> </w:t>
      </w:r>
      <w:r w:rsidR="00DE693A">
        <w:rPr>
          <w:rFonts w:ascii="Liberation Serif" w:hAnsi="Liberation Serif" w:cs="Liberation Serif"/>
          <w:sz w:val="28"/>
          <w:szCs w:val="28"/>
        </w:rPr>
        <w:t xml:space="preserve">- </w:t>
      </w:r>
      <w:r w:rsidRPr="00E6195B">
        <w:rPr>
          <w:rFonts w:ascii="Liberation Serif" w:hAnsi="Liberation Serif" w:cs="Liberation Serif"/>
          <w:sz w:val="28"/>
          <w:szCs w:val="28"/>
        </w:rPr>
        <w:t>внеплановы</w:t>
      </w:r>
      <w:r w:rsidR="00DE693A">
        <w:rPr>
          <w:rFonts w:ascii="Liberation Serif" w:hAnsi="Liberation Serif" w:cs="Liberation Serif"/>
          <w:sz w:val="28"/>
          <w:szCs w:val="28"/>
        </w:rPr>
        <w:t>е</w:t>
      </w:r>
      <w:r w:rsidRPr="00E6195B">
        <w:rPr>
          <w:rFonts w:ascii="Liberation Serif" w:hAnsi="Liberation Serif" w:cs="Liberation Serif"/>
          <w:sz w:val="28"/>
          <w:szCs w:val="28"/>
        </w:rPr>
        <w:t xml:space="preserve">. </w:t>
      </w:r>
    </w:p>
    <w:p w:rsidR="002E73AB" w:rsidRPr="00E6195B" w:rsidRDefault="002E73AB" w:rsidP="002E73A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внеплановых заседаниях рассматривались вопросы: о введении на территории Артемовского городского округа особого противопожарного режима, проведению мероприятий по обеспечению пожарной безопасности на территории округа, выделении денежных средств для предотвращения развития чрезвычайных ситуаций.</w:t>
      </w:r>
    </w:p>
    <w:p w:rsidR="002E73AB" w:rsidRPr="00E6195B" w:rsidRDefault="002E73AB" w:rsidP="002E73A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режим функционирования «Чрезвычайная ситуация» на территории </w:t>
      </w:r>
      <w:r w:rsidR="00232458">
        <w:rPr>
          <w:rFonts w:ascii="Liberation Serif" w:hAnsi="Liberation Serif" w:cs="Liberation Serif"/>
          <w:sz w:val="28"/>
          <w:szCs w:val="28"/>
        </w:rPr>
        <w:t xml:space="preserve">Артемовского городского </w:t>
      </w:r>
      <w:r w:rsidRPr="00E6195B">
        <w:rPr>
          <w:rFonts w:ascii="Liberation Serif" w:hAnsi="Liberation Serif" w:cs="Liberation Serif"/>
          <w:sz w:val="28"/>
          <w:szCs w:val="28"/>
        </w:rPr>
        <w:t>округа не вводился.</w:t>
      </w:r>
    </w:p>
    <w:p w:rsidR="002E73AB" w:rsidRPr="00E6195B" w:rsidRDefault="002E73AB" w:rsidP="002E73A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Постановлением Администрации Артемовского городского округа от 02.03.2022 № 204-ПА утверждено положение о создании и содержании в целях гражданской обороны запасов материально-технических, продовольственных, медицинских и иных средств Артемовского городского округа, а также утверждена номенклатура и объемы запасов материально-технических, продовольственных, медицинских и иных средств Артемовского городского округа, создаваемых в целях решения задач гражданской обороны;</w:t>
      </w:r>
    </w:p>
    <w:p w:rsidR="000B4F17" w:rsidRPr="00E6195B" w:rsidRDefault="00323D6B" w:rsidP="000B4F17">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3.31.</w:t>
      </w:r>
      <w:r w:rsidR="000B4F17" w:rsidRPr="00E6195B">
        <w:rPr>
          <w:rFonts w:ascii="Liberation Serif" w:hAnsi="Liberation Serif" w:cs="Liberation Serif"/>
          <w:i/>
          <w:sz w:val="28"/>
          <w:szCs w:val="28"/>
        </w:rPr>
        <w:t xml:space="preserve"> </w:t>
      </w:r>
      <w:r w:rsidRPr="00E6195B">
        <w:rPr>
          <w:rFonts w:ascii="Liberation Serif" w:hAnsi="Liberation Serif" w:cs="Liberation Serif"/>
          <w:i/>
          <w:sz w:val="28"/>
          <w:szCs w:val="28"/>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B4F17" w:rsidRPr="00E6195B" w:rsidRDefault="000B4F17" w:rsidP="000B4F1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денежные средства на создание на территории Артемовского городского округа нештатных аварийно-спасательных служб и (или) аварийно-спасательных формирований не выделялись.</w:t>
      </w:r>
    </w:p>
    <w:p w:rsidR="00A528A1" w:rsidRPr="00E6195B" w:rsidRDefault="00323D6B" w:rsidP="00A528A1">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3.32.</w:t>
      </w:r>
      <w:r w:rsidRPr="00E6195B">
        <w:rPr>
          <w:rFonts w:ascii="Liberation Serif" w:hAnsi="Liberation Serif" w:cs="Liberation Serif"/>
          <w:i/>
          <w:sz w:val="28"/>
          <w:szCs w:val="28"/>
        </w:rPr>
        <w:tab/>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171A0" w:rsidRDefault="00A528A1" w:rsidP="00A528A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w:t>
      </w:r>
      <w:r w:rsidR="005171A0">
        <w:rPr>
          <w:rFonts w:ascii="Liberation Serif" w:hAnsi="Liberation Serif" w:cs="Liberation Serif"/>
          <w:sz w:val="28"/>
          <w:szCs w:val="28"/>
        </w:rPr>
        <w:t>в</w:t>
      </w:r>
      <w:r w:rsidR="005171A0" w:rsidRPr="005171A0">
        <w:rPr>
          <w:rFonts w:ascii="Liberation Serif" w:hAnsi="Liberation Serif" w:cs="Liberation Serif"/>
          <w:sz w:val="28"/>
          <w:szCs w:val="28"/>
        </w:rPr>
        <w:t>ыполнены работы по описанию границ и разработке карт (планов) объекта землеустройства особо охраняемой природной территории местного значения в Артемовском городском округе «Охраняемый природный ландшафт «Пушкинская аллея» в поселке Красногвардейском. Карты (планы) направлены для внесения в ЕГРН.</w:t>
      </w:r>
    </w:p>
    <w:p w:rsidR="006E73F6" w:rsidRPr="00E6195B" w:rsidRDefault="00DC2497" w:rsidP="006E73F6">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xml:space="preserve">3.33. </w:t>
      </w:r>
      <w:r w:rsidR="00323D6B" w:rsidRPr="00E6195B">
        <w:rPr>
          <w:rFonts w:ascii="Liberation Serif" w:hAnsi="Liberation Serif" w:cs="Liberation Serif"/>
          <w:i/>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E73F6" w:rsidRPr="00E6195B" w:rsidRDefault="00DC2497" w:rsidP="006E73F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В 2022 году </w:t>
      </w:r>
      <w:r w:rsidR="006E73F6" w:rsidRPr="00E6195B">
        <w:rPr>
          <w:rFonts w:ascii="Liberation Serif" w:hAnsi="Liberation Serif" w:cs="Liberation Serif"/>
          <w:sz w:val="28"/>
          <w:szCs w:val="28"/>
        </w:rPr>
        <w:t xml:space="preserve">Администрацией осуществлялось решение задач по вопросам заблаговременной подготовки Артемовского городского округа и экономики </w:t>
      </w:r>
      <w:r w:rsidR="00232458">
        <w:rPr>
          <w:rFonts w:ascii="Liberation Serif" w:hAnsi="Liberation Serif" w:cs="Liberation Serif"/>
          <w:sz w:val="28"/>
          <w:szCs w:val="28"/>
        </w:rPr>
        <w:t xml:space="preserve">Артемовского </w:t>
      </w:r>
      <w:r w:rsidR="006E73F6" w:rsidRPr="00E6195B">
        <w:rPr>
          <w:rFonts w:ascii="Liberation Serif" w:hAnsi="Liberation Serif" w:cs="Liberation Serif"/>
          <w:sz w:val="28"/>
          <w:szCs w:val="28"/>
        </w:rPr>
        <w:t xml:space="preserve">городского округа к переводу на работу в условиях военного времени. </w:t>
      </w:r>
    </w:p>
    <w:p w:rsidR="006E73F6" w:rsidRPr="00E6195B" w:rsidRDefault="006E73F6" w:rsidP="006E73F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Рассмотрение вопросов в области мобилизационной подготовки осуществлялось на суженных заседаниях Администрации в соответствии с Положением о порядке рассмотрения вопросов обороны и мобилизационной подготовки в Артемовском городском округе. </w:t>
      </w:r>
      <w:r w:rsidR="007B09AA">
        <w:rPr>
          <w:rFonts w:ascii="Liberation Serif" w:hAnsi="Liberation Serif" w:cs="Liberation Serif"/>
          <w:sz w:val="28"/>
          <w:szCs w:val="28"/>
        </w:rPr>
        <w:t>П</w:t>
      </w:r>
      <w:r w:rsidRPr="00E6195B">
        <w:rPr>
          <w:rFonts w:ascii="Liberation Serif" w:hAnsi="Liberation Serif" w:cs="Liberation Serif"/>
          <w:sz w:val="28"/>
          <w:szCs w:val="28"/>
        </w:rPr>
        <w:t xml:space="preserve">роведено 5 суженных заседаний Администрации, рассмотрены и приняты решения по 15 вопросам в области мобилизационной подготовки. По принятым решениям издано 8 правовых акта. </w:t>
      </w:r>
    </w:p>
    <w:p w:rsidR="006E73F6" w:rsidRPr="00E6195B" w:rsidRDefault="006E73F6" w:rsidP="006E73F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соответствии с планом основных мероприятий по мобилизационной подготовке, проведено текущее уточнение (корректировка) документов мобилизационного планирования Артемовского городского округа. Проводилась работа по уточнению и подготовке договоров на поставку продукции, (работ, услуг) для государственных нужд и нужд населения с подведомственными организациями.</w:t>
      </w:r>
    </w:p>
    <w:p w:rsidR="006E73F6" w:rsidRPr="00E6195B" w:rsidRDefault="006E73F6" w:rsidP="006E73F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Военному комиссариату городов Реж, Артемовский, </w:t>
      </w:r>
      <w:proofErr w:type="spellStart"/>
      <w:r w:rsidRPr="00E6195B">
        <w:rPr>
          <w:rFonts w:ascii="Liberation Serif" w:hAnsi="Liberation Serif" w:cs="Liberation Serif"/>
          <w:sz w:val="28"/>
          <w:szCs w:val="28"/>
        </w:rPr>
        <w:t>Режевскому</w:t>
      </w:r>
      <w:proofErr w:type="spellEnd"/>
      <w:r w:rsidRPr="00E6195B">
        <w:rPr>
          <w:rFonts w:ascii="Liberation Serif" w:hAnsi="Liberation Serif" w:cs="Liberation Serif"/>
          <w:sz w:val="28"/>
          <w:szCs w:val="28"/>
        </w:rPr>
        <w:t xml:space="preserve"> и Артемовскому районам оказано содействие в мобилизационных вопросах по подготовке базы мобилизационного развертывания, оповещения, призыва и поставки людских и транспортных ресурсов в Вооруженные Силы Российской Федерации. </w:t>
      </w:r>
    </w:p>
    <w:p w:rsidR="006E73F6" w:rsidRPr="00E6195B" w:rsidRDefault="006E73F6" w:rsidP="006E73F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целях исполнения Указа Президента Российской Федерации </w:t>
      </w:r>
      <w:r w:rsidR="00DC2497" w:rsidRPr="00E6195B">
        <w:rPr>
          <w:rFonts w:ascii="Liberation Serif" w:hAnsi="Liberation Serif" w:cs="Liberation Serif"/>
          <w:sz w:val="28"/>
          <w:szCs w:val="28"/>
        </w:rPr>
        <w:br/>
      </w:r>
      <w:r w:rsidRPr="00E6195B">
        <w:rPr>
          <w:rFonts w:ascii="Liberation Serif" w:hAnsi="Liberation Serif" w:cs="Liberation Serif"/>
          <w:sz w:val="28"/>
          <w:szCs w:val="28"/>
        </w:rPr>
        <w:t>от 21 сентября 2022</w:t>
      </w:r>
      <w:r w:rsidR="00232458">
        <w:rPr>
          <w:rFonts w:ascii="Liberation Serif" w:hAnsi="Liberation Serif" w:cs="Liberation Serif"/>
          <w:sz w:val="28"/>
          <w:szCs w:val="28"/>
        </w:rPr>
        <w:t xml:space="preserve"> года </w:t>
      </w:r>
      <w:r w:rsidRPr="00E6195B">
        <w:rPr>
          <w:rFonts w:ascii="Liberation Serif" w:hAnsi="Liberation Serif" w:cs="Liberation Serif"/>
          <w:sz w:val="28"/>
          <w:szCs w:val="28"/>
        </w:rPr>
        <w:t xml:space="preserve">№ 647 «Об объявлении частичной мобилизации в </w:t>
      </w:r>
      <w:r w:rsidR="00DC2497" w:rsidRPr="00E6195B">
        <w:rPr>
          <w:rFonts w:ascii="Liberation Serif" w:hAnsi="Liberation Serif" w:cs="Liberation Serif"/>
          <w:sz w:val="28"/>
          <w:szCs w:val="28"/>
        </w:rPr>
        <w:t>Р</w:t>
      </w:r>
      <w:r w:rsidRPr="00E6195B">
        <w:rPr>
          <w:rFonts w:ascii="Liberation Serif" w:hAnsi="Liberation Serif" w:cs="Liberation Serif"/>
          <w:sz w:val="28"/>
          <w:szCs w:val="28"/>
        </w:rPr>
        <w:t>оссийской Федерации» и приказа Военного комиссара Свердловской области от 21</w:t>
      </w:r>
      <w:r w:rsidR="00232458">
        <w:rPr>
          <w:rFonts w:ascii="Liberation Serif" w:hAnsi="Liberation Serif" w:cs="Liberation Serif"/>
          <w:sz w:val="28"/>
          <w:szCs w:val="28"/>
        </w:rPr>
        <w:t>.09.</w:t>
      </w:r>
      <w:r w:rsidRPr="00E6195B">
        <w:rPr>
          <w:rFonts w:ascii="Liberation Serif" w:hAnsi="Liberation Serif" w:cs="Liberation Serif"/>
          <w:sz w:val="28"/>
          <w:szCs w:val="28"/>
        </w:rPr>
        <w:t xml:space="preserve">2022 № 278 «Об объявлении частичной мобилизации в Свердловской области» Военному комиссару городов Реж, Артемовский, </w:t>
      </w:r>
      <w:proofErr w:type="spellStart"/>
      <w:r w:rsidRPr="00E6195B">
        <w:rPr>
          <w:rFonts w:ascii="Liberation Serif" w:hAnsi="Liberation Serif" w:cs="Liberation Serif"/>
          <w:sz w:val="28"/>
          <w:szCs w:val="28"/>
        </w:rPr>
        <w:t>Режевского</w:t>
      </w:r>
      <w:proofErr w:type="spellEnd"/>
      <w:r w:rsidRPr="00E6195B">
        <w:rPr>
          <w:rFonts w:ascii="Liberation Serif" w:hAnsi="Liberation Serif" w:cs="Liberation Serif"/>
          <w:sz w:val="28"/>
          <w:szCs w:val="28"/>
        </w:rPr>
        <w:t xml:space="preserve"> и Артемовского районов Свердловской области оказано содействие в проведении мобилизационных мероприятий и осуществлению призыва граждан на военную службу по мобилизации в Вооруженные силы Российской Федерации.</w:t>
      </w:r>
    </w:p>
    <w:p w:rsidR="006E73F6" w:rsidRPr="00E6195B" w:rsidRDefault="006E73F6" w:rsidP="006E73F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проведено 4 заседания комиссии Артемовского городского округа по бронированию граждан, пребывающих в запасе, на которых рассматривались вопросы организации и методического руководства работой по бронированию граждан, пребывающих в запасе, в органах местного самоуправления, подведомственных организациях и организациях, которые находятся в сфере их ведения, а также в организациях, деятельность которых связана с деятельностью исполнительных органов государственной власти Свердловской области, и расположенных на территории Артемовского городского округа. </w:t>
      </w:r>
    </w:p>
    <w:p w:rsidR="006E73F6" w:rsidRPr="00E6195B" w:rsidRDefault="006E73F6" w:rsidP="006E73F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Оказана методическая помощь организациям, расположенным на территории </w:t>
      </w:r>
      <w:r w:rsidR="00232458">
        <w:rPr>
          <w:rFonts w:ascii="Liberation Serif" w:hAnsi="Liberation Serif" w:cs="Liberation Serif"/>
          <w:sz w:val="28"/>
          <w:szCs w:val="28"/>
        </w:rPr>
        <w:t xml:space="preserve">Артемовского городского </w:t>
      </w:r>
      <w:r w:rsidRPr="00E6195B">
        <w:rPr>
          <w:rFonts w:ascii="Liberation Serif" w:hAnsi="Liberation Serif" w:cs="Liberation Serif"/>
          <w:sz w:val="28"/>
          <w:szCs w:val="28"/>
        </w:rPr>
        <w:t xml:space="preserve">округа в выполнении работ по воинскому учету и бронированию на период мобилизации и на военное время </w:t>
      </w:r>
      <w:r w:rsidRPr="00E6195B">
        <w:rPr>
          <w:rFonts w:ascii="Liberation Serif" w:hAnsi="Liberation Serif" w:cs="Liberation Serif"/>
          <w:sz w:val="28"/>
          <w:szCs w:val="28"/>
        </w:rPr>
        <w:lastRenderedPageBreak/>
        <w:t xml:space="preserve">граждан, пребывающих в запасе и работающих в этих организациях, в обеспечении предоставления отчетности по бронированию. </w:t>
      </w:r>
    </w:p>
    <w:p w:rsidR="00DC2497" w:rsidRPr="00E6195B" w:rsidRDefault="006E73F6" w:rsidP="006E73F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соответствии с планом основных мероприятий в 2022 году Администрация приняла участие в мобилизационной тренировке под руководством Губернатора Свердловской области</w:t>
      </w:r>
      <w:r w:rsidR="00DC2497" w:rsidRPr="00E6195B">
        <w:rPr>
          <w:rFonts w:ascii="Liberation Serif" w:hAnsi="Liberation Serif" w:cs="Liberation Serif"/>
          <w:sz w:val="28"/>
          <w:szCs w:val="28"/>
        </w:rPr>
        <w:t>.</w:t>
      </w:r>
    </w:p>
    <w:p w:rsidR="00413800" w:rsidRPr="00E6195B" w:rsidRDefault="00323D6B" w:rsidP="00413800">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3.34.</w:t>
      </w:r>
      <w:r w:rsidR="00413800" w:rsidRPr="00E6195B">
        <w:rPr>
          <w:rFonts w:ascii="Liberation Serif" w:hAnsi="Liberation Serif" w:cs="Liberation Serif"/>
          <w:i/>
          <w:sz w:val="28"/>
          <w:szCs w:val="28"/>
        </w:rPr>
        <w:t xml:space="preserve"> </w:t>
      </w:r>
      <w:r w:rsidRPr="00E6195B">
        <w:rPr>
          <w:rFonts w:ascii="Liberation Serif" w:hAnsi="Liberation Serif" w:cs="Liberation Serif"/>
          <w:i/>
          <w:sz w:val="28"/>
          <w:szCs w:val="28"/>
        </w:rPr>
        <w:t>осуществление мероприятий по обеспечению безопасности людей на водных объектах, охране их жизни и здоровья</w:t>
      </w:r>
    </w:p>
    <w:p w:rsidR="00413800" w:rsidRPr="00E6195B" w:rsidRDefault="00413800" w:rsidP="0041380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территории Артемовского городского округа определено 3 места отдыха граждан на водных объектах:</w:t>
      </w:r>
    </w:p>
    <w:p w:rsidR="00413800" w:rsidRPr="00E6195B" w:rsidRDefault="00413800" w:rsidP="0041380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 ул. Терешковой в г. Артемовском;</w:t>
      </w:r>
    </w:p>
    <w:p w:rsidR="00413800" w:rsidRPr="00E6195B" w:rsidRDefault="00413800" w:rsidP="0041380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 ул. Красных Партизан в г. Артемовском;</w:t>
      </w:r>
    </w:p>
    <w:p w:rsidR="00413800" w:rsidRPr="00E6195B" w:rsidRDefault="00413800" w:rsidP="0041380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в с. </w:t>
      </w:r>
      <w:proofErr w:type="spellStart"/>
      <w:r w:rsidRPr="00E6195B">
        <w:rPr>
          <w:rFonts w:ascii="Liberation Serif" w:hAnsi="Liberation Serif" w:cs="Liberation Serif"/>
          <w:sz w:val="28"/>
          <w:szCs w:val="28"/>
        </w:rPr>
        <w:t>Мироново</w:t>
      </w:r>
      <w:proofErr w:type="spellEnd"/>
      <w:r w:rsidRPr="00E6195B">
        <w:rPr>
          <w:rFonts w:ascii="Liberation Serif" w:hAnsi="Liberation Serif" w:cs="Liberation Serif"/>
          <w:sz w:val="28"/>
          <w:szCs w:val="28"/>
        </w:rPr>
        <w:t xml:space="preserve"> (в 400 метрах по направлению на северо-восток от дома № 137 по ул. Советской).</w:t>
      </w:r>
    </w:p>
    <w:p w:rsidR="00413800" w:rsidRPr="00E6195B" w:rsidRDefault="00413800" w:rsidP="0041380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осенне-зимний период, в период таяния льда и до полного схода льда на водных объектах, в период летнего купального сезона организовано проведение рейдов по береговой полосе сотрудниками Администрации, 54-го ПСО ФПС ГПС ГУ МЧС России по Свердловской области, ОМВД России по Артемовскому району, Управлением образования Артемовского городского округа,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2, Территориальной комиссии по делам несовершеннолетних и защите их прав Артемовского района в целях недопущения гибели граждан на водных объектах, информирования населения по правилам безопасного поведения на водных объектах и оказанию первой помощи пострадавшим. </w:t>
      </w:r>
    </w:p>
    <w:p w:rsidR="00413800" w:rsidRPr="00E6195B" w:rsidRDefault="00413800" w:rsidP="0041380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За 2022 год проведено 118 рейдов, обучено населения – 4</w:t>
      </w:r>
      <w:r w:rsidR="007F54FF"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678 чел., в том числе детей </w:t>
      </w:r>
      <w:r w:rsidR="007F54FF"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2</w:t>
      </w:r>
      <w:r w:rsidR="007F54FF"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795 человек, вручено памяток </w:t>
      </w:r>
      <w:r w:rsidR="007F54FF"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1</w:t>
      </w:r>
      <w:r w:rsidR="007F54FF" w:rsidRPr="00E6195B">
        <w:rPr>
          <w:rFonts w:ascii="Liberation Serif" w:hAnsi="Liberation Serif" w:cs="Liberation Serif"/>
          <w:sz w:val="28"/>
          <w:szCs w:val="28"/>
        </w:rPr>
        <w:t> </w:t>
      </w:r>
      <w:r w:rsidRPr="00E6195B">
        <w:rPr>
          <w:rFonts w:ascii="Liberation Serif" w:hAnsi="Liberation Serif" w:cs="Liberation Serif"/>
          <w:sz w:val="28"/>
          <w:szCs w:val="28"/>
        </w:rPr>
        <w:t>978</w:t>
      </w:r>
      <w:r w:rsidR="007F54FF" w:rsidRPr="00E6195B">
        <w:rPr>
          <w:rFonts w:ascii="Liberation Serif" w:hAnsi="Liberation Serif" w:cs="Liberation Serif"/>
          <w:sz w:val="28"/>
          <w:szCs w:val="28"/>
        </w:rPr>
        <w:t xml:space="preserve"> шт</w:t>
      </w:r>
      <w:r w:rsidRPr="00E6195B">
        <w:rPr>
          <w:rFonts w:ascii="Liberation Serif" w:hAnsi="Liberation Serif" w:cs="Liberation Serif"/>
          <w:sz w:val="28"/>
          <w:szCs w:val="28"/>
        </w:rPr>
        <w:t xml:space="preserve">. </w:t>
      </w:r>
    </w:p>
    <w:p w:rsidR="009413CC" w:rsidRPr="00E6195B" w:rsidRDefault="007F54FF" w:rsidP="0041380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образовательных организациях </w:t>
      </w:r>
      <w:r w:rsidR="00413800" w:rsidRPr="00E6195B">
        <w:rPr>
          <w:rFonts w:ascii="Liberation Serif" w:hAnsi="Liberation Serif" w:cs="Liberation Serif"/>
          <w:sz w:val="28"/>
          <w:szCs w:val="28"/>
        </w:rPr>
        <w:t xml:space="preserve">Артемовского городского округа на регулярной основе </w:t>
      </w:r>
      <w:r w:rsidR="00C7615C" w:rsidRPr="00E6195B">
        <w:rPr>
          <w:rFonts w:ascii="Liberation Serif" w:hAnsi="Liberation Serif" w:cs="Liberation Serif"/>
          <w:sz w:val="28"/>
          <w:szCs w:val="28"/>
        </w:rPr>
        <w:t xml:space="preserve">с привлечением представителей 54 ПСО ФПС ГПС ГУ МЧС России по Свердловской области, ГКПТУ СО «ОПС СО № 16», отдела по делам ГОЧС, ПБ и МП Администрации Артемовского городского округа </w:t>
      </w:r>
      <w:r w:rsidR="00413800" w:rsidRPr="00E6195B">
        <w:rPr>
          <w:rFonts w:ascii="Liberation Serif" w:hAnsi="Liberation Serif" w:cs="Liberation Serif"/>
          <w:sz w:val="28"/>
          <w:szCs w:val="28"/>
        </w:rPr>
        <w:t>проводятся единые классные часы по безопасности на водных объектах</w:t>
      </w:r>
      <w:r w:rsidR="00C7615C" w:rsidRPr="00E6195B">
        <w:rPr>
          <w:rFonts w:ascii="Liberation Serif" w:hAnsi="Liberation Serif" w:cs="Liberation Serif"/>
          <w:sz w:val="28"/>
          <w:szCs w:val="28"/>
        </w:rPr>
        <w:t xml:space="preserve">, </w:t>
      </w:r>
      <w:r w:rsidR="00413800" w:rsidRPr="00E6195B">
        <w:rPr>
          <w:rFonts w:ascii="Liberation Serif" w:hAnsi="Liberation Serif" w:cs="Liberation Serif"/>
          <w:sz w:val="28"/>
          <w:szCs w:val="28"/>
        </w:rPr>
        <w:t>уроки –практикумы на уроках ОБЖ, беседы и инструктажи по правилам безопасности и оказания первой помощи пострадавшим на водных объектах</w:t>
      </w:r>
      <w:r w:rsidR="009413CC" w:rsidRPr="00E6195B">
        <w:rPr>
          <w:rFonts w:ascii="Liberation Serif" w:hAnsi="Liberation Serif" w:cs="Liberation Serif"/>
          <w:sz w:val="28"/>
          <w:szCs w:val="28"/>
        </w:rPr>
        <w:t>.</w:t>
      </w:r>
    </w:p>
    <w:p w:rsidR="00454440" w:rsidRPr="00E6195B" w:rsidRDefault="009413CC" w:rsidP="0041380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Также в образовательных организациях оформляются тематические стенды</w:t>
      </w:r>
      <w:r w:rsidR="00413800" w:rsidRPr="00E6195B">
        <w:rPr>
          <w:rFonts w:ascii="Liberation Serif" w:hAnsi="Liberation Serif" w:cs="Liberation Serif"/>
          <w:sz w:val="28"/>
          <w:szCs w:val="28"/>
        </w:rPr>
        <w:t>, разрабатываются и распространяются памятки, информационные листовки</w:t>
      </w:r>
      <w:r w:rsidRPr="00E6195B">
        <w:rPr>
          <w:rFonts w:ascii="Liberation Serif" w:hAnsi="Liberation Serif" w:cs="Liberation Serif"/>
          <w:sz w:val="28"/>
          <w:szCs w:val="28"/>
        </w:rPr>
        <w:t xml:space="preserve"> среди обучающихся и их родителей</w:t>
      </w:r>
      <w:r w:rsidR="00454440" w:rsidRPr="00E6195B">
        <w:rPr>
          <w:rFonts w:ascii="Liberation Serif" w:hAnsi="Liberation Serif" w:cs="Liberation Serif"/>
          <w:sz w:val="28"/>
          <w:szCs w:val="28"/>
        </w:rPr>
        <w:t>.</w:t>
      </w:r>
    </w:p>
    <w:p w:rsidR="00413800" w:rsidRPr="00E6195B" w:rsidRDefault="00413800" w:rsidP="0041380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Всего на водных объектах Артемовского городского округа М</w:t>
      </w:r>
      <w:r w:rsidR="00454440" w:rsidRPr="00E6195B">
        <w:rPr>
          <w:rFonts w:ascii="Liberation Serif" w:hAnsi="Liberation Serif" w:cs="Liberation Serif"/>
          <w:sz w:val="28"/>
          <w:szCs w:val="28"/>
        </w:rPr>
        <w:t>КУ</w:t>
      </w:r>
      <w:r w:rsidRPr="00E6195B">
        <w:rPr>
          <w:rFonts w:ascii="Liberation Serif" w:hAnsi="Liberation Serif" w:cs="Liberation Serif"/>
          <w:sz w:val="28"/>
          <w:szCs w:val="28"/>
        </w:rPr>
        <w:t xml:space="preserve"> А</w:t>
      </w:r>
      <w:r w:rsidR="007B09AA">
        <w:rPr>
          <w:rFonts w:ascii="Liberation Serif" w:hAnsi="Liberation Serif" w:cs="Liberation Serif"/>
          <w:sz w:val="28"/>
          <w:szCs w:val="28"/>
        </w:rPr>
        <w:t>ГО</w:t>
      </w:r>
      <w:r w:rsidRPr="00E6195B">
        <w:rPr>
          <w:rFonts w:ascii="Liberation Serif" w:hAnsi="Liberation Serif" w:cs="Liberation Serif"/>
          <w:sz w:val="28"/>
          <w:szCs w:val="28"/>
        </w:rPr>
        <w:t xml:space="preserve"> «Жилкомстрой» и территориальными управлениями Администрации в зимний период установлено 31 аншлаг (знаков) «Переход (переезд) по льду запрещен», в летнее время установлено 33 аншлага (знаков) «Купаться запрещено».</w:t>
      </w:r>
    </w:p>
    <w:p w:rsidR="00413800" w:rsidRPr="00E6195B" w:rsidRDefault="00413800" w:rsidP="0041380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Отделом по делам гражданской обороны, чрезвычайным ситуациям, пожарной безопасности и мобилизационной подготовке Администрации </w:t>
      </w:r>
      <w:r w:rsidRPr="00E6195B">
        <w:rPr>
          <w:rFonts w:ascii="Liberation Serif" w:hAnsi="Liberation Serif" w:cs="Liberation Serif"/>
          <w:sz w:val="28"/>
          <w:szCs w:val="28"/>
        </w:rPr>
        <w:lastRenderedPageBreak/>
        <w:t>Артемовского городского округа на официальном сайте в информационно-телекоммуникационной сети «Интернет» Артемовского городского округа, на странице безопасности (ГО и ЧС) в разделе «Детская безопасность», «Безопасность на водных объектах», размещены:</w:t>
      </w:r>
    </w:p>
    <w:p w:rsidR="00413800" w:rsidRPr="00E6195B" w:rsidRDefault="00413800" w:rsidP="0041380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 памятки о правилах поведения на водных объектах – 12 шт.;</w:t>
      </w:r>
    </w:p>
    <w:p w:rsidR="00413800" w:rsidRPr="00E6195B" w:rsidRDefault="00413800" w:rsidP="0041380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 информационны</w:t>
      </w:r>
      <w:r w:rsidR="00D153CA" w:rsidRPr="00E6195B">
        <w:rPr>
          <w:rFonts w:ascii="Liberation Serif" w:hAnsi="Liberation Serif" w:cs="Liberation Serif"/>
          <w:sz w:val="28"/>
          <w:szCs w:val="28"/>
        </w:rPr>
        <w:t>е</w:t>
      </w:r>
      <w:r w:rsidRPr="00E6195B">
        <w:rPr>
          <w:rFonts w:ascii="Liberation Serif" w:hAnsi="Liberation Serif" w:cs="Liberation Serif"/>
          <w:sz w:val="28"/>
          <w:szCs w:val="28"/>
        </w:rPr>
        <w:t xml:space="preserve"> материал</w:t>
      </w:r>
      <w:r w:rsidR="00D153CA" w:rsidRPr="00E6195B">
        <w:rPr>
          <w:rFonts w:ascii="Liberation Serif" w:hAnsi="Liberation Serif" w:cs="Liberation Serif"/>
          <w:sz w:val="28"/>
          <w:szCs w:val="28"/>
        </w:rPr>
        <w:t>ы</w:t>
      </w:r>
      <w:r w:rsidRPr="00E6195B">
        <w:rPr>
          <w:rFonts w:ascii="Liberation Serif" w:hAnsi="Liberation Serif" w:cs="Liberation Serif"/>
          <w:sz w:val="28"/>
          <w:szCs w:val="28"/>
        </w:rPr>
        <w:t xml:space="preserve"> (статьи, заметки) – 16</w:t>
      </w:r>
      <w:r w:rsidR="00D153CA" w:rsidRPr="00E6195B">
        <w:rPr>
          <w:rFonts w:ascii="Liberation Serif" w:hAnsi="Liberation Serif" w:cs="Liberation Serif"/>
          <w:sz w:val="28"/>
          <w:szCs w:val="28"/>
        </w:rPr>
        <w:t xml:space="preserve"> шт.</w:t>
      </w:r>
    </w:p>
    <w:p w:rsidR="00413800" w:rsidRPr="00E6195B" w:rsidRDefault="00413800" w:rsidP="00B74E2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из бюджета Артемовского городского округа в соответствии с подпрограммой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 муниципальной программы Артемовского городского округа «Реализация вопросов местного значения и переданных государственных полномочий в Артемовском городском округе на период до 202</w:t>
      </w:r>
      <w:r w:rsidR="007B09AA">
        <w:rPr>
          <w:rFonts w:ascii="Liberation Serif" w:hAnsi="Liberation Serif" w:cs="Liberation Serif"/>
          <w:sz w:val="28"/>
          <w:szCs w:val="28"/>
        </w:rPr>
        <w:t>4</w:t>
      </w:r>
      <w:r w:rsidRPr="00E6195B">
        <w:rPr>
          <w:rFonts w:ascii="Liberation Serif" w:hAnsi="Liberation Serif" w:cs="Liberation Serif"/>
          <w:sz w:val="28"/>
          <w:szCs w:val="28"/>
        </w:rPr>
        <w:t xml:space="preserve"> года» было выделено 147</w:t>
      </w:r>
      <w:r w:rsidR="00D153CA" w:rsidRPr="00E6195B">
        <w:rPr>
          <w:rFonts w:ascii="Liberation Serif" w:hAnsi="Liberation Serif" w:cs="Liberation Serif"/>
          <w:sz w:val="28"/>
          <w:szCs w:val="28"/>
        </w:rPr>
        <w:t xml:space="preserve">,8 </w:t>
      </w:r>
      <w:r w:rsidRPr="00E6195B">
        <w:rPr>
          <w:rFonts w:ascii="Liberation Serif" w:hAnsi="Liberation Serif" w:cs="Liberation Serif"/>
          <w:sz w:val="28"/>
          <w:szCs w:val="28"/>
        </w:rPr>
        <w:t>тыс</w:t>
      </w:r>
      <w:r w:rsidR="00D153CA"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руб</w:t>
      </w:r>
      <w:r w:rsidR="009907C2" w:rsidRPr="00E6195B">
        <w:rPr>
          <w:rFonts w:ascii="Liberation Serif" w:hAnsi="Liberation Serif" w:cs="Liberation Serif"/>
          <w:sz w:val="28"/>
          <w:szCs w:val="28"/>
        </w:rPr>
        <w:t xml:space="preserve">. которые </w:t>
      </w:r>
      <w:r w:rsidRPr="00E6195B">
        <w:rPr>
          <w:rFonts w:ascii="Liberation Serif" w:hAnsi="Liberation Serif" w:cs="Liberation Serif"/>
          <w:sz w:val="28"/>
          <w:szCs w:val="28"/>
        </w:rPr>
        <w:t>освоены в полном объеме</w:t>
      </w:r>
      <w:r w:rsidR="009907C2" w:rsidRPr="00E6195B">
        <w:rPr>
          <w:rFonts w:ascii="Liberation Serif" w:hAnsi="Liberation Serif" w:cs="Liberation Serif"/>
          <w:sz w:val="28"/>
          <w:szCs w:val="28"/>
        </w:rPr>
        <w:t xml:space="preserve"> на </w:t>
      </w:r>
      <w:r w:rsidRPr="00E6195B">
        <w:rPr>
          <w:rFonts w:ascii="Liberation Serif" w:hAnsi="Liberation Serif" w:cs="Liberation Serif"/>
          <w:sz w:val="28"/>
          <w:szCs w:val="28"/>
        </w:rPr>
        <w:t>изготовлен</w:t>
      </w:r>
      <w:r w:rsidR="009907C2" w:rsidRPr="00E6195B">
        <w:rPr>
          <w:rFonts w:ascii="Liberation Serif" w:hAnsi="Liberation Serif" w:cs="Liberation Serif"/>
          <w:sz w:val="28"/>
          <w:szCs w:val="28"/>
        </w:rPr>
        <w:t>ие</w:t>
      </w:r>
      <w:r w:rsidRPr="00E6195B">
        <w:rPr>
          <w:rFonts w:ascii="Liberation Serif" w:hAnsi="Liberation Serif" w:cs="Liberation Serif"/>
          <w:sz w:val="28"/>
          <w:szCs w:val="28"/>
        </w:rPr>
        <w:t xml:space="preserve"> и установ</w:t>
      </w:r>
      <w:r w:rsidR="009907C2" w:rsidRPr="00E6195B">
        <w:rPr>
          <w:rFonts w:ascii="Liberation Serif" w:hAnsi="Liberation Serif" w:cs="Liberation Serif"/>
          <w:sz w:val="28"/>
          <w:szCs w:val="28"/>
        </w:rPr>
        <w:t>ку н</w:t>
      </w:r>
      <w:r w:rsidRPr="00E6195B">
        <w:rPr>
          <w:rFonts w:ascii="Liberation Serif" w:hAnsi="Liberation Serif" w:cs="Liberation Serif"/>
          <w:sz w:val="28"/>
          <w:szCs w:val="28"/>
        </w:rPr>
        <w:t>а водоемах округа запрещающи</w:t>
      </w:r>
      <w:r w:rsidR="009907C2" w:rsidRPr="00E6195B">
        <w:rPr>
          <w:rFonts w:ascii="Liberation Serif" w:hAnsi="Liberation Serif" w:cs="Liberation Serif"/>
          <w:sz w:val="28"/>
          <w:szCs w:val="28"/>
        </w:rPr>
        <w:t>х</w:t>
      </w:r>
      <w:r w:rsidRPr="00E6195B">
        <w:rPr>
          <w:rFonts w:ascii="Liberation Serif" w:hAnsi="Liberation Serif" w:cs="Liberation Serif"/>
          <w:sz w:val="28"/>
          <w:szCs w:val="28"/>
        </w:rPr>
        <w:t xml:space="preserve"> знак</w:t>
      </w:r>
      <w:r w:rsidR="009907C2" w:rsidRPr="00E6195B">
        <w:rPr>
          <w:rFonts w:ascii="Liberation Serif" w:hAnsi="Liberation Serif" w:cs="Liberation Serif"/>
          <w:sz w:val="28"/>
          <w:szCs w:val="28"/>
        </w:rPr>
        <w:t>ов</w:t>
      </w:r>
      <w:r w:rsidRPr="00E6195B">
        <w:rPr>
          <w:rFonts w:ascii="Liberation Serif" w:hAnsi="Liberation Serif" w:cs="Liberation Serif"/>
          <w:sz w:val="28"/>
          <w:szCs w:val="28"/>
        </w:rPr>
        <w:t>.</w:t>
      </w:r>
    </w:p>
    <w:p w:rsidR="00B74E25" w:rsidRPr="00E6195B" w:rsidRDefault="00B74E25" w:rsidP="00B74E2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Постановлением Администрации Артемовского городского округа от 20.10.2020 № 1015-ПА утвержден План мероприятий по обеспечению безопасности людей на водных объектах на территории Артемовского городского округа на 2021-2025 годы.  </w:t>
      </w:r>
    </w:p>
    <w:p w:rsidR="00B74E25" w:rsidRPr="00E6195B" w:rsidRDefault="00B74E25" w:rsidP="00B74E2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Постановлением Администрации Артемовского городского округа от 29.04.2022 № 425-ПА установлены меры по обеспечению охраны жизни людей на водных объектах на территории Артемовского городского округа в период купального сезона 2022 года.</w:t>
      </w:r>
    </w:p>
    <w:p w:rsidR="00B74E25" w:rsidRPr="00E6195B" w:rsidRDefault="00B74E25" w:rsidP="00B74E2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Постановлением Администрации Артемовского городского округа от 03.06.2022 № 526-ПА создан оперативный штаб по контролю за обеспечением безопасности людей на водных объектах на территории Артемовского городского округа и утвержден План мероприятий по обеспечению безопасности людей на водных объектах, расположенных на территории Артемовского городского округа.</w:t>
      </w:r>
    </w:p>
    <w:p w:rsidR="00B74E25" w:rsidRPr="00E6195B" w:rsidRDefault="00B74E25" w:rsidP="00B74E2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заседаниях комиссии по предупреждению и ликвидации чрезвычайных ситуаций и обеспечению пожарной безопасности Артемовского городского округа рассмотрены вопр</w:t>
      </w:r>
      <w:r w:rsidR="007B09AA">
        <w:rPr>
          <w:rFonts w:ascii="Liberation Serif" w:hAnsi="Liberation Serif" w:cs="Liberation Serif"/>
          <w:sz w:val="28"/>
          <w:szCs w:val="28"/>
        </w:rPr>
        <w:t>осы о</w:t>
      </w:r>
      <w:r w:rsidRPr="00E6195B">
        <w:rPr>
          <w:rFonts w:ascii="Liberation Serif" w:hAnsi="Liberation Serif" w:cs="Liberation Serif"/>
          <w:sz w:val="28"/>
          <w:szCs w:val="28"/>
        </w:rPr>
        <w:t xml:space="preserve">б обеспечении безопасности людей на водных объектах Артемовского городского округа в период таяния льда, </w:t>
      </w:r>
      <w:r w:rsidR="007B09AA">
        <w:rPr>
          <w:rFonts w:ascii="Liberation Serif" w:hAnsi="Liberation Serif" w:cs="Liberation Serif"/>
          <w:sz w:val="28"/>
          <w:szCs w:val="28"/>
        </w:rPr>
        <w:t>о</w:t>
      </w:r>
      <w:r w:rsidRPr="00E6195B">
        <w:rPr>
          <w:rFonts w:ascii="Liberation Serif" w:hAnsi="Liberation Serif" w:cs="Liberation Serif"/>
          <w:sz w:val="28"/>
          <w:szCs w:val="28"/>
        </w:rPr>
        <w:t>б итогах деятельности по обеспечению безопасности людей на водных объектах в зимний период 2021/2022 года и обеспечении безопасности людей на водных объектах в период купального сезона 2022</w:t>
      </w:r>
      <w:r w:rsidR="00F33E93">
        <w:rPr>
          <w:rFonts w:ascii="Liberation Serif" w:hAnsi="Liberation Serif" w:cs="Liberation Serif"/>
          <w:sz w:val="28"/>
          <w:szCs w:val="28"/>
        </w:rPr>
        <w:t xml:space="preserve"> </w:t>
      </w:r>
      <w:r w:rsidRPr="00E6195B">
        <w:rPr>
          <w:rFonts w:ascii="Liberation Serif" w:hAnsi="Liberation Serif" w:cs="Liberation Serif"/>
          <w:sz w:val="28"/>
          <w:szCs w:val="28"/>
        </w:rPr>
        <w:t>года</w:t>
      </w:r>
      <w:r w:rsidR="007B09AA">
        <w:rPr>
          <w:rFonts w:ascii="Liberation Serif" w:hAnsi="Liberation Serif" w:cs="Liberation Serif"/>
          <w:sz w:val="28"/>
          <w:szCs w:val="28"/>
        </w:rPr>
        <w:t>, о</w:t>
      </w:r>
      <w:r w:rsidRPr="00E6195B">
        <w:rPr>
          <w:rFonts w:ascii="Liberation Serif" w:hAnsi="Liberation Serif" w:cs="Liberation Serif"/>
          <w:sz w:val="28"/>
          <w:szCs w:val="28"/>
        </w:rPr>
        <w:t>б итогах летнего купального сезона 2022 года</w:t>
      </w:r>
      <w:r w:rsidR="00CB2A2D">
        <w:rPr>
          <w:rFonts w:ascii="Liberation Serif" w:hAnsi="Liberation Serif" w:cs="Liberation Serif"/>
          <w:sz w:val="28"/>
          <w:szCs w:val="28"/>
        </w:rPr>
        <w:t>,</w:t>
      </w:r>
      <w:r w:rsidRPr="00E6195B">
        <w:rPr>
          <w:rFonts w:ascii="Liberation Serif" w:hAnsi="Liberation Serif" w:cs="Liberation Serif"/>
          <w:sz w:val="28"/>
          <w:szCs w:val="28"/>
        </w:rPr>
        <w:t xml:space="preserve"> </w:t>
      </w:r>
      <w:r w:rsidR="00CB2A2D">
        <w:rPr>
          <w:rFonts w:ascii="Liberation Serif" w:hAnsi="Liberation Serif" w:cs="Liberation Serif"/>
          <w:sz w:val="28"/>
          <w:szCs w:val="28"/>
        </w:rPr>
        <w:t>о</w:t>
      </w:r>
      <w:r w:rsidRPr="00E6195B">
        <w:rPr>
          <w:rFonts w:ascii="Liberation Serif" w:hAnsi="Liberation Serif" w:cs="Liberation Serif"/>
          <w:sz w:val="28"/>
          <w:szCs w:val="28"/>
        </w:rPr>
        <w:t>беспечение безопасности людей на водных объектах Артемовского городского округа в зимний период 2022/2023 года.</w:t>
      </w:r>
    </w:p>
    <w:p w:rsidR="00C73889" w:rsidRPr="00E6195B" w:rsidRDefault="00323D6B" w:rsidP="00C73889">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3.35.</w:t>
      </w:r>
      <w:r w:rsidRPr="00E6195B">
        <w:rPr>
          <w:rFonts w:ascii="Liberation Serif" w:hAnsi="Liberation Serif" w:cs="Liberation Serif"/>
          <w:i/>
          <w:sz w:val="28"/>
          <w:szCs w:val="28"/>
        </w:rPr>
        <w:tab/>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BE76D5" w:rsidRPr="00E6195B" w:rsidRDefault="00BE76D5" w:rsidP="00BE76D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 xml:space="preserve">В целях создания условий для расширения рынка сельскохозяйственной продукции, сырья и продовольствия, а также для наиболее полного удовлетворения спроса населения в сельскохозяйственной продукции постановлением Администрации Артемовского городского округа </w:t>
      </w:r>
      <w:r w:rsidRPr="00E6195B">
        <w:rPr>
          <w:rFonts w:ascii="Liberation Serif" w:hAnsi="Liberation Serif" w:cs="Liberation Serif"/>
          <w:sz w:val="28"/>
          <w:szCs w:val="28"/>
        </w:rPr>
        <w:br/>
        <w:t>от 06.09.2021 № 763-ПА утвержден план организации и проведения ярмарок на территории Артемовского городского округа в 2022 году.</w:t>
      </w:r>
    </w:p>
    <w:p w:rsidR="007420DE" w:rsidRPr="007420DE" w:rsidRDefault="007420DE" w:rsidP="007420DE">
      <w:pPr>
        <w:pStyle w:val="a3"/>
        <w:ind w:firstLine="709"/>
        <w:jc w:val="both"/>
        <w:rPr>
          <w:rFonts w:ascii="Liberation Serif" w:hAnsi="Liberation Serif" w:cs="Liberation Serif"/>
          <w:sz w:val="28"/>
          <w:szCs w:val="28"/>
        </w:rPr>
      </w:pPr>
      <w:r w:rsidRPr="007420DE">
        <w:rPr>
          <w:rFonts w:ascii="Liberation Serif" w:hAnsi="Liberation Serif" w:cs="Liberation Serif"/>
          <w:sz w:val="28"/>
          <w:szCs w:val="28"/>
        </w:rPr>
        <w:t xml:space="preserve">В соответствии с планом </w:t>
      </w:r>
      <w:r w:rsidR="00CB2A2D">
        <w:rPr>
          <w:rFonts w:ascii="Liberation Serif" w:hAnsi="Liberation Serif" w:cs="Liberation Serif"/>
          <w:sz w:val="28"/>
          <w:szCs w:val="28"/>
        </w:rPr>
        <w:t xml:space="preserve">за </w:t>
      </w:r>
      <w:r w:rsidRPr="007420DE">
        <w:rPr>
          <w:rFonts w:ascii="Liberation Serif" w:hAnsi="Liberation Serif" w:cs="Liberation Serif"/>
          <w:sz w:val="28"/>
          <w:szCs w:val="28"/>
        </w:rPr>
        <w:t>12 месяцев 2022 года организовано и проведено 47 ярмарок</w:t>
      </w:r>
      <w:r>
        <w:rPr>
          <w:rFonts w:ascii="Liberation Serif" w:hAnsi="Liberation Serif" w:cs="Liberation Serif"/>
          <w:sz w:val="28"/>
          <w:szCs w:val="28"/>
        </w:rPr>
        <w:t>, в том числе и сельскохозяйственных</w:t>
      </w:r>
      <w:r w:rsidRPr="007420DE">
        <w:rPr>
          <w:rFonts w:ascii="Liberation Serif" w:hAnsi="Liberation Serif" w:cs="Liberation Serif"/>
          <w:sz w:val="28"/>
          <w:szCs w:val="28"/>
        </w:rPr>
        <w:t>, с объемом реализованной продукции 17 598,0 тыс. руб.</w:t>
      </w:r>
    </w:p>
    <w:p w:rsidR="000F62A5" w:rsidRDefault="007420DE" w:rsidP="007420DE">
      <w:pPr>
        <w:pStyle w:val="a3"/>
        <w:ind w:firstLine="709"/>
        <w:jc w:val="both"/>
        <w:rPr>
          <w:rFonts w:ascii="Liberation Serif" w:hAnsi="Liberation Serif" w:cs="Liberation Serif"/>
          <w:sz w:val="28"/>
          <w:szCs w:val="28"/>
        </w:rPr>
      </w:pPr>
      <w:r w:rsidRPr="007420DE">
        <w:rPr>
          <w:rFonts w:ascii="Liberation Serif" w:hAnsi="Liberation Serif" w:cs="Liberation Serif"/>
          <w:sz w:val="28"/>
          <w:szCs w:val="28"/>
        </w:rPr>
        <w:t>Подготовлен План организации и проведения ярмарок на территории Артемовского городского округа в 2023 году (постановление Администрации Артемовского городского округа от 29.11.2022 № 1179-ПА).</w:t>
      </w:r>
    </w:p>
    <w:p w:rsidR="00E12648" w:rsidRPr="00E6195B" w:rsidRDefault="00E12648" w:rsidP="00E12648">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Во исполнение Распоряжения Правительства Российской Федерации </w:t>
      </w:r>
      <w:r w:rsidR="00232458">
        <w:rPr>
          <w:rFonts w:ascii="Liberation Serif" w:hAnsi="Liberation Serif" w:cs="Liberation Serif"/>
          <w:sz w:val="28"/>
          <w:szCs w:val="28"/>
        </w:rPr>
        <w:br/>
      </w:r>
      <w:r w:rsidRPr="00E6195B">
        <w:rPr>
          <w:rFonts w:ascii="Liberation Serif" w:hAnsi="Liberation Serif" w:cs="Liberation Serif"/>
          <w:sz w:val="28"/>
          <w:szCs w:val="28"/>
        </w:rPr>
        <w:t>от 30</w:t>
      </w:r>
      <w:r w:rsidR="00232458">
        <w:rPr>
          <w:rFonts w:ascii="Liberation Serif" w:hAnsi="Liberation Serif" w:cs="Liberation Serif"/>
          <w:sz w:val="28"/>
          <w:szCs w:val="28"/>
        </w:rPr>
        <w:t>.01.</w:t>
      </w:r>
      <w:r w:rsidRPr="00E6195B">
        <w:rPr>
          <w:rFonts w:ascii="Liberation Serif" w:hAnsi="Liberation Serif" w:cs="Liberation Serif"/>
          <w:sz w:val="28"/>
          <w:szCs w:val="28"/>
        </w:rPr>
        <w:t>2021 № 208-р постановлением Администрации Артемовского городского округа от 10.08.2021 № 669-ПА утвержден перечень специально отведенных мест для осуществления торговли крестьянскими (фермерскими) хозяйствами, а также гражданами, ведущими личное подсобное хозяйство, занимающимися садоводством, огородничеством в целях реализации излишек продукции.</w:t>
      </w:r>
    </w:p>
    <w:p w:rsidR="00C73889" w:rsidRPr="00E6195B" w:rsidRDefault="00C73889" w:rsidP="00C7388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состоянию на 01 января 2022 года в Единый реестр субъектов малого и среднего предпринимательства включено 1</w:t>
      </w:r>
      <w:r w:rsidR="00F33E93">
        <w:rPr>
          <w:rFonts w:ascii="Liberation Serif" w:hAnsi="Liberation Serif" w:cs="Liberation Serif"/>
          <w:sz w:val="28"/>
          <w:szCs w:val="28"/>
        </w:rPr>
        <w:t> </w:t>
      </w:r>
      <w:r w:rsidRPr="00E6195B">
        <w:rPr>
          <w:rFonts w:ascii="Liberation Serif" w:hAnsi="Liberation Serif" w:cs="Liberation Serif"/>
          <w:sz w:val="28"/>
          <w:szCs w:val="28"/>
        </w:rPr>
        <w:t xml:space="preserve">304 предприятий малого и среднего бизнеса, действующих на территории Артемовского городского округа, в том числе 3 - средних предприятия, 26 - малых предприятий, 265 - </w:t>
      </w:r>
      <w:proofErr w:type="spellStart"/>
      <w:r w:rsidRPr="00E6195B">
        <w:rPr>
          <w:rFonts w:ascii="Liberation Serif" w:hAnsi="Liberation Serif" w:cs="Liberation Serif"/>
          <w:sz w:val="28"/>
          <w:szCs w:val="28"/>
        </w:rPr>
        <w:t>микропредприятия</w:t>
      </w:r>
      <w:proofErr w:type="spellEnd"/>
      <w:r w:rsidRPr="00E6195B">
        <w:rPr>
          <w:rFonts w:ascii="Liberation Serif" w:hAnsi="Liberation Serif" w:cs="Liberation Serif"/>
          <w:sz w:val="28"/>
          <w:szCs w:val="28"/>
        </w:rPr>
        <w:t>, 1</w:t>
      </w:r>
      <w:r w:rsidR="00F33E93">
        <w:rPr>
          <w:rFonts w:ascii="Liberation Serif" w:hAnsi="Liberation Serif" w:cs="Liberation Serif"/>
          <w:sz w:val="28"/>
          <w:szCs w:val="28"/>
        </w:rPr>
        <w:t> </w:t>
      </w:r>
      <w:r w:rsidRPr="00E6195B">
        <w:rPr>
          <w:rFonts w:ascii="Liberation Serif" w:hAnsi="Liberation Serif" w:cs="Liberation Serif"/>
          <w:sz w:val="28"/>
          <w:szCs w:val="28"/>
        </w:rPr>
        <w:t>010 - индивидуальных предпринимателя, из которых 12 относятся к категории малых предприятий. Основными видами деятельности субъектов малого и среднего предпринимательства (далее – субъектов МСП) на территории Артемовского городского округа являются оптовая и розничная торговля, транспортировка и хранение, строительство и обрабатывающее производство. Количество субъектов МСП по итогам 2022 года снизилось на 12 единиц</w:t>
      </w:r>
      <w:r w:rsidR="007B09AA">
        <w:rPr>
          <w:rFonts w:ascii="Liberation Serif" w:hAnsi="Liberation Serif" w:cs="Liberation Serif"/>
          <w:sz w:val="28"/>
          <w:szCs w:val="28"/>
        </w:rPr>
        <w:t>. Снижение</w:t>
      </w:r>
      <w:r w:rsidRPr="00E6195B">
        <w:rPr>
          <w:rFonts w:ascii="Liberation Serif" w:hAnsi="Liberation Serif" w:cs="Liberation Serif"/>
          <w:sz w:val="28"/>
          <w:szCs w:val="28"/>
        </w:rPr>
        <w:t xml:space="preserve"> обусловлен</w:t>
      </w:r>
      <w:r w:rsidR="007B09AA">
        <w:rPr>
          <w:rFonts w:ascii="Liberation Serif" w:hAnsi="Liberation Serif" w:cs="Liberation Serif"/>
          <w:sz w:val="28"/>
          <w:szCs w:val="28"/>
        </w:rPr>
        <w:t>о</w:t>
      </w:r>
      <w:r w:rsidRPr="00E6195B">
        <w:rPr>
          <w:rFonts w:ascii="Liberation Serif" w:hAnsi="Liberation Serif" w:cs="Liberation Serif"/>
          <w:sz w:val="28"/>
          <w:szCs w:val="28"/>
        </w:rPr>
        <w:t xml:space="preserve"> сложившейся экономической ситуацией в Российской Федерации, падением потребительского спроса населения, изменением организационно-правовой формы хозяйствующих субъектов, в том числе связанной с введением на территории Свердловской области </w:t>
      </w:r>
      <w:r w:rsidR="00F33E93">
        <w:rPr>
          <w:rFonts w:ascii="Liberation Serif" w:hAnsi="Liberation Serif" w:cs="Liberation Serif"/>
          <w:sz w:val="28"/>
          <w:szCs w:val="28"/>
        </w:rPr>
        <w:t>с</w:t>
      </w:r>
      <w:r w:rsidRPr="00E6195B">
        <w:rPr>
          <w:rFonts w:ascii="Liberation Serif" w:hAnsi="Liberation Serif" w:cs="Liberation Serif"/>
          <w:sz w:val="28"/>
          <w:szCs w:val="28"/>
        </w:rPr>
        <w:t xml:space="preserve"> 2020 году специального налогового режима «Налог на профессиональный доход». Также, снижение числа предприятий в едином реестре малого и среднего бизнеса частично связано с несвоевременной сдачей отчетности. Количество самозанятых граждан (в том числе ранее осуществляющих индивидуальную предпринимательскую деятельность), зафиксировавших свой статус, с учетом введения налогового режима «Налог на профессиональный доход», на территории Артемовского городского округа по состоянию на 01 января 2023 года по данным Межрайонной ИФНС России № 23 по Свердловской области составило 1</w:t>
      </w:r>
      <w:r w:rsidR="00F33E93">
        <w:rPr>
          <w:rFonts w:ascii="Liberation Serif" w:hAnsi="Liberation Serif" w:cs="Liberation Serif"/>
          <w:sz w:val="28"/>
          <w:szCs w:val="28"/>
        </w:rPr>
        <w:t> </w:t>
      </w:r>
      <w:r w:rsidRPr="00E6195B">
        <w:rPr>
          <w:rFonts w:ascii="Liberation Serif" w:hAnsi="Liberation Serif" w:cs="Liberation Serif"/>
          <w:sz w:val="28"/>
          <w:szCs w:val="28"/>
        </w:rPr>
        <w:t>921 человек, что на 705 человек больше по сравнению с 01 января 2022 года.</w:t>
      </w:r>
    </w:p>
    <w:p w:rsidR="00C73889" w:rsidRPr="00E6195B" w:rsidRDefault="00C73889" w:rsidP="00C7388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В целях создания благоприятных условий для развития малого и среднего предпринимательства в Артемовском городском округе и, как следствие, достижения показателя «Численность занятых в сфере малого и среднего предпринимательства, включая индивидуальных предпринимателей» на территории округа реализуется муниципальная программа «Содействие развитию малого и среднего предпринимательства и туризма в Артемовском городском округе на период до 2024 года». На реализацию мероприятий муниципальной программы в 2022 году направлены средс</w:t>
      </w:r>
      <w:r w:rsidR="007B09AA">
        <w:rPr>
          <w:rFonts w:ascii="Liberation Serif" w:hAnsi="Liberation Serif" w:cs="Liberation Serif"/>
          <w:sz w:val="28"/>
          <w:szCs w:val="28"/>
        </w:rPr>
        <w:t>тва местного бюджета в размере 7</w:t>
      </w:r>
      <w:r w:rsidRPr="00E6195B">
        <w:rPr>
          <w:rFonts w:ascii="Liberation Serif" w:hAnsi="Liberation Serif" w:cs="Liberation Serif"/>
          <w:sz w:val="28"/>
          <w:szCs w:val="28"/>
        </w:rPr>
        <w:t xml:space="preserve">71,2 тыс. рублей. Заключено </w:t>
      </w:r>
      <w:r w:rsidR="00232458">
        <w:rPr>
          <w:rFonts w:ascii="Liberation Serif" w:hAnsi="Liberation Serif" w:cs="Liberation Serif"/>
          <w:sz w:val="28"/>
          <w:szCs w:val="28"/>
        </w:rPr>
        <w:t>с</w:t>
      </w:r>
      <w:r w:rsidRPr="00E6195B">
        <w:rPr>
          <w:rFonts w:ascii="Liberation Serif" w:hAnsi="Liberation Serif" w:cs="Liberation Serif"/>
          <w:sz w:val="28"/>
          <w:szCs w:val="28"/>
        </w:rPr>
        <w:t>оглашение о предоставлении и использовании субсидии из бюджета Артемовского городского округа на реализацию мероприятий муниципальной программы с Артемовским муниципальным фондом поддержки малого предпринимательства (далее – Фонд). Мероприятия муниципальной программы направлены на развитие механизмов поддержки малого и среднего предпринимательства, в том числе организаций инфраструктуры поддержки субъектов МСП, развитие молодежного предпринимательства, а также пропаганду и популяризацию предпринимательской деятельности (включая социальное предпринимательство). Кроме финансовой поддержки на территории округа оказывается имущественная поддержка субъектам МСП: сформирован Перечень муниципального имущества Артемовского городского округа, свободного от прав третьих лиц (за исключением имущественных прав субъектов МСП), предназначенного для оказания имущественной поддержки субъектам МСП и организациям, образующим инфраструктуру поддержки субъектов МСП (далее – Перечень). На 01 января 2023 года в Перечень включено 37 объектов имущественной поддержки.</w:t>
      </w:r>
    </w:p>
    <w:p w:rsidR="00C73889" w:rsidRPr="00E6195B" w:rsidRDefault="00C73889" w:rsidP="00C7388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рамках подпрограммы «Реализация отдельных вопросов местного значения и переданных государственных полномочий на территории Артемовского городского округа» муниципальной программы «Реализация вопросов местного значения и переданных государственных полномочий в Артемовском городском</w:t>
      </w:r>
      <w:r w:rsidR="00F33E93">
        <w:rPr>
          <w:rFonts w:ascii="Liberation Serif" w:hAnsi="Liberation Serif" w:cs="Liberation Serif"/>
          <w:sz w:val="28"/>
          <w:szCs w:val="28"/>
        </w:rPr>
        <w:t xml:space="preserve"> округе на период до 2024 года»</w:t>
      </w:r>
      <w:r w:rsidRPr="00E6195B">
        <w:rPr>
          <w:rFonts w:ascii="Liberation Serif" w:hAnsi="Liberation Serif" w:cs="Liberation Serif"/>
          <w:sz w:val="28"/>
          <w:szCs w:val="28"/>
        </w:rPr>
        <w:t xml:space="preserve"> оказывается финансовая поддержка субъектам МСП – субсидии юридическим лицам, индивидуальным предпринимателям, физическим лицам - производителям сельскохозяйственной продукции в целях частичного возмещения затрат. В 2022 году общая сумма субсидии, предусмотренная в бюджете Артемовского городского округа на поддержку малых форм хозяйствования, составила 2 млн. руб. Получателями субсидии стали 7 индивидуальных предпринимателей – глав крестьянских (фермерских) хозяйств Артемовского городского округа. Кроме участия в мероприятиях муниципальной программы индивидуальные предприниматели – главы крестьянских (фермерских) хозяйств Артемовского городского округа активно участвуют в получении государственной поддержки, в том числе </w:t>
      </w:r>
      <w:proofErr w:type="spellStart"/>
      <w:r w:rsidRPr="00E6195B">
        <w:rPr>
          <w:rFonts w:ascii="Liberation Serif" w:hAnsi="Liberation Serif" w:cs="Liberation Serif"/>
          <w:sz w:val="28"/>
          <w:szCs w:val="28"/>
        </w:rPr>
        <w:t>грантовой</w:t>
      </w:r>
      <w:proofErr w:type="spellEnd"/>
      <w:r w:rsidRPr="00E6195B">
        <w:rPr>
          <w:rFonts w:ascii="Liberation Serif" w:hAnsi="Liberation Serif" w:cs="Liberation Serif"/>
          <w:sz w:val="28"/>
          <w:szCs w:val="28"/>
        </w:rPr>
        <w:t xml:space="preserve"> поддержки на развитие семейной фермы, на развитие материально-технической базы сельскохозяйственных потребительских и обслуживающих кооперативов и «</w:t>
      </w:r>
      <w:proofErr w:type="spellStart"/>
      <w:r w:rsidRPr="00E6195B">
        <w:rPr>
          <w:rFonts w:ascii="Liberation Serif" w:hAnsi="Liberation Serif" w:cs="Liberation Serif"/>
          <w:sz w:val="28"/>
          <w:szCs w:val="28"/>
        </w:rPr>
        <w:t>Агростартап</w:t>
      </w:r>
      <w:proofErr w:type="spellEnd"/>
      <w:r w:rsidRPr="00E6195B">
        <w:rPr>
          <w:rFonts w:ascii="Liberation Serif" w:hAnsi="Liberation Serif" w:cs="Liberation Serif"/>
          <w:sz w:val="28"/>
          <w:szCs w:val="28"/>
        </w:rPr>
        <w:t xml:space="preserve">». </w:t>
      </w:r>
      <w:r w:rsidR="0001417F">
        <w:rPr>
          <w:rFonts w:ascii="Liberation Serif" w:hAnsi="Liberation Serif" w:cs="Liberation Serif"/>
          <w:sz w:val="28"/>
          <w:szCs w:val="28"/>
        </w:rPr>
        <w:t>И</w:t>
      </w:r>
      <w:r w:rsidR="00F33E93" w:rsidRPr="00F33E93">
        <w:rPr>
          <w:rFonts w:ascii="Liberation Serif" w:hAnsi="Liberation Serif" w:cs="Liberation Serif"/>
          <w:sz w:val="28"/>
          <w:szCs w:val="28"/>
        </w:rPr>
        <w:t xml:space="preserve">з средств федерального и областного бюджетов получена государственная </w:t>
      </w:r>
      <w:r w:rsidR="00F33E93" w:rsidRPr="00F33E93">
        <w:rPr>
          <w:rFonts w:ascii="Liberation Serif" w:hAnsi="Liberation Serif" w:cs="Liberation Serif"/>
          <w:sz w:val="28"/>
          <w:szCs w:val="28"/>
        </w:rPr>
        <w:lastRenderedPageBreak/>
        <w:t>поддержка в сумме 22,9 млн. рублей на повышение продуктивности в молочном скотоводстве, несвязанная поддержка в области растениеводства, поддержка племенного животноводства, возмещение затрат по привлеченным кредитам;</w:t>
      </w:r>
      <w:r w:rsidRPr="00E6195B">
        <w:rPr>
          <w:rFonts w:ascii="Liberation Serif" w:hAnsi="Liberation Serif" w:cs="Liberation Serif"/>
          <w:sz w:val="28"/>
          <w:szCs w:val="28"/>
        </w:rPr>
        <w:t xml:space="preserve"> </w:t>
      </w:r>
    </w:p>
    <w:p w:rsidR="009E109E" w:rsidRPr="00E6195B" w:rsidRDefault="00323D6B" w:rsidP="009E109E">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3.36.</w:t>
      </w:r>
      <w:r w:rsidRPr="00E6195B">
        <w:rPr>
          <w:rFonts w:ascii="Liberation Serif" w:hAnsi="Liberation Serif" w:cs="Liberation Serif"/>
          <w:i/>
          <w:sz w:val="28"/>
          <w:szCs w:val="28"/>
        </w:rPr>
        <w:tab/>
        <w:t>оказание поддержки социально ориентированным некоммерческим организациям, благотворительной деятельности и добровольчеству</w:t>
      </w:r>
    </w:p>
    <w:p w:rsidR="009E109E" w:rsidRPr="00E6195B" w:rsidRDefault="009E109E" w:rsidP="009E109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1 января 2022 года на территории Артемовского городского округа осуществляет свою деятельность 13 (тринадцать) некоммерческих (общественных) организаций. Из них со статусом юридического лица – 11.</w:t>
      </w:r>
    </w:p>
    <w:p w:rsidR="009E109E" w:rsidRPr="00E6195B" w:rsidRDefault="009E109E" w:rsidP="009E109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по итогам отбора за счет средств бюджета Артемовского городского округа предоставлены субсидии на финансовую поддержку 5 социально ориентированным общественным организациям (объединениям), осуществляющим свою деятельность на территории в размере 750,0 тыс. руб. </w:t>
      </w:r>
    </w:p>
    <w:p w:rsidR="009E109E" w:rsidRPr="00E6195B" w:rsidRDefault="009E109E" w:rsidP="009E109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Предоставленные субсидии были освоены на организацию и проведение мероприятий в честь Дней воинской и трудовой Славы; увековечения памяти погибших при защите Отечества, поддержания в надлежащем состоянии мемориальных объектов; мероприятий в рамках проведения Декады, посвященной Международному Дню инвалидов; проведение конференций, семинаров, заседаний общественной организации, торжественных (траурных) митингов, форумов; мероприятий в целях пропаганды здорового образа жизни ветеранов, инвалидов, детей погибших (умерших) участников Великой Отечественной войны, жертв политических репрессий мероприятий, направленных на профилактику ВИЧ/СПИДа, наркомании среди населения Артемовского городского округа.</w:t>
      </w:r>
    </w:p>
    <w:p w:rsidR="00AE706D" w:rsidRPr="00E6195B" w:rsidRDefault="00323D6B" w:rsidP="00AE706D">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3.37.</w:t>
      </w:r>
      <w:r w:rsidRPr="00E6195B">
        <w:rPr>
          <w:rFonts w:ascii="Liberation Serif" w:hAnsi="Liberation Serif" w:cs="Liberation Serif"/>
          <w:i/>
          <w:sz w:val="28"/>
          <w:szCs w:val="28"/>
        </w:rPr>
        <w:tab/>
        <w:t>организация и осуществление мероприятий по работе с детьми и молодежью в городском округе</w:t>
      </w:r>
    </w:p>
    <w:p w:rsidR="00AE706D" w:rsidRPr="00E6195B" w:rsidRDefault="00AE706D" w:rsidP="00AE706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на мероприяти</w:t>
      </w:r>
      <w:r w:rsidR="00CD351F">
        <w:rPr>
          <w:rFonts w:ascii="Liberation Serif" w:hAnsi="Liberation Serif" w:cs="Liberation Serif"/>
          <w:sz w:val="28"/>
          <w:szCs w:val="28"/>
        </w:rPr>
        <w:t>я</w:t>
      </w:r>
      <w:r w:rsidRPr="00E6195B">
        <w:rPr>
          <w:rFonts w:ascii="Liberation Serif" w:hAnsi="Liberation Serif" w:cs="Liberation Serif"/>
          <w:sz w:val="28"/>
          <w:szCs w:val="28"/>
        </w:rPr>
        <w:t xml:space="preserve"> по молодежной политике из средств местного бюджета выделено 1 350,0 тыс. руб., в т</w:t>
      </w:r>
      <w:r w:rsidR="00CD351F">
        <w:rPr>
          <w:rFonts w:ascii="Liberation Serif" w:hAnsi="Liberation Serif" w:cs="Liberation Serif"/>
          <w:sz w:val="28"/>
          <w:szCs w:val="28"/>
        </w:rPr>
        <w:t xml:space="preserve">ом </w:t>
      </w:r>
      <w:r w:rsidRPr="00E6195B">
        <w:rPr>
          <w:rFonts w:ascii="Liberation Serif" w:hAnsi="Liberation Serif" w:cs="Liberation Serif"/>
          <w:sz w:val="28"/>
          <w:szCs w:val="28"/>
        </w:rPr>
        <w:t>ч</w:t>
      </w:r>
      <w:r w:rsidR="00CD351F">
        <w:rPr>
          <w:rFonts w:ascii="Liberation Serif" w:hAnsi="Liberation Serif" w:cs="Liberation Serif"/>
          <w:sz w:val="28"/>
          <w:szCs w:val="28"/>
        </w:rPr>
        <w:t>исле</w:t>
      </w:r>
      <w:r w:rsidRPr="00E6195B">
        <w:rPr>
          <w:rFonts w:ascii="Liberation Serif" w:hAnsi="Liberation Serif" w:cs="Liberation Serif"/>
          <w:sz w:val="28"/>
          <w:szCs w:val="28"/>
        </w:rPr>
        <w:t>: по патриотическому воспитанию – 600,0 тыс. руб., по поддержке молодежных инициатив – 700,0 тыс. руб., по профилактике ВИЧ-инфекции – 50,0 тыс. руб.</w:t>
      </w:r>
    </w:p>
    <w:p w:rsidR="00AE706D" w:rsidRPr="00E6195B" w:rsidRDefault="00AE706D" w:rsidP="00AE706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Проведено 369 мероприятий для детей и молодежи</w:t>
      </w:r>
      <w:r w:rsidR="00CD351F">
        <w:rPr>
          <w:rFonts w:ascii="Liberation Serif" w:hAnsi="Liberation Serif" w:cs="Liberation Serif"/>
          <w:sz w:val="28"/>
          <w:szCs w:val="28"/>
        </w:rPr>
        <w:t>,</w:t>
      </w:r>
      <w:r w:rsidRPr="00E6195B">
        <w:rPr>
          <w:rFonts w:ascii="Liberation Serif" w:hAnsi="Liberation Serif" w:cs="Liberation Serif"/>
          <w:sz w:val="28"/>
          <w:szCs w:val="28"/>
        </w:rPr>
        <w:t xml:space="preserve"> </w:t>
      </w:r>
      <w:r w:rsidR="00CD351F">
        <w:rPr>
          <w:rFonts w:ascii="Liberation Serif" w:hAnsi="Liberation Serif" w:cs="Liberation Serif"/>
          <w:sz w:val="28"/>
          <w:szCs w:val="28"/>
        </w:rPr>
        <w:t xml:space="preserve">с </w:t>
      </w:r>
      <w:r w:rsidR="00CD351F" w:rsidRPr="00E6195B">
        <w:rPr>
          <w:rFonts w:ascii="Liberation Serif" w:hAnsi="Liberation Serif" w:cs="Liberation Serif"/>
          <w:sz w:val="28"/>
          <w:szCs w:val="28"/>
        </w:rPr>
        <w:t>общ</w:t>
      </w:r>
      <w:r w:rsidR="00CD351F">
        <w:rPr>
          <w:rFonts w:ascii="Liberation Serif" w:hAnsi="Liberation Serif" w:cs="Liberation Serif"/>
          <w:sz w:val="28"/>
          <w:szCs w:val="28"/>
        </w:rPr>
        <w:t>им</w:t>
      </w:r>
      <w:r w:rsidR="00CD351F" w:rsidRPr="00E6195B">
        <w:rPr>
          <w:rFonts w:ascii="Liberation Serif" w:hAnsi="Liberation Serif" w:cs="Liberation Serif"/>
          <w:sz w:val="28"/>
          <w:szCs w:val="28"/>
        </w:rPr>
        <w:t xml:space="preserve"> охват</w:t>
      </w:r>
      <w:r w:rsidR="00CD351F">
        <w:rPr>
          <w:rFonts w:ascii="Liberation Serif" w:hAnsi="Liberation Serif" w:cs="Liberation Serif"/>
          <w:sz w:val="28"/>
          <w:szCs w:val="28"/>
        </w:rPr>
        <w:t>ом</w:t>
      </w:r>
      <w:r w:rsidR="00CD351F" w:rsidRPr="00E6195B">
        <w:rPr>
          <w:rFonts w:ascii="Liberation Serif" w:hAnsi="Liberation Serif" w:cs="Liberation Serif"/>
          <w:sz w:val="28"/>
          <w:szCs w:val="28"/>
        </w:rPr>
        <w:t xml:space="preserve"> 17</w:t>
      </w:r>
      <w:r w:rsidR="00CD351F">
        <w:rPr>
          <w:rFonts w:ascii="Liberation Serif" w:hAnsi="Liberation Serif" w:cs="Liberation Serif"/>
          <w:sz w:val="28"/>
          <w:szCs w:val="28"/>
        </w:rPr>
        <w:t xml:space="preserve"> 012 человек, </w:t>
      </w:r>
      <w:r w:rsidRPr="00E6195B">
        <w:rPr>
          <w:rFonts w:ascii="Liberation Serif" w:hAnsi="Liberation Serif" w:cs="Liberation Serif"/>
          <w:sz w:val="28"/>
          <w:szCs w:val="28"/>
        </w:rPr>
        <w:t>различн</w:t>
      </w:r>
      <w:r w:rsidR="00CD351F">
        <w:rPr>
          <w:rFonts w:ascii="Liberation Serif" w:hAnsi="Liberation Serif" w:cs="Liberation Serif"/>
          <w:sz w:val="28"/>
          <w:szCs w:val="28"/>
        </w:rPr>
        <w:t>ой</w:t>
      </w:r>
      <w:r w:rsidRPr="00E6195B">
        <w:rPr>
          <w:rFonts w:ascii="Liberation Serif" w:hAnsi="Liberation Serif" w:cs="Liberation Serif"/>
          <w:sz w:val="28"/>
          <w:szCs w:val="28"/>
        </w:rPr>
        <w:t xml:space="preserve"> направлен</w:t>
      </w:r>
      <w:r w:rsidR="00AD7E3B">
        <w:rPr>
          <w:rFonts w:ascii="Liberation Serif" w:hAnsi="Liberation Serif" w:cs="Liberation Serif"/>
          <w:sz w:val="28"/>
          <w:szCs w:val="28"/>
        </w:rPr>
        <w:t>ности</w:t>
      </w:r>
      <w:r w:rsidRPr="00E6195B">
        <w:rPr>
          <w:rFonts w:ascii="Liberation Serif" w:hAnsi="Liberation Serif" w:cs="Liberation Serif"/>
          <w:sz w:val="28"/>
          <w:szCs w:val="28"/>
        </w:rPr>
        <w:t xml:space="preserve">, из них: </w:t>
      </w:r>
    </w:p>
    <w:p w:rsidR="00AE706D" w:rsidRPr="00E6195B" w:rsidRDefault="00AE706D" w:rsidP="00AE706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гражданско-патриотической </w:t>
      </w:r>
      <w:r w:rsidR="00CD351F">
        <w:rPr>
          <w:rFonts w:ascii="Liberation Serif" w:hAnsi="Liberation Serif" w:cs="Liberation Serif"/>
          <w:sz w:val="28"/>
          <w:szCs w:val="28"/>
        </w:rPr>
        <w:t>-</w:t>
      </w:r>
      <w:r w:rsidRPr="00E6195B">
        <w:rPr>
          <w:rFonts w:ascii="Liberation Serif" w:hAnsi="Liberation Serif" w:cs="Liberation Serif"/>
          <w:sz w:val="28"/>
          <w:szCs w:val="28"/>
        </w:rPr>
        <w:t xml:space="preserve"> 53 мероприяти</w:t>
      </w:r>
      <w:r w:rsidR="00167EFD" w:rsidRPr="00E6195B">
        <w:rPr>
          <w:rFonts w:ascii="Liberation Serif" w:hAnsi="Liberation Serif" w:cs="Liberation Serif"/>
          <w:sz w:val="28"/>
          <w:szCs w:val="28"/>
        </w:rPr>
        <w:t>я</w:t>
      </w:r>
      <w:r w:rsidRPr="00E6195B">
        <w:rPr>
          <w:rFonts w:ascii="Liberation Serif" w:hAnsi="Liberation Serif" w:cs="Liberation Serif"/>
          <w:sz w:val="28"/>
          <w:szCs w:val="28"/>
        </w:rPr>
        <w:t>;</w:t>
      </w:r>
    </w:p>
    <w:p w:rsidR="00AE706D" w:rsidRPr="00E6195B" w:rsidRDefault="00AE706D" w:rsidP="00AE706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поддержка талантливой молодежи и молодежных социальных инициатив – 46 мероприятий, принято участие в 12 региональных мероприятиях;</w:t>
      </w:r>
    </w:p>
    <w:p w:rsidR="00AE706D" w:rsidRPr="00E6195B" w:rsidRDefault="00AE706D" w:rsidP="00AE706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профилактика асоциального поведения и пропаганда здорового образа жизни – 23 мероприятия.</w:t>
      </w:r>
    </w:p>
    <w:p w:rsidR="00AE706D" w:rsidRPr="00E6195B" w:rsidRDefault="00AE706D" w:rsidP="00AE706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С целью развития творческого и личностного потенциала молодежи на территории </w:t>
      </w:r>
      <w:r w:rsidR="00167EFD" w:rsidRPr="00E6195B">
        <w:rPr>
          <w:rFonts w:ascii="Liberation Serif" w:hAnsi="Liberation Serif" w:cs="Liberation Serif"/>
          <w:sz w:val="28"/>
          <w:szCs w:val="28"/>
        </w:rPr>
        <w:t xml:space="preserve">Артемовского городского округа </w:t>
      </w:r>
      <w:r w:rsidRPr="00E6195B">
        <w:rPr>
          <w:rFonts w:ascii="Liberation Serif" w:hAnsi="Liberation Serif" w:cs="Liberation Serif"/>
          <w:sz w:val="28"/>
          <w:szCs w:val="28"/>
        </w:rPr>
        <w:t>действ</w:t>
      </w:r>
      <w:r w:rsidR="00167EFD" w:rsidRPr="00E6195B">
        <w:rPr>
          <w:rFonts w:ascii="Liberation Serif" w:hAnsi="Liberation Serif" w:cs="Liberation Serif"/>
          <w:sz w:val="28"/>
          <w:szCs w:val="28"/>
        </w:rPr>
        <w:t>ует</w:t>
      </w:r>
      <w:r w:rsidRPr="00E6195B">
        <w:rPr>
          <w:rFonts w:ascii="Liberation Serif" w:hAnsi="Liberation Serif" w:cs="Liberation Serif"/>
          <w:sz w:val="28"/>
          <w:szCs w:val="28"/>
        </w:rPr>
        <w:t xml:space="preserve"> 19 клубов по месту жительства </w:t>
      </w:r>
      <w:r w:rsidR="00167EFD"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13 </w:t>
      </w:r>
      <w:r w:rsidR="00AD7E3B">
        <w:rPr>
          <w:rFonts w:ascii="Liberation Serif" w:hAnsi="Liberation Serif" w:cs="Liberation Serif"/>
          <w:sz w:val="28"/>
          <w:szCs w:val="28"/>
        </w:rPr>
        <w:t xml:space="preserve">- </w:t>
      </w:r>
      <w:r w:rsidRPr="00E6195B">
        <w:rPr>
          <w:rFonts w:ascii="Liberation Serif" w:hAnsi="Liberation Serif" w:cs="Liberation Serif"/>
          <w:sz w:val="28"/>
          <w:szCs w:val="28"/>
        </w:rPr>
        <w:t>в сельской местности, 6 – в городе</w:t>
      </w:r>
      <w:r w:rsidR="00167EFD" w:rsidRPr="00E6195B">
        <w:rPr>
          <w:rFonts w:ascii="Liberation Serif" w:hAnsi="Liberation Serif" w:cs="Liberation Serif"/>
          <w:sz w:val="28"/>
          <w:szCs w:val="28"/>
        </w:rPr>
        <w:t>) из них</w:t>
      </w:r>
      <w:r w:rsidRPr="00E6195B">
        <w:rPr>
          <w:rFonts w:ascii="Liberation Serif" w:hAnsi="Liberation Serif" w:cs="Liberation Serif"/>
          <w:sz w:val="28"/>
          <w:szCs w:val="28"/>
        </w:rPr>
        <w:t xml:space="preserve"> по направлениям деятельности: спортивно-патриотическое -</w:t>
      </w:r>
      <w:r w:rsidR="00167EFD"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14, военно-патриотическое - 4, </w:t>
      </w:r>
      <w:r w:rsidRPr="00E6195B">
        <w:rPr>
          <w:rFonts w:ascii="Liberation Serif" w:hAnsi="Liberation Serif" w:cs="Liberation Serif"/>
          <w:sz w:val="28"/>
          <w:szCs w:val="28"/>
        </w:rPr>
        <w:lastRenderedPageBreak/>
        <w:t>туристическое -</w:t>
      </w:r>
      <w:r w:rsidR="00AD7E3B">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1. По состоянию на </w:t>
      </w:r>
      <w:r w:rsidR="00AD7E3B">
        <w:rPr>
          <w:rFonts w:ascii="Liberation Serif" w:hAnsi="Liberation Serif" w:cs="Liberation Serif"/>
          <w:sz w:val="28"/>
          <w:szCs w:val="28"/>
        </w:rPr>
        <w:t>01.01.2023</w:t>
      </w:r>
      <w:r w:rsidRPr="00E6195B">
        <w:rPr>
          <w:rFonts w:ascii="Liberation Serif" w:hAnsi="Liberation Serif" w:cs="Liberation Serif"/>
          <w:sz w:val="28"/>
          <w:szCs w:val="28"/>
        </w:rPr>
        <w:t xml:space="preserve"> охват составил 628 человек в возрасте 14-35 лет.</w:t>
      </w:r>
    </w:p>
    <w:p w:rsidR="009907C2" w:rsidRPr="00E6195B" w:rsidRDefault="00323D6B" w:rsidP="009907C2">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3.38.</w:t>
      </w:r>
      <w:r w:rsidRPr="00E6195B">
        <w:rPr>
          <w:rFonts w:ascii="Liberation Serif" w:hAnsi="Liberation Serif" w:cs="Liberation Serif"/>
          <w:i/>
          <w:sz w:val="28"/>
          <w:szCs w:val="28"/>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477C" w:rsidRDefault="009907C2" w:rsidP="009907C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целях оказания поддержки гражданам и их объединениям, участвующим в охране общественного порядка, создание условий для деятельности народных дружин на территории округа создана и функционирует МОО «Народная дружина Артемовского городского округа». На </w:t>
      </w:r>
      <w:r w:rsidR="00AD7E3B">
        <w:rPr>
          <w:rFonts w:ascii="Liberation Serif" w:hAnsi="Liberation Serif" w:cs="Liberation Serif"/>
          <w:sz w:val="28"/>
          <w:szCs w:val="28"/>
        </w:rPr>
        <w:t>01.01.2023</w:t>
      </w:r>
      <w:r w:rsidRPr="00E6195B">
        <w:rPr>
          <w:rFonts w:ascii="Liberation Serif" w:hAnsi="Liberation Serif" w:cs="Liberation Serif"/>
          <w:sz w:val="28"/>
          <w:szCs w:val="28"/>
        </w:rPr>
        <w:t xml:space="preserve"> численность дружины составляла 18 человек. </w:t>
      </w:r>
    </w:p>
    <w:p w:rsidR="006F477C" w:rsidRDefault="006F477C" w:rsidP="009907C2">
      <w:pPr>
        <w:pStyle w:val="a3"/>
        <w:ind w:firstLine="709"/>
        <w:jc w:val="both"/>
        <w:rPr>
          <w:rFonts w:ascii="Liberation Serif" w:hAnsi="Liberation Serif" w:cs="Liberation Serif"/>
          <w:sz w:val="28"/>
          <w:szCs w:val="28"/>
        </w:rPr>
      </w:pPr>
    </w:p>
    <w:p w:rsidR="009907C2" w:rsidRPr="00E6195B" w:rsidRDefault="006F477C" w:rsidP="009907C2">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И</w:t>
      </w:r>
      <w:r w:rsidR="009907C2" w:rsidRPr="00E6195B">
        <w:rPr>
          <w:rFonts w:ascii="Liberation Serif" w:hAnsi="Liberation Serif" w:cs="Liberation Serif"/>
          <w:sz w:val="28"/>
          <w:szCs w:val="28"/>
        </w:rPr>
        <w:t xml:space="preserve">з бюджета Артемовского городского округа в 2022 году на поддержку добровольной народной дружины </w:t>
      </w:r>
      <w:r>
        <w:rPr>
          <w:rFonts w:ascii="Liberation Serif" w:hAnsi="Liberation Serif" w:cs="Liberation Serif"/>
          <w:sz w:val="28"/>
          <w:szCs w:val="28"/>
        </w:rPr>
        <w:t>в рамках</w:t>
      </w:r>
      <w:r w:rsidRPr="00E6195B">
        <w:rPr>
          <w:rFonts w:ascii="Liberation Serif" w:hAnsi="Liberation Serif" w:cs="Liberation Serif"/>
          <w:sz w:val="28"/>
          <w:szCs w:val="28"/>
        </w:rPr>
        <w:t xml:space="preserve"> подпр</w:t>
      </w:r>
      <w:r>
        <w:rPr>
          <w:rFonts w:ascii="Liberation Serif" w:hAnsi="Liberation Serif" w:cs="Liberation Serif"/>
          <w:sz w:val="28"/>
          <w:szCs w:val="28"/>
        </w:rPr>
        <w:t>ограммы</w:t>
      </w:r>
      <w:r w:rsidRPr="00E6195B">
        <w:rPr>
          <w:rFonts w:ascii="Liberation Serif" w:hAnsi="Liberation Serif" w:cs="Liberation Serif"/>
          <w:sz w:val="28"/>
          <w:szCs w:val="28"/>
        </w:rPr>
        <w:t xml:space="preserve">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 муниципальной программы Артемовского городского округа «Реализация вопросов местного значения и переданных государственных полномочий в Артемовском городском округе на период до 202</w:t>
      </w:r>
      <w:r>
        <w:rPr>
          <w:rFonts w:ascii="Liberation Serif" w:hAnsi="Liberation Serif" w:cs="Liberation Serif"/>
          <w:sz w:val="28"/>
          <w:szCs w:val="28"/>
        </w:rPr>
        <w:t>4</w:t>
      </w:r>
      <w:r w:rsidRPr="00E6195B">
        <w:rPr>
          <w:rFonts w:ascii="Liberation Serif" w:hAnsi="Liberation Serif" w:cs="Liberation Serif"/>
          <w:sz w:val="28"/>
          <w:szCs w:val="28"/>
        </w:rPr>
        <w:t xml:space="preserve"> года» </w:t>
      </w:r>
      <w:r w:rsidR="009907C2" w:rsidRPr="00E6195B">
        <w:rPr>
          <w:rFonts w:ascii="Liberation Serif" w:hAnsi="Liberation Serif" w:cs="Liberation Serif"/>
          <w:sz w:val="28"/>
          <w:szCs w:val="28"/>
        </w:rPr>
        <w:t xml:space="preserve">было выделено 250 тыс. руб. </w:t>
      </w:r>
      <w:r>
        <w:rPr>
          <w:rFonts w:ascii="Liberation Serif" w:hAnsi="Liberation Serif" w:cs="Liberation Serif"/>
          <w:sz w:val="28"/>
          <w:szCs w:val="28"/>
        </w:rPr>
        <w:t>П</w:t>
      </w:r>
      <w:r w:rsidR="009907C2" w:rsidRPr="00E6195B">
        <w:rPr>
          <w:rFonts w:ascii="Liberation Serif" w:hAnsi="Liberation Serif" w:cs="Liberation Serif"/>
          <w:sz w:val="28"/>
          <w:szCs w:val="28"/>
        </w:rPr>
        <w:t>остановлением Администрации Артемовского городского округа от 17.06.2022 № 565-ПА внесены изменения в Порядок предоставления субсидий из бюджета Артемовского городского округа на поддержку общественных объединений добровольных народных дружин по охране общественного порядка, осуществляющих деятельность на территории Артемовского городского округа</w:t>
      </w:r>
      <w:r w:rsidR="0001417F">
        <w:rPr>
          <w:rFonts w:ascii="Liberation Serif" w:hAnsi="Liberation Serif" w:cs="Liberation Serif"/>
          <w:sz w:val="28"/>
          <w:szCs w:val="28"/>
        </w:rPr>
        <w:t xml:space="preserve"> -</w:t>
      </w:r>
      <w:r w:rsidR="009907C2" w:rsidRPr="00E6195B">
        <w:rPr>
          <w:rFonts w:ascii="Liberation Serif" w:hAnsi="Liberation Serif" w:cs="Liberation Serif"/>
          <w:sz w:val="28"/>
          <w:szCs w:val="28"/>
        </w:rPr>
        <w:t xml:space="preserve"> увеличена оплата труда дружинника со 100 до 200 рублей в час. На 2023 год предусмотрено увеличение субсидии МОО «Народная дружина Артемовского городского округа» до 400 тыс. рублей.</w:t>
      </w:r>
    </w:p>
    <w:p w:rsidR="00681902" w:rsidRPr="00E6195B" w:rsidRDefault="00323D6B" w:rsidP="00681902">
      <w:pPr>
        <w:pStyle w:val="a3"/>
        <w:ind w:firstLine="709"/>
        <w:jc w:val="both"/>
        <w:rPr>
          <w:rFonts w:ascii="Liberation Serif" w:hAnsi="Liberation Serif" w:cs="Liberation Serif"/>
          <w:sz w:val="28"/>
          <w:szCs w:val="28"/>
        </w:rPr>
      </w:pPr>
      <w:r w:rsidRPr="00E6195B">
        <w:rPr>
          <w:rFonts w:ascii="Liberation Serif" w:hAnsi="Liberation Serif" w:cs="Liberation Serif"/>
          <w:i/>
          <w:sz w:val="28"/>
          <w:szCs w:val="28"/>
        </w:rPr>
        <w:t>3.39.</w:t>
      </w:r>
      <w:r w:rsidR="00681902" w:rsidRPr="00E6195B">
        <w:rPr>
          <w:rFonts w:ascii="Liberation Serif" w:hAnsi="Liberation Serif" w:cs="Liberation Serif"/>
          <w:i/>
          <w:sz w:val="28"/>
          <w:szCs w:val="28"/>
        </w:rPr>
        <w:t> </w:t>
      </w:r>
      <w:r w:rsidRPr="00E6195B">
        <w:rPr>
          <w:rFonts w:ascii="Liberation Serif" w:hAnsi="Liberation Serif" w:cs="Liberation Serif"/>
          <w:i/>
          <w:sz w:val="28"/>
          <w:szCs w:val="28"/>
        </w:rPr>
        <w:t>осуществление мер по противодействию коррупции в границах городского округа</w:t>
      </w:r>
    </w:p>
    <w:p w:rsidR="00681902" w:rsidRPr="00E6195B" w:rsidRDefault="00681902" w:rsidP="0068190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состоялось 4 заседания Комиссии по координации работы по противодействию коррупции в Артемовском городском округе, на которых рассмотрены вопросы, касающиеся результатов выполнения плана работы и плана мероприятий программы противодействия коррупции в Артемовском городском округе за 2021 год, первое полугодие 2022 года; результатов выполнения мониторинга хода реализации мероприятий по противодействию коррупции в течение 2022 года; об осуществлении контроля за реализацией мер по предупреждению коррупции в муниципальных учреждениях Артемовского городского округа (статья 13.3 Федерального закона от 25 декабря 2008 года № 273-ФЗ «О противодействии коррупции»); предоставления муниципальных услуг в электронном виде; эффективности организации и осуществления закупок товаров, работ, услуг для муниципальных нужд; проведения антикоррупционной экспертизы проектов муниципальных правовых актов Артемовского городского округа; </w:t>
      </w:r>
      <w:r w:rsidRPr="00E6195B">
        <w:rPr>
          <w:rFonts w:ascii="Liberation Serif" w:hAnsi="Liberation Serif" w:cs="Liberation Serif"/>
          <w:sz w:val="28"/>
          <w:szCs w:val="28"/>
        </w:rPr>
        <w:lastRenderedPageBreak/>
        <w:t>представления муниципальными служащими и руководителями муниципальных учреждений сведений о доходах за 2021 год и другие.</w:t>
      </w:r>
    </w:p>
    <w:p w:rsidR="00681902" w:rsidRPr="00E6195B" w:rsidRDefault="00681902" w:rsidP="0068190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течение 2022 года проводилась работа по антикоррупционному просвещению муниципальных служащих, осуществлению контроля за исполнением ими законодательства о муниципальной службе, в том числе за соблюдением запретов, ограничений и требований к служебному поведению на муниципальной службе: были проведены семинары с муниципальными служащими; всем гражданам, поступающим на муниципальную службу, разъяснялись основные обязанности, запреты, ограничения, требования к служебному поведению, которые необходимо соблюдать в целях противодействия коррупции.</w:t>
      </w:r>
    </w:p>
    <w:p w:rsidR="00681902" w:rsidRPr="00E6195B" w:rsidRDefault="00681902" w:rsidP="0068190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За 12 месяцев 2022 года работниками Администрации проведена антикоррупционная экспертиза 346 проектов МНПА, работниками Думы Артемовского городского округа – 40 проектов МНПА, в ходе которой </w:t>
      </w:r>
      <w:proofErr w:type="spellStart"/>
      <w:r w:rsidRPr="00E6195B">
        <w:rPr>
          <w:rFonts w:ascii="Liberation Serif" w:hAnsi="Liberation Serif" w:cs="Liberation Serif"/>
          <w:sz w:val="28"/>
          <w:szCs w:val="28"/>
        </w:rPr>
        <w:t>коррупциогенные</w:t>
      </w:r>
      <w:proofErr w:type="spellEnd"/>
      <w:r w:rsidRPr="00E6195B">
        <w:rPr>
          <w:rFonts w:ascii="Liberation Serif" w:hAnsi="Liberation Serif" w:cs="Liberation Serif"/>
          <w:sz w:val="28"/>
          <w:szCs w:val="28"/>
        </w:rPr>
        <w:t xml:space="preserve"> факторы выявлены в 4 проектах МНПА.  </w:t>
      </w:r>
    </w:p>
    <w:p w:rsidR="00681902" w:rsidRPr="00E6195B" w:rsidRDefault="00681902" w:rsidP="0068190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Проекты всех </w:t>
      </w:r>
      <w:r w:rsidR="006F477C">
        <w:rPr>
          <w:rFonts w:ascii="Liberation Serif" w:hAnsi="Liberation Serif" w:cs="Liberation Serif"/>
          <w:sz w:val="28"/>
          <w:szCs w:val="28"/>
        </w:rPr>
        <w:t>МНПА</w:t>
      </w:r>
      <w:r w:rsidRPr="00E6195B">
        <w:rPr>
          <w:rFonts w:ascii="Liberation Serif" w:hAnsi="Liberation Serif" w:cs="Liberation Serif"/>
          <w:sz w:val="28"/>
          <w:szCs w:val="28"/>
        </w:rPr>
        <w:t xml:space="preserve"> размещены на официальном сайте Артемовского городского округа, на официальном сайте Думы Артемовского городского округа в разделе «Независимая антикоррупционная экспертиза».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направлено 346 уведомлений о размещении на официальном сайте данных проектов </w:t>
      </w:r>
      <w:r w:rsidR="006F477C">
        <w:rPr>
          <w:rFonts w:ascii="Liberation Serif" w:hAnsi="Liberation Serif" w:cs="Liberation Serif"/>
          <w:sz w:val="28"/>
          <w:szCs w:val="28"/>
        </w:rPr>
        <w:t>МНПА</w:t>
      </w:r>
      <w:r w:rsidRPr="00E6195B">
        <w:rPr>
          <w:rFonts w:ascii="Liberation Serif" w:hAnsi="Liberation Serif" w:cs="Liberation Serif"/>
          <w:sz w:val="28"/>
          <w:szCs w:val="28"/>
        </w:rPr>
        <w:t xml:space="preserve">. </w:t>
      </w:r>
      <w:proofErr w:type="spellStart"/>
      <w:r w:rsidRPr="00E6195B">
        <w:rPr>
          <w:rFonts w:ascii="Liberation Serif" w:hAnsi="Liberation Serif" w:cs="Liberation Serif"/>
          <w:sz w:val="28"/>
          <w:szCs w:val="28"/>
        </w:rPr>
        <w:t>Коррупциогенные</w:t>
      </w:r>
      <w:proofErr w:type="spellEnd"/>
      <w:r w:rsidRPr="00E6195B">
        <w:rPr>
          <w:rFonts w:ascii="Liberation Serif" w:hAnsi="Liberation Serif" w:cs="Liberation Serif"/>
          <w:sz w:val="28"/>
          <w:szCs w:val="28"/>
        </w:rPr>
        <w:t xml:space="preserve"> факторы не выявлены.</w:t>
      </w:r>
    </w:p>
    <w:p w:rsidR="00681902" w:rsidRPr="00E6195B" w:rsidRDefault="00681902" w:rsidP="0068190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Уведомлений от муниципальных служащих о фактах обращений в целях склонения их к совершению коррупционных правонарушений и обращений от граждан и организаций о совершении муниципальными служащими коррупционных правонарушений в 2022 году в адрес Администрации Артемовского городского округа не поступало.</w:t>
      </w:r>
    </w:p>
    <w:p w:rsidR="00681902" w:rsidRPr="00E6195B" w:rsidRDefault="00681902" w:rsidP="00681902">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К административной и уголовной ответственности за совершение коррупционных правонарушений муниципальные служащие Артемовского городского округа не привлекались.</w:t>
      </w:r>
    </w:p>
    <w:p w:rsidR="00681902" w:rsidRPr="00E6195B" w:rsidRDefault="00681902" w:rsidP="0091070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ходе декларационной компании </w:t>
      </w:r>
      <w:r w:rsidR="00910709" w:rsidRPr="00E6195B">
        <w:rPr>
          <w:rFonts w:ascii="Liberation Serif" w:hAnsi="Liberation Serif" w:cs="Liberation Serif"/>
          <w:sz w:val="28"/>
          <w:szCs w:val="28"/>
        </w:rPr>
        <w:t xml:space="preserve">в 2022 году </w:t>
      </w:r>
      <w:r w:rsidRPr="00E6195B">
        <w:rPr>
          <w:rFonts w:ascii="Liberation Serif" w:hAnsi="Liberation Serif" w:cs="Liberation Serif"/>
          <w:sz w:val="28"/>
          <w:szCs w:val="28"/>
        </w:rPr>
        <w:t>все муниципальные служащие в установленный срок представили Справки о доходах, расходах, об имуществе и обязательствах имущественного характера за 2021 год.</w:t>
      </w:r>
    </w:p>
    <w:p w:rsidR="00681902" w:rsidRPr="00E6195B" w:rsidRDefault="00681902" w:rsidP="0095647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целях антикоррупционного просвещения граждан постановлением Администрации А</w:t>
      </w:r>
      <w:r w:rsidR="0095647C" w:rsidRPr="00E6195B">
        <w:rPr>
          <w:rFonts w:ascii="Liberation Serif" w:hAnsi="Liberation Serif" w:cs="Liberation Serif"/>
          <w:sz w:val="28"/>
          <w:szCs w:val="28"/>
        </w:rPr>
        <w:t>ртемовского городского округа</w:t>
      </w:r>
      <w:r w:rsidRPr="00E6195B">
        <w:rPr>
          <w:rFonts w:ascii="Liberation Serif" w:hAnsi="Liberation Serif" w:cs="Liberation Serif"/>
          <w:sz w:val="28"/>
          <w:szCs w:val="28"/>
        </w:rPr>
        <w:t xml:space="preserve"> от 18.01.2021 № 18-ПА утвержден План просветительских мероприятий, направленных на создание в обществе атмосферы нетерпимости к коррупционным проявлениям, в Артемовском городском округе на 2021-2023 годы.</w:t>
      </w:r>
    </w:p>
    <w:p w:rsidR="00681902" w:rsidRPr="00E6195B" w:rsidRDefault="00681902" w:rsidP="0095647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4 выпусках муниципальной газеты «Артемовский рабочий» в тематической полосе «Противодействие коррупции» были опубликованы информационные материалы по антикоррупционному просвещению. </w:t>
      </w:r>
    </w:p>
    <w:p w:rsidR="00681902" w:rsidRPr="00E6195B" w:rsidRDefault="00681902" w:rsidP="0095647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Ежеквартально в СМИ</w:t>
      </w:r>
      <w:r w:rsidR="0095647C" w:rsidRPr="00E6195B">
        <w:rPr>
          <w:rFonts w:ascii="Liberation Serif" w:hAnsi="Liberation Serif" w:cs="Liberation Serif"/>
          <w:sz w:val="28"/>
          <w:szCs w:val="28"/>
        </w:rPr>
        <w:t xml:space="preserve"> Артемовского городского округа</w:t>
      </w:r>
      <w:r w:rsidRPr="00E6195B">
        <w:rPr>
          <w:rFonts w:ascii="Liberation Serif" w:hAnsi="Liberation Serif" w:cs="Liberation Serif"/>
          <w:sz w:val="28"/>
          <w:szCs w:val="28"/>
        </w:rPr>
        <w:t xml:space="preserve"> направлялась информация «Об осуществлении мер по противодействию коррупции на территории Артемовского городского округа».</w:t>
      </w:r>
    </w:p>
    <w:p w:rsidR="00681902" w:rsidRPr="00E6195B" w:rsidRDefault="00681902" w:rsidP="0095647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Администрации организована работа «телефона доверия» (5-72-98) и ежеквартально - «прямой линии» для граждан по вопросам противодействия коррупции. В течение 2022 года сообщений о фактах коррупции на «телефон доверия», а также на «прямую линию» не поступало.</w:t>
      </w:r>
    </w:p>
    <w:p w:rsidR="0095474E" w:rsidRPr="00E6195B" w:rsidRDefault="00323D6B" w:rsidP="0095474E">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3.40.</w:t>
      </w:r>
      <w:r w:rsidRPr="00E6195B">
        <w:rPr>
          <w:rFonts w:ascii="Liberation Serif" w:hAnsi="Liberation Serif" w:cs="Liberation Serif"/>
          <w:i/>
          <w:sz w:val="28"/>
          <w:szCs w:val="28"/>
        </w:rPr>
        <w:tab/>
        <w:t>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49564D" w:rsidRPr="00E6195B" w:rsidRDefault="0049564D" w:rsidP="0049564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Программа комплексного развития социальной инфраструктуры Артемовского городского округа на 2019 – 2035 годы утверждена решением Думы Артемовского городского округа от 17.01.2019 № 481.</w:t>
      </w:r>
    </w:p>
    <w:p w:rsidR="0049564D" w:rsidRPr="00E6195B" w:rsidRDefault="0049564D" w:rsidP="0049564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Программа комплексного развития транспортной инфраструктуры Артемовского городского округа на 2019 – 2034 годы утверждена решением Думы Артемовского городского округа от 07.11.2019 № 607.</w:t>
      </w:r>
    </w:p>
    <w:p w:rsidR="0049564D" w:rsidRPr="00E6195B" w:rsidRDefault="0049564D" w:rsidP="0049564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Указанные документы размещены в федеральной государственной информационной системе территориального планирования.</w:t>
      </w:r>
    </w:p>
    <w:p w:rsidR="0049564D" w:rsidRPr="00E6195B" w:rsidRDefault="0049564D" w:rsidP="0049564D">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w:t>
      </w:r>
      <w:r w:rsidR="00786C38" w:rsidRPr="00E6195B">
        <w:rPr>
          <w:rFonts w:ascii="Liberation Serif" w:hAnsi="Liberation Serif" w:cs="Liberation Serif"/>
          <w:sz w:val="28"/>
          <w:szCs w:val="28"/>
        </w:rPr>
        <w:t>2</w:t>
      </w:r>
      <w:r w:rsidRPr="00E6195B">
        <w:rPr>
          <w:rFonts w:ascii="Liberation Serif" w:hAnsi="Liberation Serif" w:cs="Liberation Serif"/>
          <w:sz w:val="28"/>
          <w:szCs w:val="28"/>
        </w:rPr>
        <w:t xml:space="preserve"> году программ</w:t>
      </w:r>
      <w:r w:rsidR="00786C38" w:rsidRPr="00E6195B">
        <w:rPr>
          <w:rFonts w:ascii="Liberation Serif" w:hAnsi="Liberation Serif" w:cs="Liberation Serif"/>
          <w:sz w:val="28"/>
          <w:szCs w:val="28"/>
        </w:rPr>
        <w:t>а</w:t>
      </w:r>
      <w:r w:rsidRPr="00E6195B">
        <w:rPr>
          <w:rFonts w:ascii="Liberation Serif" w:hAnsi="Liberation Serif" w:cs="Liberation Serif"/>
          <w:sz w:val="28"/>
          <w:szCs w:val="28"/>
        </w:rPr>
        <w:t xml:space="preserve"> комплексного развития систем коммунальной инфраструктуры Артемовского городского округа </w:t>
      </w:r>
      <w:r w:rsidR="00786C38" w:rsidRPr="00E6195B">
        <w:rPr>
          <w:rFonts w:ascii="Liberation Serif" w:hAnsi="Liberation Serif" w:cs="Liberation Serif"/>
          <w:sz w:val="28"/>
          <w:szCs w:val="28"/>
        </w:rPr>
        <w:t>не утверждалась</w:t>
      </w:r>
      <w:r w:rsidRPr="00E6195B">
        <w:rPr>
          <w:rFonts w:ascii="Liberation Serif" w:hAnsi="Liberation Serif" w:cs="Liberation Serif"/>
          <w:sz w:val="28"/>
          <w:szCs w:val="28"/>
        </w:rPr>
        <w:t>.</w:t>
      </w:r>
    </w:p>
    <w:p w:rsidR="00323D6B" w:rsidRPr="00E6195B" w:rsidRDefault="00323D6B" w:rsidP="001733B9">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3.41.</w:t>
      </w:r>
      <w:r w:rsidRPr="00E6195B">
        <w:rPr>
          <w:rFonts w:ascii="Liberation Serif" w:hAnsi="Liberation Serif" w:cs="Liberation Serif"/>
          <w:i/>
          <w:sz w:val="28"/>
          <w:szCs w:val="28"/>
        </w:rPr>
        <w:tab/>
        <w:t>осуществление муниципального лесного контроля</w:t>
      </w:r>
    </w:p>
    <w:p w:rsidR="0021126E" w:rsidRPr="00E6195B" w:rsidRDefault="0021126E" w:rsidP="001733B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Положение о муниципальном лесном контроле на территории Артемовского городского округа утверждено решением Думы Артемовского городского округа от 16.09.2021 </w:t>
      </w:r>
      <w:r w:rsidR="00232458">
        <w:rPr>
          <w:rFonts w:ascii="Liberation Serif" w:hAnsi="Liberation Serif" w:cs="Liberation Serif"/>
          <w:sz w:val="28"/>
          <w:szCs w:val="28"/>
        </w:rPr>
        <w:t>№</w:t>
      </w:r>
      <w:r w:rsidRPr="00E6195B">
        <w:rPr>
          <w:rFonts w:ascii="Liberation Serif" w:hAnsi="Liberation Serif" w:cs="Liberation Serif"/>
          <w:sz w:val="28"/>
          <w:szCs w:val="28"/>
        </w:rPr>
        <w:t xml:space="preserve"> 881 (</w:t>
      </w:r>
      <w:r w:rsidR="00232458">
        <w:rPr>
          <w:rFonts w:ascii="Liberation Serif" w:hAnsi="Liberation Serif" w:cs="Liberation Serif"/>
          <w:sz w:val="28"/>
          <w:szCs w:val="28"/>
        </w:rPr>
        <w:t>с изменениями</w:t>
      </w:r>
      <w:r w:rsidRPr="00E6195B">
        <w:rPr>
          <w:rFonts w:ascii="Liberation Serif" w:hAnsi="Liberation Serif" w:cs="Liberation Serif"/>
          <w:sz w:val="28"/>
          <w:szCs w:val="28"/>
        </w:rPr>
        <w:t>).</w:t>
      </w:r>
    </w:p>
    <w:p w:rsidR="004D723A" w:rsidRPr="00E6195B" w:rsidRDefault="004D723A" w:rsidP="001733B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договоры на право пользования лесными участками, находящиеся в муниципальной собственности Артемовского городского округа, не заключались. </w:t>
      </w:r>
      <w:r w:rsidR="006F477C">
        <w:rPr>
          <w:rFonts w:ascii="Liberation Serif" w:hAnsi="Liberation Serif" w:cs="Liberation Serif"/>
          <w:sz w:val="28"/>
          <w:szCs w:val="28"/>
        </w:rPr>
        <w:t>П</w:t>
      </w:r>
      <w:r w:rsidR="0021126E" w:rsidRPr="00E6195B">
        <w:rPr>
          <w:rFonts w:ascii="Liberation Serif" w:hAnsi="Liberation Serif" w:cs="Liberation Serif"/>
          <w:sz w:val="28"/>
          <w:szCs w:val="28"/>
        </w:rPr>
        <w:t>лановые проверки по осуществлению муниципального лесного контроля на территории Артемовского городского округа не проводились ввиду отсутствия субъектов проверки</w:t>
      </w:r>
      <w:r w:rsidRPr="00E6195B">
        <w:rPr>
          <w:rFonts w:ascii="Liberation Serif" w:hAnsi="Liberation Serif" w:cs="Liberation Serif"/>
          <w:sz w:val="28"/>
          <w:szCs w:val="28"/>
        </w:rPr>
        <w:t>.</w:t>
      </w:r>
    </w:p>
    <w:p w:rsidR="0095647C" w:rsidRPr="00E6195B" w:rsidRDefault="00323D6B" w:rsidP="0095647C">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3.42.</w:t>
      </w:r>
      <w:r w:rsidRPr="00E6195B">
        <w:rPr>
          <w:rFonts w:ascii="Liberation Serif" w:hAnsi="Liberation Serif" w:cs="Liberation Serif"/>
          <w:i/>
          <w:sz w:val="28"/>
          <w:szCs w:val="28"/>
        </w:rPr>
        <w:tab/>
        <w:t>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95647C" w:rsidRPr="00E6195B" w:rsidRDefault="0095647C" w:rsidP="0095647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 Реализация Федерального закона от 19 июня 2004 года № 54-ФЗ «О собраниях, митингах, демонстрациях, шествиях и пикетированиях», Закона Свердловской области от 07 декабря 2012 года № 102-ОЗ «Об отдельных вопросах подготовки и проведения публичных мероприятий на территории Свердловской области».</w:t>
      </w:r>
    </w:p>
    <w:p w:rsidR="0095647C" w:rsidRPr="00E6195B" w:rsidRDefault="0095647C" w:rsidP="0095647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соответствии с постановлением главы Артемовского городского округа от 26.07.2007 № 841 «Об уполномоченном органе местного </w:t>
      </w:r>
      <w:r w:rsidRPr="00E6195B">
        <w:rPr>
          <w:rFonts w:ascii="Liberation Serif" w:hAnsi="Liberation Serif" w:cs="Liberation Serif"/>
          <w:sz w:val="28"/>
          <w:szCs w:val="28"/>
        </w:rPr>
        <w:lastRenderedPageBreak/>
        <w:t>самоуправления на рассмотрение уведомлений о проведении публичных мероприятий» Администрация осуществляет работу по рассмотрению уведомлений о проведении публичных мероприятий на территории Артемовского городского округа. В 2022 году в Администрацию поступило 15 уведомлений о проведении публичных мероприятий. Из них: в форме митинга 1 уведомление (11.08.2022); в форме пикета 5 уведомлений (10.01.2022, 10.01.2022, 12.01.2022, 12.01.2022, 24.01.2022), в форме демонстрации с использованием автотранспортных средств (автопробег) 5 уведомлений (15.03.2022, 26.04.2022, 26.04.2022, 27.04.2022, 19.12.2022), в форме шествия 4 уведомления (31.05.2022, 31.05.2022, 28.07.2022, 26.08.2022).</w:t>
      </w:r>
    </w:p>
    <w:p w:rsidR="0095647C" w:rsidRPr="00E6195B" w:rsidRDefault="00E05570" w:rsidP="0095647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На заседаниях рабочей группы по рассмотрению уведомлений о проведении публичных мероприятий на территории Артемовского городского округа в соответствии с Федеральным законом от 19 июня 2004 года № 54-ФЗ «О собраниях, митингах, демонстрациях, шествиях и пикетированиях» рассмотрено </w:t>
      </w:r>
      <w:r w:rsidR="00D43054" w:rsidRPr="00E6195B">
        <w:rPr>
          <w:rFonts w:ascii="Liberation Serif" w:hAnsi="Liberation Serif" w:cs="Liberation Serif"/>
          <w:sz w:val="28"/>
          <w:szCs w:val="28"/>
        </w:rPr>
        <w:t>13</w:t>
      </w:r>
      <w:r w:rsidR="0095647C" w:rsidRPr="00E6195B">
        <w:rPr>
          <w:rFonts w:ascii="Liberation Serif" w:hAnsi="Liberation Serif" w:cs="Liberation Serif"/>
          <w:sz w:val="28"/>
          <w:szCs w:val="28"/>
        </w:rPr>
        <w:t xml:space="preserve"> уведомлени</w:t>
      </w:r>
      <w:r w:rsidR="00D43054" w:rsidRPr="00E6195B">
        <w:rPr>
          <w:rFonts w:ascii="Liberation Serif" w:hAnsi="Liberation Serif" w:cs="Liberation Serif"/>
          <w:sz w:val="28"/>
          <w:szCs w:val="28"/>
        </w:rPr>
        <w:t>й</w:t>
      </w:r>
      <w:r w:rsidR="0095647C"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До рассмотрения организаторами публичных мероприятий были отозваны 2 уведомления</w:t>
      </w:r>
      <w:r w:rsidR="0095647C" w:rsidRPr="00E6195B">
        <w:rPr>
          <w:rFonts w:ascii="Liberation Serif" w:hAnsi="Liberation Serif" w:cs="Liberation Serif"/>
          <w:sz w:val="28"/>
          <w:szCs w:val="28"/>
        </w:rPr>
        <w:t>.</w:t>
      </w:r>
    </w:p>
    <w:p w:rsidR="0095647C" w:rsidRPr="00E6195B" w:rsidRDefault="0095647C" w:rsidP="0095647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3 уведомлениям о проведении публичного мероприятия в форме пикета организаторам публичных мероприятий направлен</w:t>
      </w:r>
      <w:r w:rsidR="00E05570" w:rsidRPr="00E6195B">
        <w:rPr>
          <w:rFonts w:ascii="Liberation Serif" w:hAnsi="Liberation Serif" w:cs="Liberation Serif"/>
          <w:sz w:val="28"/>
          <w:szCs w:val="28"/>
        </w:rPr>
        <w:t>ы</w:t>
      </w:r>
      <w:r w:rsidRPr="00E6195B">
        <w:rPr>
          <w:rFonts w:ascii="Liberation Serif" w:hAnsi="Liberation Serif" w:cs="Liberation Serif"/>
          <w:sz w:val="28"/>
          <w:szCs w:val="28"/>
        </w:rPr>
        <w:t xml:space="preserve"> предложени</w:t>
      </w:r>
      <w:r w:rsidR="00E05570" w:rsidRPr="00E6195B">
        <w:rPr>
          <w:rFonts w:ascii="Liberation Serif" w:hAnsi="Liberation Serif" w:cs="Liberation Serif"/>
          <w:sz w:val="28"/>
          <w:szCs w:val="28"/>
        </w:rPr>
        <w:t>я</w:t>
      </w:r>
      <w:r w:rsidRPr="00E6195B">
        <w:rPr>
          <w:rFonts w:ascii="Liberation Serif" w:hAnsi="Liberation Serif" w:cs="Liberation Serif"/>
          <w:sz w:val="28"/>
          <w:szCs w:val="28"/>
        </w:rPr>
        <w:t xml:space="preserve"> об изменении даты проведения публичн</w:t>
      </w:r>
      <w:r w:rsidR="00E05570" w:rsidRPr="00E6195B">
        <w:rPr>
          <w:rFonts w:ascii="Liberation Serif" w:hAnsi="Liberation Serif" w:cs="Liberation Serif"/>
          <w:sz w:val="28"/>
          <w:szCs w:val="28"/>
        </w:rPr>
        <w:t>ых</w:t>
      </w:r>
      <w:r w:rsidRPr="00E6195B">
        <w:rPr>
          <w:rFonts w:ascii="Liberation Serif" w:hAnsi="Liberation Serif" w:cs="Liberation Serif"/>
          <w:sz w:val="28"/>
          <w:szCs w:val="28"/>
        </w:rPr>
        <w:t xml:space="preserve"> мероприяти</w:t>
      </w:r>
      <w:r w:rsidR="00E05570" w:rsidRPr="00E6195B">
        <w:rPr>
          <w:rFonts w:ascii="Liberation Serif" w:hAnsi="Liberation Serif" w:cs="Liberation Serif"/>
          <w:sz w:val="28"/>
          <w:szCs w:val="28"/>
        </w:rPr>
        <w:t>й</w:t>
      </w:r>
      <w:r w:rsidRPr="00E6195B">
        <w:rPr>
          <w:rFonts w:ascii="Liberation Serif" w:hAnsi="Liberation Serif" w:cs="Liberation Serif"/>
          <w:sz w:val="28"/>
          <w:szCs w:val="28"/>
        </w:rPr>
        <w:t xml:space="preserve"> в связи с действием на территории Артемовского городского округа режима повышенной готовности и принятии дополнительных мер по защите населения от </w:t>
      </w:r>
      <w:proofErr w:type="spellStart"/>
      <w:r w:rsidRPr="00E6195B">
        <w:rPr>
          <w:rFonts w:ascii="Liberation Serif" w:hAnsi="Liberation Serif" w:cs="Liberation Serif"/>
          <w:sz w:val="28"/>
          <w:szCs w:val="28"/>
        </w:rPr>
        <w:t>коронавирусной</w:t>
      </w:r>
      <w:proofErr w:type="spellEnd"/>
      <w:r w:rsidRPr="00E6195B">
        <w:rPr>
          <w:rFonts w:ascii="Liberation Serif" w:hAnsi="Liberation Serif" w:cs="Liberation Serif"/>
          <w:sz w:val="28"/>
          <w:szCs w:val="28"/>
        </w:rPr>
        <w:t xml:space="preserve"> инфекции (2019-nCоV). </w:t>
      </w:r>
    </w:p>
    <w:p w:rsidR="0095647C" w:rsidRPr="00E6195B" w:rsidRDefault="0095647C" w:rsidP="0095647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2 уведомлениям о проведении шествия организаторам публичных мероприятий направлен</w:t>
      </w:r>
      <w:r w:rsidR="00E05570" w:rsidRPr="00E6195B">
        <w:rPr>
          <w:rFonts w:ascii="Liberation Serif" w:hAnsi="Liberation Serif" w:cs="Liberation Serif"/>
          <w:sz w:val="28"/>
          <w:szCs w:val="28"/>
        </w:rPr>
        <w:t>ы</w:t>
      </w:r>
      <w:r w:rsidRPr="00E6195B">
        <w:rPr>
          <w:rFonts w:ascii="Liberation Serif" w:hAnsi="Liberation Serif" w:cs="Liberation Serif"/>
          <w:sz w:val="28"/>
          <w:szCs w:val="28"/>
        </w:rPr>
        <w:t xml:space="preserve"> предложени</w:t>
      </w:r>
      <w:r w:rsidR="00E05570" w:rsidRPr="00E6195B">
        <w:rPr>
          <w:rFonts w:ascii="Liberation Serif" w:hAnsi="Liberation Serif" w:cs="Liberation Serif"/>
          <w:sz w:val="28"/>
          <w:szCs w:val="28"/>
        </w:rPr>
        <w:t>я</w:t>
      </w:r>
      <w:r w:rsidRPr="00E6195B">
        <w:rPr>
          <w:rFonts w:ascii="Liberation Serif" w:hAnsi="Liberation Serif" w:cs="Liberation Serif"/>
          <w:sz w:val="28"/>
          <w:szCs w:val="28"/>
        </w:rPr>
        <w:t xml:space="preserve"> об изменении времени и (или) места проведения публичн</w:t>
      </w:r>
      <w:r w:rsidR="00E05570" w:rsidRPr="00E6195B">
        <w:rPr>
          <w:rFonts w:ascii="Liberation Serif" w:hAnsi="Liberation Serif" w:cs="Liberation Serif"/>
          <w:sz w:val="28"/>
          <w:szCs w:val="28"/>
        </w:rPr>
        <w:t>ых</w:t>
      </w:r>
      <w:r w:rsidRPr="00E6195B">
        <w:rPr>
          <w:rFonts w:ascii="Liberation Serif" w:hAnsi="Liberation Serif" w:cs="Liberation Serif"/>
          <w:sz w:val="28"/>
          <w:szCs w:val="28"/>
        </w:rPr>
        <w:t xml:space="preserve"> мероприяти</w:t>
      </w:r>
      <w:r w:rsidR="00E05570" w:rsidRPr="00E6195B">
        <w:rPr>
          <w:rFonts w:ascii="Liberation Serif" w:hAnsi="Liberation Serif" w:cs="Liberation Serif"/>
          <w:sz w:val="28"/>
          <w:szCs w:val="28"/>
        </w:rPr>
        <w:t>й</w:t>
      </w:r>
      <w:r w:rsidRPr="00E6195B">
        <w:rPr>
          <w:rFonts w:ascii="Liberation Serif" w:hAnsi="Liberation Serif" w:cs="Liberation Serif"/>
          <w:sz w:val="28"/>
          <w:szCs w:val="28"/>
        </w:rPr>
        <w:t xml:space="preserve"> в связи с проведением плановых мероприятий Администрации.</w:t>
      </w:r>
    </w:p>
    <w:p w:rsidR="0095647C" w:rsidRPr="00E6195B" w:rsidRDefault="0095647C" w:rsidP="0095647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1 уведомлению о проведении демонстрации с использованием автотранспортных средств (автопробег) организатору публичного мероприятия направлен ответ о необходимости направлять уведомление о намерении провести публичное мероприятие одновременно на территории нескольких муниципальных образований в Министерство общественной безопасности Свердловской области.</w:t>
      </w:r>
    </w:p>
    <w:p w:rsidR="0095647C" w:rsidRPr="00E6195B" w:rsidRDefault="0095647C" w:rsidP="0095647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По 5 уведомлениям о проведении публичного мероприятия (3 - в форме демонстрации с использованием автотранспортных средств (автопробег); 2 уведомления о проведении шествия) принято решение о согласовании публичных мероприятий. Назначены уполномоченные представители Администрации в целях оказания организаторам публичных мероприятий содействия в проведении публичного мероприятия. Администрацией, в пределах своей компетенции, совместно с организаторами публичных мероприятий и уполномоченными представителями ОМВД России по Артемовскому району, приняты меры по обеспечению общественного порядка и безопасности граждан при проведении публичных мероприятий (в том числе: обеспечено присутствие уполномоченного представителя, в целях </w:t>
      </w:r>
      <w:r w:rsidRPr="00E6195B">
        <w:rPr>
          <w:rFonts w:ascii="Liberation Serif" w:hAnsi="Liberation Serif" w:cs="Liberation Serif"/>
          <w:sz w:val="28"/>
          <w:szCs w:val="28"/>
        </w:rPr>
        <w:lastRenderedPageBreak/>
        <w:t>обеспечения безопасности граждан выставлено ограждение в месте проведения).</w:t>
      </w:r>
    </w:p>
    <w:p w:rsidR="0095647C" w:rsidRPr="00E6195B" w:rsidRDefault="0095647C" w:rsidP="0095647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2 уведомлениям о проведении публичного мероприятия в форме пикета организаторам публичных мероприятий направлены ответы о несоответствии уведомлений о проведении публичного мероприятия статье 7 Федерального закона от 19 июня 2004 года № 54-ФЗ «О собраниях, митингах, демонстрациях, шествиях и пикетированиях». Организаторам предложено подать новые уведомления, в соответствии с нормами действующего законодательства.</w:t>
      </w:r>
    </w:p>
    <w:p w:rsidR="00423890" w:rsidRPr="00E6195B" w:rsidRDefault="00423890" w:rsidP="0042389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 Исполнен</w:t>
      </w:r>
      <w:r w:rsidR="0083461F">
        <w:rPr>
          <w:rFonts w:ascii="Liberation Serif" w:hAnsi="Liberation Serif" w:cs="Liberation Serif"/>
          <w:sz w:val="28"/>
          <w:szCs w:val="28"/>
        </w:rPr>
        <w:t>ие</w:t>
      </w:r>
      <w:r w:rsidRPr="00E6195B">
        <w:rPr>
          <w:rFonts w:ascii="Liberation Serif" w:hAnsi="Liberation Serif" w:cs="Liberation Serif"/>
          <w:sz w:val="28"/>
          <w:szCs w:val="28"/>
        </w:rPr>
        <w:t xml:space="preserve"> Федерального закона от 02 мая 2006</w:t>
      </w:r>
      <w:r w:rsidR="00232458">
        <w:rPr>
          <w:rFonts w:ascii="Liberation Serif" w:hAnsi="Liberation Serif" w:cs="Liberation Serif"/>
          <w:sz w:val="28"/>
          <w:szCs w:val="28"/>
        </w:rPr>
        <w:t xml:space="preserve"> года</w:t>
      </w:r>
      <w:r w:rsidRPr="00E6195B">
        <w:rPr>
          <w:rFonts w:ascii="Liberation Serif" w:hAnsi="Liberation Serif" w:cs="Liberation Serif"/>
          <w:sz w:val="28"/>
          <w:szCs w:val="28"/>
        </w:rPr>
        <w:t xml:space="preserve"> № 59-ФЗ «О порядке рассмотрения обращений граждан Российской Федерации».</w:t>
      </w:r>
    </w:p>
    <w:p w:rsidR="00423890" w:rsidRPr="00E6195B" w:rsidRDefault="00423890" w:rsidP="0042389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Всего в 2022 году в Администрацию поступило 1 245 обращений граждан. Количество обращений в сравнении с 2021 годом уменьшилось на 1,8%</w:t>
      </w:r>
      <w:r w:rsidR="006F477C">
        <w:rPr>
          <w:rFonts w:ascii="Liberation Serif" w:hAnsi="Liberation Serif" w:cs="Liberation Serif"/>
          <w:sz w:val="28"/>
          <w:szCs w:val="28"/>
        </w:rPr>
        <w:t xml:space="preserve"> (</w:t>
      </w:r>
      <w:r w:rsidRPr="00E6195B">
        <w:rPr>
          <w:rFonts w:ascii="Liberation Serif" w:hAnsi="Liberation Serif" w:cs="Liberation Serif"/>
          <w:sz w:val="28"/>
          <w:szCs w:val="28"/>
        </w:rPr>
        <w:t xml:space="preserve">в 2021 году </w:t>
      </w:r>
      <w:r w:rsidR="006F477C">
        <w:rPr>
          <w:rFonts w:ascii="Liberation Serif" w:hAnsi="Liberation Serif" w:cs="Liberation Serif"/>
          <w:sz w:val="28"/>
          <w:szCs w:val="28"/>
        </w:rPr>
        <w:t>-</w:t>
      </w:r>
      <w:r w:rsidRPr="00E6195B">
        <w:rPr>
          <w:rFonts w:ascii="Liberation Serif" w:hAnsi="Liberation Serif" w:cs="Liberation Serif"/>
          <w:sz w:val="28"/>
          <w:szCs w:val="28"/>
        </w:rPr>
        <w:t xml:space="preserve"> 1 267 обращений</w:t>
      </w:r>
      <w:r w:rsidR="006F477C">
        <w:rPr>
          <w:rFonts w:ascii="Liberation Serif" w:hAnsi="Liberation Serif" w:cs="Liberation Serif"/>
          <w:sz w:val="28"/>
          <w:szCs w:val="28"/>
        </w:rPr>
        <w:t>)</w:t>
      </w:r>
      <w:r w:rsidRPr="00E6195B">
        <w:rPr>
          <w:rFonts w:ascii="Liberation Serif" w:hAnsi="Liberation Serif" w:cs="Liberation Serif"/>
          <w:sz w:val="28"/>
          <w:szCs w:val="28"/>
        </w:rPr>
        <w:t>.</w:t>
      </w:r>
    </w:p>
    <w:p w:rsidR="0095647C" w:rsidRPr="00E6195B" w:rsidRDefault="00423890" w:rsidP="00423890">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Основные вопросы, содержащиеся в обращениях граждан: работа служб жилищно-коммунального комплекса и оказания жилищно-коммунальных услуг, неудовлетворительная работа управляющих компаний, проведение капитального ремонта жилищного фонда, благоустройство дворовой территории, работа шахтного водоотлива, содержание и ремонт автомобильных дорог, организация вывоза твердых коммунальных отходов, газификация, улучшение жилищных условий граждан, образование, выплата компенсаций за коммунальные услуги и материальной помощи малоимущим гражданам и гражданам у которых утрачено или повреждено в результате пожара жилье, о предоставлении земельных участков. Поступившие обращения граждан рассмотрены в установленные сроки, авторам обращений направлены ответы, в которых даны разъяснения по существу обращений.</w:t>
      </w:r>
    </w:p>
    <w:p w:rsidR="00D43054" w:rsidRPr="00E6195B" w:rsidRDefault="00D43054" w:rsidP="00D4305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3) Исполнение Федерального закона от 12 июня 2002</w:t>
      </w:r>
      <w:r w:rsidR="006750D2">
        <w:rPr>
          <w:rFonts w:ascii="Liberation Serif" w:hAnsi="Liberation Serif" w:cs="Liberation Serif"/>
          <w:sz w:val="28"/>
          <w:szCs w:val="28"/>
        </w:rPr>
        <w:t xml:space="preserve"> года</w:t>
      </w:r>
      <w:r w:rsidRPr="00E6195B">
        <w:rPr>
          <w:rFonts w:ascii="Liberation Serif" w:hAnsi="Liberation Serif" w:cs="Liberation Serif"/>
          <w:sz w:val="28"/>
          <w:szCs w:val="28"/>
        </w:rPr>
        <w:t xml:space="preserve"> № 67-ФЗ «Об основных гарантиях избирательных прав и права на участие в референдуме граждан Российской Федерации».</w:t>
      </w:r>
    </w:p>
    <w:p w:rsidR="00D43054" w:rsidRPr="00E6195B" w:rsidRDefault="000160BC" w:rsidP="00D4305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w:t>
      </w:r>
      <w:r w:rsidR="00D43054" w:rsidRPr="00E6195B">
        <w:rPr>
          <w:rFonts w:ascii="Liberation Serif" w:hAnsi="Liberation Serif" w:cs="Liberation Serif"/>
          <w:sz w:val="28"/>
          <w:szCs w:val="28"/>
        </w:rPr>
        <w:t xml:space="preserve"> 2022 году обеспечена подготовка сведений, полученных из Единого государственного реестра записей актов гражданского состояния, по форме №1.2риур (приложение № 2 к Положению о Государственной системе регистрации избирателей) в форме документа на бумажном носителе к передаче в Артемовскую районную территориальную избирательную комиссию, обобщались сведения, поступившие в Администрацию из Артемовского городского суда, военного комиссариата городов Реж, Артемовский, </w:t>
      </w:r>
      <w:proofErr w:type="spellStart"/>
      <w:r w:rsidR="00D43054" w:rsidRPr="00E6195B">
        <w:rPr>
          <w:rFonts w:ascii="Liberation Serif" w:hAnsi="Liberation Serif" w:cs="Liberation Serif"/>
          <w:sz w:val="28"/>
          <w:szCs w:val="28"/>
        </w:rPr>
        <w:t>Режевского</w:t>
      </w:r>
      <w:proofErr w:type="spellEnd"/>
      <w:r w:rsidR="00D43054" w:rsidRPr="00E6195B">
        <w:rPr>
          <w:rFonts w:ascii="Liberation Serif" w:hAnsi="Liberation Serif" w:cs="Liberation Serif"/>
          <w:sz w:val="28"/>
          <w:szCs w:val="28"/>
        </w:rPr>
        <w:t xml:space="preserve"> и Артемовского районов Свердловской области, отделения по вопросам миграции Отдела Министерства внутренних дел Российской Федерации по Артемовскому району, осуществлялась подготовка данных о численности избирателей, участников референдума, зарегистрированных на территории Артемовского городского округа, по состоянию на 01.01.2022 и 01.07.2022.</w:t>
      </w:r>
    </w:p>
    <w:p w:rsidR="00D43054" w:rsidRPr="00E6195B" w:rsidRDefault="00D43054" w:rsidP="00D4305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w:t>
      </w:r>
      <w:r w:rsidR="00B623AF" w:rsidRPr="00E6195B">
        <w:rPr>
          <w:rFonts w:ascii="Liberation Serif" w:hAnsi="Liberation Serif" w:cs="Liberation Serif"/>
          <w:sz w:val="28"/>
          <w:szCs w:val="28"/>
        </w:rPr>
        <w:t xml:space="preserve">оказано содействие в </w:t>
      </w:r>
      <w:r w:rsidRPr="00E6195B">
        <w:rPr>
          <w:rFonts w:ascii="Liberation Serif" w:hAnsi="Liberation Serif" w:cs="Liberation Serif"/>
          <w:sz w:val="28"/>
          <w:szCs w:val="28"/>
        </w:rPr>
        <w:t>организ</w:t>
      </w:r>
      <w:r w:rsidR="00B623AF" w:rsidRPr="00E6195B">
        <w:rPr>
          <w:rFonts w:ascii="Liberation Serif" w:hAnsi="Liberation Serif" w:cs="Liberation Serif"/>
          <w:sz w:val="28"/>
          <w:szCs w:val="28"/>
        </w:rPr>
        <w:t xml:space="preserve">ации </w:t>
      </w:r>
      <w:r w:rsidRPr="00E6195B">
        <w:rPr>
          <w:rFonts w:ascii="Liberation Serif" w:hAnsi="Liberation Serif" w:cs="Liberation Serif"/>
          <w:sz w:val="28"/>
          <w:szCs w:val="28"/>
        </w:rPr>
        <w:t>и проведен</w:t>
      </w:r>
      <w:r w:rsidR="00B623AF" w:rsidRPr="00E6195B">
        <w:rPr>
          <w:rFonts w:ascii="Liberation Serif" w:hAnsi="Liberation Serif" w:cs="Liberation Serif"/>
          <w:sz w:val="28"/>
          <w:szCs w:val="28"/>
        </w:rPr>
        <w:t>ии</w:t>
      </w:r>
      <w:r w:rsidRPr="00E6195B">
        <w:rPr>
          <w:rFonts w:ascii="Liberation Serif" w:hAnsi="Liberation Serif" w:cs="Liberation Serif"/>
          <w:sz w:val="28"/>
          <w:szCs w:val="28"/>
        </w:rPr>
        <w:t xml:space="preserve"> выбор</w:t>
      </w:r>
      <w:r w:rsidR="00B623AF" w:rsidRPr="00E6195B">
        <w:rPr>
          <w:rFonts w:ascii="Liberation Serif" w:hAnsi="Liberation Serif" w:cs="Liberation Serif"/>
          <w:sz w:val="28"/>
          <w:szCs w:val="28"/>
        </w:rPr>
        <w:t>ов</w:t>
      </w:r>
      <w:r w:rsidRPr="00E6195B">
        <w:rPr>
          <w:rFonts w:ascii="Liberation Serif" w:hAnsi="Liberation Serif" w:cs="Liberation Serif"/>
          <w:sz w:val="28"/>
          <w:szCs w:val="28"/>
        </w:rPr>
        <w:t xml:space="preserve"> Губернатора Свердловской области. В целях обеспечения реализации прав </w:t>
      </w:r>
      <w:r w:rsidRPr="00E6195B">
        <w:rPr>
          <w:rFonts w:ascii="Liberation Serif" w:hAnsi="Liberation Serif" w:cs="Liberation Serif"/>
          <w:sz w:val="28"/>
          <w:szCs w:val="28"/>
        </w:rPr>
        <w:lastRenderedPageBreak/>
        <w:t xml:space="preserve">граждан Российской Федерации, проживающих на территории Артемовского городского округа и исполнения полномочий Администрации, были внесены изменения в Список избирательных участков, создан штаб при Администрации для взаимодействия с Артемовской районной территориальной избирательной комиссией по организации подготовки и проведения голосования. Артемовской районной территориальной избирательной комиссии предоставлены дополнительные кабинеты в здании Администрации, участковым избирательным комиссиям предоставлены оргтехника и сейфы. Проведена работа с собственниками зданий, в которых организована работа участковых избирательных комиссией, по предоставлению помещений и организации проведения санитарной обработки и дезинфекции помещений, заключены договоры о предоставлении помещений для работы участковых избирательных комиссий и проведения голосования с ОАО «РЖД» и ГАПОУ СО «Артемовский колледж точного приборостроения». На каждом избирательном участке в период проведения голосования организована работа волонтеров. </w:t>
      </w:r>
    </w:p>
    <w:p w:rsidR="0095647C" w:rsidRPr="00E6195B" w:rsidRDefault="00D43054" w:rsidP="00D43054">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целях профилактики рисков, связанных с распространением </w:t>
      </w:r>
      <w:proofErr w:type="spellStart"/>
      <w:r w:rsidRPr="00E6195B">
        <w:rPr>
          <w:rFonts w:ascii="Liberation Serif" w:hAnsi="Liberation Serif" w:cs="Liberation Serif"/>
          <w:sz w:val="28"/>
          <w:szCs w:val="28"/>
        </w:rPr>
        <w:t>коронавирусной</w:t>
      </w:r>
      <w:proofErr w:type="spellEnd"/>
      <w:r w:rsidRPr="00E6195B">
        <w:rPr>
          <w:rFonts w:ascii="Liberation Serif" w:hAnsi="Liberation Serif" w:cs="Liberation Serif"/>
          <w:sz w:val="28"/>
          <w:szCs w:val="28"/>
        </w:rPr>
        <w:t xml:space="preserve"> инфекции, при проведении выборов проведены встречи с руководителями государственных учреждений, расположенных на территории Артемовского городского округа, представителями общественных организаций. Организовано проведение голосования на придомовых территориях. Проведена работа по информированию избирателей через размещение информации в социальных сетях, на официальном сайте Артемовского городского округа и средствах массовой информации (на радио, телевидении, в газетах), на зданиях, в которых расположены избирательный участки, размещены информационных баннеры о проведении голосования, информация о голосовании, местах размещения и номерах телефонов избирательных комиссий размещена на информационных стендах на территории каждого избирательного участка.</w:t>
      </w:r>
    </w:p>
    <w:p w:rsidR="001C1645" w:rsidRPr="00E6195B" w:rsidRDefault="001C1645" w:rsidP="001C164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4) В соответствии с решением Думы Артемовского городского округа от 27.01.2011 № 1025 «О принятии Положения о порядке ведения реестра муниципальных служащих, замещающих должности муниципальной службы в органах местного самоуправления Артемовского городского округа» (с изменениями) формируется и ведется Реестр муниципальных служащих, замещающих должности муниципальной службы в органах местного самоуправления Артемовского городского округа (далее - Реестр).</w:t>
      </w:r>
    </w:p>
    <w:p w:rsidR="001C1645" w:rsidRPr="00E6195B" w:rsidRDefault="001C1645" w:rsidP="001C164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в Реестр внесено 229 изменений в реестровые записи муниципальных служащих, замещающих должности муниципальной службы в органах местного самоуправления Артемовского городского округа (перевод на другую должность, проведение аттестации, присвоении классного чина, получение дополнительного профессионального образования и др.).</w:t>
      </w:r>
    </w:p>
    <w:p w:rsidR="001C1645" w:rsidRPr="00E6195B" w:rsidRDefault="001C1645" w:rsidP="001C164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5) Исполнен</w:t>
      </w:r>
      <w:r w:rsidR="006F477C">
        <w:rPr>
          <w:rFonts w:ascii="Liberation Serif" w:hAnsi="Liberation Serif" w:cs="Liberation Serif"/>
          <w:sz w:val="28"/>
          <w:szCs w:val="28"/>
        </w:rPr>
        <w:t>ие</w:t>
      </w:r>
      <w:r w:rsidRPr="00E6195B">
        <w:rPr>
          <w:rFonts w:ascii="Liberation Serif" w:hAnsi="Liberation Serif" w:cs="Liberation Serif"/>
          <w:sz w:val="28"/>
          <w:szCs w:val="28"/>
        </w:rPr>
        <w:t xml:space="preserve"> Федераль</w:t>
      </w:r>
      <w:r w:rsidR="005C7FC2">
        <w:rPr>
          <w:rFonts w:ascii="Liberation Serif" w:hAnsi="Liberation Serif" w:cs="Liberation Serif"/>
          <w:sz w:val="28"/>
          <w:szCs w:val="28"/>
        </w:rPr>
        <w:t xml:space="preserve">ного закона от 09 февраля 2009 </w:t>
      </w:r>
      <w:r w:rsidR="00232458">
        <w:rPr>
          <w:rFonts w:ascii="Liberation Serif" w:hAnsi="Liberation Serif" w:cs="Liberation Serif"/>
          <w:sz w:val="28"/>
          <w:szCs w:val="28"/>
        </w:rPr>
        <w:t xml:space="preserve">года </w:t>
      </w:r>
      <w:r w:rsidR="005C7FC2">
        <w:rPr>
          <w:rFonts w:ascii="Liberation Serif" w:hAnsi="Liberation Serif" w:cs="Liberation Serif"/>
          <w:sz w:val="28"/>
          <w:szCs w:val="28"/>
        </w:rPr>
        <w:t>№</w:t>
      </w:r>
      <w:r w:rsidRPr="00E6195B">
        <w:rPr>
          <w:rFonts w:ascii="Liberation Serif" w:hAnsi="Liberation Serif" w:cs="Liberation Serif"/>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1C1645" w:rsidRPr="00E6195B" w:rsidRDefault="001C1645" w:rsidP="001C164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Доступ граждан, организаций и общественных объединений к информации о деятельности Администрации обеспечен в соответствии с Порядком обеспечения доступа к информации о деятельности Администрации Артемовского городского округа, Положением об официальном сайте Артемовского городского округа в информационно-телекоммуникационной сети «Интернет», утвержденными постановлением Администрации Артемовского городского округа от 31.12.2014 № 1912-ПА.</w:t>
      </w:r>
    </w:p>
    <w:p w:rsidR="001C1645" w:rsidRPr="00E6195B" w:rsidRDefault="001C1645" w:rsidP="001C164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информация на официальном сайте Артемовского городского округа размещалась своевременно, осуществлялся оперативный контроль за периодичностью </w:t>
      </w:r>
      <w:r w:rsidR="00C147E7" w:rsidRPr="00E6195B">
        <w:rPr>
          <w:rFonts w:ascii="Liberation Serif" w:hAnsi="Liberation Serif" w:cs="Liberation Serif"/>
          <w:sz w:val="28"/>
          <w:szCs w:val="28"/>
        </w:rPr>
        <w:t xml:space="preserve">ее </w:t>
      </w:r>
      <w:r w:rsidRPr="00E6195B">
        <w:rPr>
          <w:rFonts w:ascii="Liberation Serif" w:hAnsi="Liberation Serif" w:cs="Liberation Serif"/>
          <w:sz w:val="28"/>
          <w:szCs w:val="28"/>
        </w:rPr>
        <w:t>обновления</w:t>
      </w:r>
      <w:r w:rsidR="00C147E7"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На информационных стендах в здании Администрации своевременно актуализировалась и размещалась информация о деятельности Администрации, главы Артемовского городского округа. Также обеспечено размещение информации о деятельности Администрации, главы Артемовского городского округа в социальных сетях «</w:t>
      </w:r>
      <w:proofErr w:type="spellStart"/>
      <w:r w:rsidRPr="00E6195B">
        <w:rPr>
          <w:rFonts w:ascii="Liberation Serif" w:hAnsi="Liberation Serif" w:cs="Liberation Serif"/>
          <w:sz w:val="28"/>
          <w:szCs w:val="28"/>
        </w:rPr>
        <w:t>ВКонтакте</w:t>
      </w:r>
      <w:proofErr w:type="spellEnd"/>
      <w:r w:rsidRPr="00E6195B">
        <w:rPr>
          <w:rFonts w:ascii="Liberation Serif" w:hAnsi="Liberation Serif" w:cs="Liberation Serif"/>
          <w:sz w:val="28"/>
          <w:szCs w:val="28"/>
        </w:rPr>
        <w:t>», «Одноклассники», «Телеграмм».</w:t>
      </w:r>
    </w:p>
    <w:p w:rsidR="001C1645" w:rsidRPr="00E6195B" w:rsidRDefault="001C1645" w:rsidP="001C164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целях создания условий для эффективной деятельности главы Артемовского городского округа и стабильного функционирования Администрации как исполнительно-распорядительного органа местного самоуправления в 2022 году обеспечено проведение аппаратных совещаний, совещаний при главе Артемовского городского округа. </w:t>
      </w:r>
    </w:p>
    <w:p w:rsidR="001C1645" w:rsidRPr="00E6195B" w:rsidRDefault="001C1645" w:rsidP="001C164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целях обсуждения результатов деятельности структурных подразделений Администрации, органов местного самоуправления Артемовского городского округа, направленной на решение вопросов местного значения, оценки результатов достижения запланированных показателей, а также актуализации основных направлений деятельности и задач обеспечено проведение 22 расширенных аппаратных совещаний при главе Артемовского городского округа.</w:t>
      </w:r>
    </w:p>
    <w:p w:rsidR="00D43054" w:rsidRPr="00E6195B" w:rsidRDefault="001C1645" w:rsidP="001C164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целях обсуждения и принятия решений по вопросам текущей деятельности Администрации, контроля поручений обеспечено проведение 35 оперативных совещаний при главе Артемовского городского округа.</w:t>
      </w:r>
    </w:p>
    <w:p w:rsidR="00C12BA9" w:rsidRPr="00E6195B" w:rsidRDefault="00323D6B" w:rsidP="001733B9">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3.43.</w:t>
      </w:r>
      <w:r w:rsidRPr="00E6195B">
        <w:rPr>
          <w:rFonts w:ascii="Liberation Serif" w:hAnsi="Liberation Serif" w:cs="Liberation Serif"/>
          <w:i/>
          <w:sz w:val="28"/>
          <w:szCs w:val="28"/>
        </w:rPr>
        <w:tab/>
        <w:t>организация освещения улиц и установки указателей с названиями улиц и номерами домов</w:t>
      </w:r>
    </w:p>
    <w:p w:rsidR="00C12BA9" w:rsidRPr="00E6195B" w:rsidRDefault="00C12BA9" w:rsidP="00C12BA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целях организации уличного освещения в 2022 году выполнено:</w:t>
      </w:r>
    </w:p>
    <w:p w:rsidR="00C12BA9" w:rsidRPr="00E6195B" w:rsidRDefault="00C12BA9" w:rsidP="00C12BA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монтаж линий освещения общей протяженностью 840 м (ул.</w:t>
      </w:r>
      <w:r w:rsidR="005C7FC2">
        <w:rPr>
          <w:rFonts w:ascii="Liberation Serif" w:hAnsi="Liberation Serif" w:cs="Liberation Serif"/>
          <w:sz w:val="28"/>
          <w:szCs w:val="28"/>
        </w:rPr>
        <w:t> </w:t>
      </w:r>
      <w:r w:rsidRPr="00E6195B">
        <w:rPr>
          <w:rFonts w:ascii="Liberation Serif" w:hAnsi="Liberation Serif" w:cs="Liberation Serif"/>
          <w:sz w:val="28"/>
          <w:szCs w:val="28"/>
        </w:rPr>
        <w:t xml:space="preserve">Мира, Лермонтова, пер. </w:t>
      </w:r>
      <w:proofErr w:type="spellStart"/>
      <w:r w:rsidRPr="00E6195B">
        <w:rPr>
          <w:rFonts w:ascii="Liberation Serif" w:hAnsi="Liberation Serif" w:cs="Liberation Serif"/>
          <w:sz w:val="28"/>
          <w:szCs w:val="28"/>
        </w:rPr>
        <w:t>Сысолятина</w:t>
      </w:r>
      <w:proofErr w:type="spellEnd"/>
      <w:r w:rsidRPr="00E6195B">
        <w:rPr>
          <w:rFonts w:ascii="Liberation Serif" w:hAnsi="Liberation Serif" w:cs="Liberation Serif"/>
          <w:sz w:val="28"/>
          <w:szCs w:val="28"/>
        </w:rPr>
        <w:t>, ул. Лесная, ул. Карла Маркса)</w:t>
      </w:r>
      <w:r w:rsidR="006F477C" w:rsidRPr="006F477C">
        <w:rPr>
          <w:rFonts w:ascii="Liberation Serif" w:hAnsi="Liberation Serif" w:cs="Liberation Serif"/>
          <w:sz w:val="28"/>
          <w:szCs w:val="28"/>
        </w:rPr>
        <w:t xml:space="preserve"> </w:t>
      </w:r>
      <w:r w:rsidR="006F477C" w:rsidRPr="00E6195B">
        <w:rPr>
          <w:rFonts w:ascii="Liberation Serif" w:hAnsi="Liberation Serif" w:cs="Liberation Serif"/>
          <w:sz w:val="28"/>
          <w:szCs w:val="28"/>
        </w:rPr>
        <w:t>в части обустройства и обслуживания наружного освещения в г. Артемовском</w:t>
      </w:r>
      <w:r w:rsidR="006F477C">
        <w:rPr>
          <w:rFonts w:ascii="Liberation Serif" w:hAnsi="Liberation Serif" w:cs="Liberation Serif"/>
          <w:sz w:val="28"/>
          <w:szCs w:val="28"/>
        </w:rPr>
        <w:t>;</w:t>
      </w:r>
    </w:p>
    <w:p w:rsidR="00C12BA9" w:rsidRPr="00E6195B" w:rsidRDefault="00C12BA9" w:rsidP="00C12BA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проведена замена и установка дополнительных светильников наружного освещения в количестве 541 шт.</w:t>
      </w:r>
    </w:p>
    <w:p w:rsidR="00C12BA9" w:rsidRDefault="00C12BA9" w:rsidP="00323D6B">
      <w:pPr>
        <w:pStyle w:val="a3"/>
        <w:rPr>
          <w:rFonts w:ascii="Liberation Serif" w:hAnsi="Liberation Serif" w:cs="Liberation Serif"/>
          <w:sz w:val="28"/>
          <w:szCs w:val="28"/>
        </w:rPr>
      </w:pPr>
    </w:p>
    <w:p w:rsidR="001B02BF" w:rsidRDefault="001B02BF" w:rsidP="001C1645">
      <w:pPr>
        <w:pStyle w:val="a3"/>
        <w:jc w:val="center"/>
        <w:rPr>
          <w:rFonts w:ascii="Liberation Serif" w:hAnsi="Liberation Serif" w:cs="Liberation Serif"/>
          <w:b/>
          <w:sz w:val="28"/>
          <w:szCs w:val="28"/>
        </w:rPr>
      </w:pPr>
    </w:p>
    <w:p w:rsidR="001B02BF" w:rsidRDefault="001B02BF" w:rsidP="001C1645">
      <w:pPr>
        <w:pStyle w:val="a3"/>
        <w:jc w:val="center"/>
        <w:rPr>
          <w:rFonts w:ascii="Liberation Serif" w:hAnsi="Liberation Serif" w:cs="Liberation Serif"/>
          <w:b/>
          <w:sz w:val="28"/>
          <w:szCs w:val="28"/>
        </w:rPr>
      </w:pPr>
    </w:p>
    <w:p w:rsidR="001B02BF" w:rsidRDefault="001B02BF" w:rsidP="001C1645">
      <w:pPr>
        <w:pStyle w:val="a3"/>
        <w:jc w:val="center"/>
        <w:rPr>
          <w:rFonts w:ascii="Liberation Serif" w:hAnsi="Liberation Serif" w:cs="Liberation Serif"/>
          <w:b/>
          <w:sz w:val="28"/>
          <w:szCs w:val="28"/>
        </w:rPr>
      </w:pPr>
    </w:p>
    <w:p w:rsidR="001C1645" w:rsidRPr="00E6195B" w:rsidRDefault="00323D6B" w:rsidP="001C1645">
      <w:pPr>
        <w:pStyle w:val="a3"/>
        <w:jc w:val="center"/>
        <w:rPr>
          <w:rFonts w:ascii="Liberation Serif" w:hAnsi="Liberation Serif" w:cs="Liberation Serif"/>
          <w:b/>
          <w:sz w:val="28"/>
          <w:szCs w:val="28"/>
        </w:rPr>
      </w:pPr>
      <w:r w:rsidRPr="00E6195B">
        <w:rPr>
          <w:rFonts w:ascii="Liberation Serif" w:hAnsi="Liberation Serif" w:cs="Liberation Serif"/>
          <w:b/>
          <w:sz w:val="28"/>
          <w:szCs w:val="28"/>
        </w:rPr>
        <w:lastRenderedPageBreak/>
        <w:t xml:space="preserve">Раздел 4. Исполнение отдельных государственных полномочий, переданных органам местного самоуправления Артемовского городского округа федеральными законами </w:t>
      </w:r>
    </w:p>
    <w:p w:rsidR="00323D6B" w:rsidRPr="00E6195B" w:rsidRDefault="00323D6B" w:rsidP="001C1645">
      <w:pPr>
        <w:pStyle w:val="a3"/>
        <w:jc w:val="center"/>
        <w:rPr>
          <w:rFonts w:ascii="Liberation Serif" w:hAnsi="Liberation Serif" w:cs="Liberation Serif"/>
          <w:b/>
          <w:sz w:val="28"/>
          <w:szCs w:val="28"/>
        </w:rPr>
      </w:pPr>
      <w:r w:rsidRPr="00E6195B">
        <w:rPr>
          <w:rFonts w:ascii="Liberation Serif" w:hAnsi="Liberation Serif" w:cs="Liberation Serif"/>
          <w:b/>
          <w:sz w:val="28"/>
          <w:szCs w:val="28"/>
        </w:rPr>
        <w:t>и законами Свердловской области</w:t>
      </w:r>
    </w:p>
    <w:p w:rsidR="000E1C43" w:rsidRPr="00E6195B" w:rsidRDefault="000E1C43" w:rsidP="001C1645">
      <w:pPr>
        <w:pStyle w:val="a3"/>
        <w:jc w:val="center"/>
        <w:rPr>
          <w:rFonts w:ascii="Liberation Serif" w:hAnsi="Liberation Serif" w:cs="Liberation Serif"/>
          <w:b/>
          <w:sz w:val="28"/>
          <w:szCs w:val="28"/>
        </w:rPr>
      </w:pPr>
    </w:p>
    <w:p w:rsidR="000E1C43" w:rsidRPr="00E6195B" w:rsidRDefault="000E1C43" w:rsidP="000E1C43">
      <w:pPr>
        <w:pStyle w:val="a3"/>
        <w:ind w:firstLine="709"/>
        <w:jc w:val="both"/>
        <w:rPr>
          <w:rFonts w:ascii="Liberation Serif" w:hAnsi="Liberation Serif" w:cs="Liberation Serif"/>
          <w:i/>
          <w:sz w:val="28"/>
          <w:szCs w:val="28"/>
        </w:rPr>
      </w:pPr>
      <w:r w:rsidRPr="00E6195B">
        <w:rPr>
          <w:rFonts w:ascii="Liberation Serif" w:hAnsi="Liberation Serif" w:cs="Liberation Serif"/>
          <w:sz w:val="28"/>
          <w:szCs w:val="28"/>
        </w:rPr>
        <w:t xml:space="preserve">На территории Артемовского городского округа отдельные функции, связанные с осуществлением Администрацией государственного полномочия Свердловской области по предоставлению гражданам субсидий на оплату жилого помещения и коммунальных услуг, возложены на </w:t>
      </w:r>
      <w:r w:rsidR="00601022">
        <w:rPr>
          <w:rFonts w:ascii="Liberation Serif" w:hAnsi="Liberation Serif" w:cs="Liberation Serif"/>
          <w:sz w:val="28"/>
          <w:szCs w:val="28"/>
        </w:rPr>
        <w:t>М</w:t>
      </w:r>
      <w:r w:rsidRPr="00E6195B">
        <w:rPr>
          <w:rFonts w:ascii="Liberation Serif" w:hAnsi="Liberation Serif" w:cs="Liberation Serif"/>
          <w:sz w:val="28"/>
          <w:szCs w:val="28"/>
        </w:rPr>
        <w:t>униципальное казенное учреждение</w:t>
      </w:r>
      <w:r w:rsidR="005C7FC2" w:rsidRPr="005C7FC2">
        <w:t xml:space="preserve"> </w:t>
      </w:r>
      <w:r w:rsidR="005C7FC2" w:rsidRPr="005C7FC2">
        <w:rPr>
          <w:rFonts w:ascii="Liberation Serif" w:hAnsi="Liberation Serif" w:cs="Liberation Serif"/>
          <w:sz w:val="28"/>
          <w:szCs w:val="28"/>
        </w:rPr>
        <w:t>Артемовского городского округа «Центр по расчету и выплате субсидий»</w:t>
      </w:r>
      <w:r w:rsidR="005C7FC2">
        <w:rPr>
          <w:rFonts w:ascii="Liberation Serif" w:hAnsi="Liberation Serif" w:cs="Liberation Serif"/>
          <w:sz w:val="28"/>
          <w:szCs w:val="28"/>
        </w:rPr>
        <w:t>.</w:t>
      </w:r>
    </w:p>
    <w:p w:rsidR="001733B9" w:rsidRPr="00E6195B" w:rsidRDefault="00323D6B" w:rsidP="000E1C43">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4.1.</w:t>
      </w:r>
      <w:r w:rsidRPr="00E6195B">
        <w:rPr>
          <w:rFonts w:ascii="Liberation Serif" w:hAnsi="Liberation Serif" w:cs="Liberation Serif"/>
          <w:i/>
          <w:sz w:val="28"/>
          <w:szCs w:val="28"/>
        </w:rPr>
        <w:tab/>
        <w:t>предоставление гражданам субсидий на оплату жилого помещения и коммунальных услуг</w:t>
      </w:r>
    </w:p>
    <w:p w:rsidR="0095748C" w:rsidRPr="00E6195B" w:rsidRDefault="0095748C" w:rsidP="0095748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2022 году начислен</w:t>
      </w:r>
      <w:r w:rsidR="005C7FC2">
        <w:rPr>
          <w:rFonts w:ascii="Liberation Serif" w:hAnsi="Liberation Serif" w:cs="Liberation Serif"/>
          <w:sz w:val="28"/>
          <w:szCs w:val="28"/>
        </w:rPr>
        <w:t>ы</w:t>
      </w:r>
      <w:r w:rsidRPr="00E6195B">
        <w:rPr>
          <w:rFonts w:ascii="Liberation Serif" w:hAnsi="Liberation Serif" w:cs="Liberation Serif"/>
          <w:sz w:val="28"/>
          <w:szCs w:val="28"/>
        </w:rPr>
        <w:t xml:space="preserve"> субсиди</w:t>
      </w:r>
      <w:r w:rsidR="005C7FC2">
        <w:rPr>
          <w:rFonts w:ascii="Liberation Serif" w:hAnsi="Liberation Serif" w:cs="Liberation Serif"/>
          <w:sz w:val="28"/>
          <w:szCs w:val="28"/>
        </w:rPr>
        <w:t>и</w:t>
      </w:r>
      <w:r w:rsidRPr="00E6195B">
        <w:rPr>
          <w:rFonts w:ascii="Liberation Serif" w:hAnsi="Liberation Serif" w:cs="Liberation Serif"/>
          <w:sz w:val="28"/>
          <w:szCs w:val="28"/>
        </w:rPr>
        <w:t xml:space="preserve"> на оплату жилого помещения и коммунальных услуг 3 394 семьям на сумму 56 013,82 тыс. руб.</w:t>
      </w:r>
      <w:r w:rsidR="005C7FC2">
        <w:rPr>
          <w:rFonts w:ascii="Liberation Serif" w:hAnsi="Liberation Serif" w:cs="Liberation Serif"/>
          <w:sz w:val="28"/>
          <w:szCs w:val="28"/>
        </w:rPr>
        <w:t xml:space="preserve"> (и</w:t>
      </w:r>
      <w:r w:rsidRPr="00E6195B">
        <w:rPr>
          <w:rFonts w:ascii="Liberation Serif" w:hAnsi="Liberation Serif" w:cs="Liberation Serif"/>
          <w:sz w:val="28"/>
          <w:szCs w:val="28"/>
        </w:rPr>
        <w:t>з них с доходом ниже прожиточного минимума 914 сем</w:t>
      </w:r>
      <w:r w:rsidR="005C7FC2">
        <w:rPr>
          <w:rFonts w:ascii="Liberation Serif" w:hAnsi="Liberation Serif" w:cs="Liberation Serif"/>
          <w:sz w:val="28"/>
          <w:szCs w:val="28"/>
        </w:rPr>
        <w:t>ьям</w:t>
      </w:r>
      <w:r w:rsidRPr="00E6195B">
        <w:rPr>
          <w:rFonts w:ascii="Liberation Serif" w:hAnsi="Liberation Serif" w:cs="Liberation Serif"/>
          <w:sz w:val="28"/>
          <w:szCs w:val="28"/>
        </w:rPr>
        <w:t xml:space="preserve"> на сумму 35 461,81 тыс. руб., с доходом выше прожиточного минимума 2 480 сем</w:t>
      </w:r>
      <w:r w:rsidR="005C7FC2">
        <w:rPr>
          <w:rFonts w:ascii="Liberation Serif" w:hAnsi="Liberation Serif" w:cs="Liberation Serif"/>
          <w:sz w:val="28"/>
          <w:szCs w:val="28"/>
        </w:rPr>
        <w:t>ьям</w:t>
      </w:r>
      <w:r w:rsidRPr="00E6195B">
        <w:rPr>
          <w:rFonts w:ascii="Liberation Serif" w:hAnsi="Liberation Serif" w:cs="Liberation Serif"/>
          <w:sz w:val="28"/>
          <w:szCs w:val="28"/>
        </w:rPr>
        <w:t xml:space="preserve"> на сумму 20</w:t>
      </w:r>
      <w:r w:rsidR="005C7FC2">
        <w:rPr>
          <w:rFonts w:ascii="Liberation Serif" w:hAnsi="Liberation Serif" w:cs="Liberation Serif"/>
          <w:sz w:val="28"/>
          <w:szCs w:val="28"/>
        </w:rPr>
        <w:t> </w:t>
      </w:r>
      <w:r w:rsidRPr="00E6195B">
        <w:rPr>
          <w:rFonts w:ascii="Liberation Serif" w:hAnsi="Liberation Serif" w:cs="Liberation Serif"/>
          <w:sz w:val="28"/>
          <w:szCs w:val="28"/>
        </w:rPr>
        <w:t>552,01 тыс. руб.</w:t>
      </w:r>
      <w:r w:rsidR="005C7FC2">
        <w:rPr>
          <w:rFonts w:ascii="Liberation Serif" w:hAnsi="Liberation Serif" w:cs="Liberation Serif"/>
          <w:sz w:val="28"/>
          <w:szCs w:val="28"/>
        </w:rPr>
        <w:t>).</w:t>
      </w:r>
      <w:r w:rsidRPr="00E6195B">
        <w:rPr>
          <w:rFonts w:ascii="Liberation Serif" w:hAnsi="Liberation Serif" w:cs="Liberation Serif"/>
          <w:sz w:val="28"/>
          <w:szCs w:val="28"/>
        </w:rPr>
        <w:t xml:space="preserve"> Среднемесячный размер субсидии на семью составил </w:t>
      </w:r>
      <w:r w:rsidRPr="00E6195B">
        <w:rPr>
          <w:rFonts w:ascii="Liberation Serif" w:hAnsi="Liberation Serif" w:cs="Liberation Serif"/>
          <w:sz w:val="28"/>
          <w:szCs w:val="28"/>
        </w:rPr>
        <w:br/>
        <w:t xml:space="preserve">2 085,71 руб. </w:t>
      </w:r>
      <w:r w:rsidR="005C53E5">
        <w:rPr>
          <w:rFonts w:ascii="Liberation Serif" w:hAnsi="Liberation Serif" w:cs="Liberation Serif"/>
          <w:sz w:val="28"/>
          <w:szCs w:val="28"/>
        </w:rPr>
        <w:t>О</w:t>
      </w:r>
      <w:r w:rsidRPr="00E6195B">
        <w:rPr>
          <w:rFonts w:ascii="Liberation Serif" w:hAnsi="Liberation Serif" w:cs="Liberation Serif"/>
          <w:sz w:val="28"/>
          <w:szCs w:val="28"/>
        </w:rPr>
        <w:t xml:space="preserve">тказано в предоставлении субсидии 62 заявителям </w:t>
      </w:r>
      <w:r w:rsidR="005C7FC2">
        <w:rPr>
          <w:rFonts w:ascii="Liberation Serif" w:hAnsi="Liberation Serif" w:cs="Liberation Serif"/>
          <w:sz w:val="28"/>
          <w:szCs w:val="28"/>
        </w:rPr>
        <w:t>(в</w:t>
      </w:r>
      <w:r w:rsidRPr="00E6195B">
        <w:rPr>
          <w:rFonts w:ascii="Liberation Serif" w:hAnsi="Liberation Serif" w:cs="Liberation Serif"/>
          <w:sz w:val="28"/>
          <w:szCs w:val="28"/>
        </w:rPr>
        <w:t xml:space="preserve"> том числе по причинам: отсутствие документов, подтверждающих доходы; наличие непогашенной задолженности по оплате жилых помещений и коммунальных услуг; отсутствие документов, подтверждающих правовые основания владения и пользования заявителем жилым помещением; повторное обращение в период предоставления субсидии; отсутствие у заявителя регистрации по месту жительства в жилом помещении</w:t>
      </w:r>
      <w:r w:rsidR="005C7FC2">
        <w:rPr>
          <w:rFonts w:ascii="Liberation Serif" w:hAnsi="Liberation Serif" w:cs="Liberation Serif"/>
          <w:sz w:val="28"/>
          <w:szCs w:val="28"/>
        </w:rPr>
        <w:t>)</w:t>
      </w:r>
      <w:r w:rsidRPr="00E6195B">
        <w:rPr>
          <w:rFonts w:ascii="Liberation Serif" w:hAnsi="Liberation Serif" w:cs="Liberation Serif"/>
          <w:sz w:val="28"/>
          <w:szCs w:val="28"/>
        </w:rPr>
        <w:t xml:space="preserve">. </w:t>
      </w:r>
    </w:p>
    <w:p w:rsidR="0095748C" w:rsidRPr="00E6195B" w:rsidRDefault="005C53E5" w:rsidP="0095748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Н</w:t>
      </w:r>
      <w:r w:rsidR="0095748C" w:rsidRPr="00E6195B">
        <w:rPr>
          <w:rFonts w:ascii="Liberation Serif" w:hAnsi="Liberation Serif" w:cs="Liberation Serif"/>
          <w:sz w:val="28"/>
          <w:szCs w:val="28"/>
        </w:rPr>
        <w:t>а предоставление субсидий на оплату жилого помещения и коммунальных услуг через</w:t>
      </w:r>
      <w:r w:rsidR="00601022">
        <w:rPr>
          <w:rFonts w:ascii="Liberation Serif" w:hAnsi="Liberation Serif" w:cs="Liberation Serif"/>
          <w:sz w:val="28"/>
          <w:szCs w:val="28"/>
        </w:rPr>
        <w:t xml:space="preserve"> </w:t>
      </w:r>
      <w:r w:rsidR="00601022" w:rsidRPr="00601022">
        <w:rPr>
          <w:rFonts w:ascii="Liberation Serif" w:hAnsi="Liberation Serif" w:cs="Liberation Serif"/>
          <w:sz w:val="28"/>
          <w:szCs w:val="28"/>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w:t>
      </w:r>
      <w:r w:rsidR="00601022">
        <w:rPr>
          <w:rFonts w:ascii="Liberation Serif" w:hAnsi="Liberation Serif" w:cs="Liberation Serif"/>
          <w:sz w:val="28"/>
          <w:szCs w:val="28"/>
        </w:rPr>
        <w:t xml:space="preserve">(далее – </w:t>
      </w:r>
      <w:r w:rsidR="0095748C" w:rsidRPr="00E6195B">
        <w:rPr>
          <w:rFonts w:ascii="Liberation Serif" w:hAnsi="Liberation Serif" w:cs="Liberation Serif"/>
          <w:sz w:val="28"/>
          <w:szCs w:val="28"/>
        </w:rPr>
        <w:t>МФЦ</w:t>
      </w:r>
      <w:r w:rsidR="00601022">
        <w:rPr>
          <w:rFonts w:ascii="Liberation Serif" w:hAnsi="Liberation Serif" w:cs="Liberation Serif"/>
          <w:sz w:val="28"/>
          <w:szCs w:val="28"/>
        </w:rPr>
        <w:t>)</w:t>
      </w:r>
      <w:r w:rsidR="0095748C" w:rsidRPr="00E6195B">
        <w:rPr>
          <w:rFonts w:ascii="Liberation Serif" w:hAnsi="Liberation Serif" w:cs="Liberation Serif"/>
          <w:sz w:val="28"/>
          <w:szCs w:val="28"/>
        </w:rPr>
        <w:t xml:space="preserve"> принято 317 заявлений, через </w:t>
      </w:r>
      <w:r w:rsidR="000E48CF" w:rsidRPr="00E6195B">
        <w:rPr>
          <w:rFonts w:ascii="Liberation Serif" w:hAnsi="Liberation Serif" w:cs="Liberation Serif"/>
          <w:sz w:val="28"/>
          <w:szCs w:val="28"/>
        </w:rPr>
        <w:t xml:space="preserve">Единый портал государственных услуг </w:t>
      </w:r>
      <w:r w:rsidR="0095748C" w:rsidRPr="00E6195B">
        <w:rPr>
          <w:rFonts w:ascii="Liberation Serif" w:hAnsi="Liberation Serif" w:cs="Liberation Serif"/>
          <w:sz w:val="28"/>
          <w:szCs w:val="28"/>
        </w:rPr>
        <w:t>(</w:t>
      </w:r>
      <w:r w:rsidR="000E48CF" w:rsidRPr="00E6195B">
        <w:rPr>
          <w:rFonts w:ascii="Liberation Serif" w:hAnsi="Liberation Serif" w:cs="Liberation Serif"/>
          <w:sz w:val="28"/>
          <w:szCs w:val="28"/>
        </w:rPr>
        <w:t>далее - ЕПГУ</w:t>
      </w:r>
      <w:r w:rsidR="0095748C" w:rsidRPr="00E6195B">
        <w:rPr>
          <w:rFonts w:ascii="Liberation Serif" w:hAnsi="Liberation Serif" w:cs="Liberation Serif"/>
          <w:sz w:val="28"/>
          <w:szCs w:val="28"/>
        </w:rPr>
        <w:t>) - 28 заявлений.</w:t>
      </w:r>
    </w:p>
    <w:p w:rsidR="001733B9" w:rsidRPr="00E6195B" w:rsidRDefault="00323D6B" w:rsidP="00E05EDE">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4.2.</w:t>
      </w:r>
      <w:r w:rsidRPr="00E6195B">
        <w:rPr>
          <w:rFonts w:ascii="Liberation Serif" w:hAnsi="Liberation Serif" w:cs="Liberation Serif"/>
          <w:i/>
          <w:sz w:val="28"/>
          <w:szCs w:val="28"/>
        </w:rPr>
        <w:tab/>
        <w:t>предоставление отдельным категориям граждан компенсаций расходов на оплату жилого помещения и коммунальных услуг</w:t>
      </w:r>
    </w:p>
    <w:p w:rsidR="0095748C" w:rsidRPr="00E6195B" w:rsidRDefault="0095748C" w:rsidP="0095748C">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Артемовском городском округе 21 категори</w:t>
      </w:r>
      <w:r w:rsidR="00E05EDE" w:rsidRPr="00E6195B">
        <w:rPr>
          <w:rFonts w:ascii="Liberation Serif" w:hAnsi="Liberation Serif" w:cs="Liberation Serif"/>
          <w:sz w:val="28"/>
          <w:szCs w:val="28"/>
        </w:rPr>
        <w:t>я граждан</w:t>
      </w:r>
      <w:r w:rsidRPr="00E6195B">
        <w:rPr>
          <w:rFonts w:ascii="Liberation Serif" w:hAnsi="Liberation Serif" w:cs="Liberation Serif"/>
          <w:sz w:val="28"/>
          <w:szCs w:val="28"/>
        </w:rPr>
        <w:t xml:space="preserve"> </w:t>
      </w:r>
      <w:r w:rsidR="00E05EDE" w:rsidRPr="00E6195B">
        <w:rPr>
          <w:rFonts w:ascii="Liberation Serif" w:hAnsi="Liberation Serif" w:cs="Liberation Serif"/>
          <w:sz w:val="28"/>
          <w:szCs w:val="28"/>
        </w:rPr>
        <w:t>имеет право получать</w:t>
      </w:r>
      <w:r w:rsidRPr="00E6195B">
        <w:rPr>
          <w:rFonts w:ascii="Liberation Serif" w:hAnsi="Liberation Serif" w:cs="Liberation Serif"/>
          <w:sz w:val="28"/>
          <w:szCs w:val="28"/>
        </w:rPr>
        <w:t xml:space="preserve"> меры социальной поддержки по оплате жилищно- коммунальных услуг</w:t>
      </w:r>
      <w:r w:rsidR="00E05EDE"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Сам</w:t>
      </w:r>
      <w:r w:rsidR="00E05EDE" w:rsidRPr="00E6195B">
        <w:rPr>
          <w:rFonts w:ascii="Liberation Serif" w:hAnsi="Liberation Serif" w:cs="Liberation Serif"/>
          <w:sz w:val="28"/>
          <w:szCs w:val="28"/>
        </w:rPr>
        <w:t>ые</w:t>
      </w:r>
      <w:r w:rsidRPr="00E6195B">
        <w:rPr>
          <w:rFonts w:ascii="Liberation Serif" w:hAnsi="Liberation Serif" w:cs="Liberation Serif"/>
          <w:sz w:val="28"/>
          <w:szCs w:val="28"/>
        </w:rPr>
        <w:t xml:space="preserve"> многочисленн</w:t>
      </w:r>
      <w:r w:rsidR="00E05EDE" w:rsidRPr="00E6195B">
        <w:rPr>
          <w:rFonts w:ascii="Liberation Serif" w:hAnsi="Liberation Serif" w:cs="Liberation Serif"/>
          <w:sz w:val="28"/>
          <w:szCs w:val="28"/>
        </w:rPr>
        <w:t>ые</w:t>
      </w:r>
      <w:r w:rsidRPr="00E6195B">
        <w:rPr>
          <w:rFonts w:ascii="Liberation Serif" w:hAnsi="Liberation Serif" w:cs="Liberation Serif"/>
          <w:sz w:val="28"/>
          <w:szCs w:val="28"/>
        </w:rPr>
        <w:t xml:space="preserve"> категори</w:t>
      </w:r>
      <w:r w:rsidR="00E05EDE" w:rsidRPr="00E6195B">
        <w:rPr>
          <w:rFonts w:ascii="Liberation Serif" w:hAnsi="Liberation Serif" w:cs="Liberation Serif"/>
          <w:sz w:val="28"/>
          <w:szCs w:val="28"/>
        </w:rPr>
        <w:t>и</w:t>
      </w:r>
      <w:r w:rsidRPr="00E6195B">
        <w:rPr>
          <w:rFonts w:ascii="Liberation Serif" w:hAnsi="Liberation Serif" w:cs="Liberation Serif"/>
          <w:sz w:val="28"/>
          <w:szCs w:val="28"/>
        </w:rPr>
        <w:t xml:space="preserve"> льготников</w:t>
      </w:r>
      <w:r w:rsidR="00E05EDE" w:rsidRPr="00E6195B">
        <w:rPr>
          <w:rFonts w:ascii="Liberation Serif" w:hAnsi="Liberation Serif" w:cs="Liberation Serif"/>
          <w:sz w:val="28"/>
          <w:szCs w:val="28"/>
        </w:rPr>
        <w:t>: ветераны труда -</w:t>
      </w:r>
      <w:r w:rsidRPr="00E6195B">
        <w:rPr>
          <w:rFonts w:ascii="Liberation Serif" w:hAnsi="Liberation Serif" w:cs="Liberation Serif"/>
          <w:sz w:val="28"/>
          <w:szCs w:val="28"/>
        </w:rPr>
        <w:t xml:space="preserve"> 3</w:t>
      </w:r>
      <w:r w:rsidR="00E05EDE" w:rsidRPr="00E6195B">
        <w:rPr>
          <w:rFonts w:ascii="Liberation Serif" w:hAnsi="Liberation Serif" w:cs="Liberation Serif"/>
          <w:sz w:val="28"/>
          <w:szCs w:val="28"/>
        </w:rPr>
        <w:t> </w:t>
      </w:r>
      <w:r w:rsidRPr="00E6195B">
        <w:rPr>
          <w:rFonts w:ascii="Liberation Serif" w:hAnsi="Liberation Serif" w:cs="Liberation Serif"/>
          <w:sz w:val="28"/>
          <w:szCs w:val="28"/>
        </w:rPr>
        <w:t>511 человек</w:t>
      </w:r>
      <w:r w:rsidR="00E05EDE" w:rsidRPr="00E6195B">
        <w:rPr>
          <w:rFonts w:ascii="Liberation Serif" w:hAnsi="Liberation Serif" w:cs="Liberation Serif"/>
          <w:sz w:val="28"/>
          <w:szCs w:val="28"/>
        </w:rPr>
        <w:t xml:space="preserve"> и </w:t>
      </w:r>
      <w:r w:rsidRPr="00E6195B">
        <w:rPr>
          <w:rFonts w:ascii="Liberation Serif" w:hAnsi="Liberation Serif" w:cs="Liberation Serif"/>
          <w:sz w:val="28"/>
          <w:szCs w:val="28"/>
        </w:rPr>
        <w:t>льготник</w:t>
      </w:r>
      <w:r w:rsidR="00E05EDE" w:rsidRPr="00E6195B">
        <w:rPr>
          <w:rFonts w:ascii="Liberation Serif" w:hAnsi="Liberation Serif" w:cs="Liberation Serif"/>
          <w:sz w:val="28"/>
          <w:szCs w:val="28"/>
        </w:rPr>
        <w:t>и</w:t>
      </w:r>
      <w:r w:rsidRPr="00E6195B">
        <w:rPr>
          <w:rFonts w:ascii="Liberation Serif" w:hAnsi="Liberation Serif" w:cs="Liberation Serif"/>
          <w:sz w:val="28"/>
          <w:szCs w:val="28"/>
        </w:rPr>
        <w:t xml:space="preserve"> в бюджетной сфере </w:t>
      </w:r>
      <w:r w:rsidR="00E05EDE"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1</w:t>
      </w:r>
      <w:r w:rsidR="00E05EDE" w:rsidRPr="00E6195B">
        <w:rPr>
          <w:rFonts w:ascii="Liberation Serif" w:hAnsi="Liberation Serif" w:cs="Liberation Serif"/>
          <w:sz w:val="28"/>
          <w:szCs w:val="28"/>
        </w:rPr>
        <w:t> </w:t>
      </w:r>
      <w:r w:rsidRPr="00E6195B">
        <w:rPr>
          <w:rFonts w:ascii="Liberation Serif" w:hAnsi="Liberation Serif" w:cs="Liberation Serif"/>
          <w:sz w:val="28"/>
          <w:szCs w:val="28"/>
        </w:rPr>
        <w:t>751 человек</w:t>
      </w:r>
      <w:r w:rsidR="00E05EDE" w:rsidRPr="00E6195B">
        <w:rPr>
          <w:rFonts w:ascii="Liberation Serif" w:hAnsi="Liberation Serif" w:cs="Liberation Serif"/>
          <w:sz w:val="28"/>
          <w:szCs w:val="28"/>
        </w:rPr>
        <w:t xml:space="preserve"> (</w:t>
      </w:r>
      <w:r w:rsidRPr="00E6195B">
        <w:rPr>
          <w:rFonts w:ascii="Liberation Serif" w:hAnsi="Liberation Serif" w:cs="Liberation Serif"/>
          <w:sz w:val="28"/>
          <w:szCs w:val="28"/>
        </w:rPr>
        <w:t>работники образования, здравоохранения, социальные работники и другие</w:t>
      </w:r>
      <w:r w:rsidR="00E05EDE" w:rsidRPr="00E6195B">
        <w:rPr>
          <w:rFonts w:ascii="Liberation Serif" w:hAnsi="Liberation Serif" w:cs="Liberation Serif"/>
          <w:sz w:val="28"/>
          <w:szCs w:val="28"/>
        </w:rPr>
        <w:t>)</w:t>
      </w:r>
      <w:r w:rsidRPr="00E6195B">
        <w:rPr>
          <w:rFonts w:ascii="Liberation Serif" w:hAnsi="Liberation Serif" w:cs="Liberation Serif"/>
          <w:sz w:val="28"/>
          <w:szCs w:val="28"/>
        </w:rPr>
        <w:t>.</w:t>
      </w:r>
      <w:r w:rsidR="00E05EDE" w:rsidRPr="00E6195B">
        <w:rPr>
          <w:rFonts w:ascii="Liberation Serif" w:hAnsi="Liberation Serif" w:cs="Liberation Serif"/>
          <w:sz w:val="28"/>
          <w:szCs w:val="28"/>
        </w:rPr>
        <w:t xml:space="preserve"> Количество граждан, имеющих право на получение компенсации расходов на оплату жилого помещения и коммунальных услуг и подавших заявления на ее получение по Артемовскому городскому округу на 01.01.2023, составило 6 121 человек. Сумма начисленных компенсаций по оплате жилого помещения и коммунальных услуг за 2022 год составила 140 047,93 тыс. руб.</w:t>
      </w:r>
    </w:p>
    <w:p w:rsidR="00E05EDE" w:rsidRPr="00E6195B" w:rsidRDefault="005C53E5" w:rsidP="00E05EDE">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С</w:t>
      </w:r>
      <w:r w:rsidR="00E05EDE" w:rsidRPr="00E6195B">
        <w:rPr>
          <w:rFonts w:ascii="Liberation Serif" w:hAnsi="Liberation Serif" w:cs="Liberation Serif"/>
          <w:sz w:val="28"/>
          <w:szCs w:val="28"/>
        </w:rPr>
        <w:t xml:space="preserve"> заявлением о компенсации расходов в части оплаты за твердое топливо обратилось 438 человек, сумма предоставленной компенсации составила 1 922,93 тыс. руб.</w:t>
      </w:r>
    </w:p>
    <w:p w:rsidR="0095748C" w:rsidRPr="00E6195B" w:rsidRDefault="00E05EDE" w:rsidP="00E05ED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С заявлением о перерасчете фактически приобретенного топлива по товарно-транспортной накладной обратилось 9 </w:t>
      </w:r>
      <w:r w:rsidR="000F315E">
        <w:rPr>
          <w:rFonts w:ascii="Liberation Serif" w:hAnsi="Liberation Serif" w:cs="Liberation Serif"/>
          <w:sz w:val="28"/>
          <w:szCs w:val="28"/>
        </w:rPr>
        <w:t>человек.</w:t>
      </w:r>
    </w:p>
    <w:p w:rsidR="000E48CF" w:rsidRPr="00E6195B" w:rsidRDefault="00D31E55" w:rsidP="00D31E55">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Отказ в назначении компенсации расходов направлен 14 гражданам </w:t>
      </w:r>
      <w:r w:rsidR="000F315E">
        <w:rPr>
          <w:rFonts w:ascii="Liberation Serif" w:hAnsi="Liberation Serif" w:cs="Liberation Serif"/>
          <w:sz w:val="28"/>
          <w:szCs w:val="28"/>
        </w:rPr>
        <w:t>(в том числе по основаниям</w:t>
      </w:r>
      <w:r w:rsidRPr="00E6195B">
        <w:rPr>
          <w:rFonts w:ascii="Liberation Serif" w:hAnsi="Liberation Serif" w:cs="Liberation Serif"/>
          <w:sz w:val="28"/>
          <w:szCs w:val="28"/>
        </w:rPr>
        <w:t>: отсутствие права на меры социальной поддержки по оплате за жилое помещение и коммунальные услуги; наличие непогашенной задолженности по оплате жилого помещения и коммунальных услуг</w:t>
      </w:r>
      <w:r w:rsidR="000F315E">
        <w:rPr>
          <w:rFonts w:ascii="Liberation Serif" w:hAnsi="Liberation Serif" w:cs="Liberation Serif"/>
          <w:sz w:val="28"/>
          <w:szCs w:val="28"/>
        </w:rPr>
        <w:t>)</w:t>
      </w:r>
      <w:r w:rsidR="000E48CF" w:rsidRPr="00E6195B">
        <w:rPr>
          <w:rFonts w:ascii="Liberation Serif" w:hAnsi="Liberation Serif" w:cs="Liberation Serif"/>
          <w:sz w:val="28"/>
          <w:szCs w:val="28"/>
        </w:rPr>
        <w:t>.</w:t>
      </w:r>
    </w:p>
    <w:p w:rsidR="000E48CF" w:rsidRPr="00E6195B" w:rsidRDefault="005C53E5" w:rsidP="000E48C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Н</w:t>
      </w:r>
      <w:r w:rsidR="000E48CF" w:rsidRPr="00E6195B">
        <w:rPr>
          <w:rFonts w:ascii="Liberation Serif" w:hAnsi="Liberation Serif" w:cs="Liberation Serif"/>
          <w:sz w:val="28"/>
          <w:szCs w:val="28"/>
        </w:rPr>
        <w:t>а предоставление компенсации расходов на оплату жилого помещения и коммунальных услуг специалистами МФЦ принято 50 заявлений, через ЕПГУ - 522 заявления.</w:t>
      </w:r>
    </w:p>
    <w:p w:rsidR="001733B9" w:rsidRPr="00E6195B" w:rsidRDefault="00323D6B" w:rsidP="00021A03">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4.3.</w:t>
      </w:r>
      <w:r w:rsidRPr="00E6195B">
        <w:rPr>
          <w:rFonts w:ascii="Liberation Serif" w:hAnsi="Liberation Serif" w:cs="Liberation Serif"/>
          <w:i/>
          <w:sz w:val="28"/>
          <w:szCs w:val="28"/>
        </w:rPr>
        <w:tab/>
        <w:t>предоставление мер социальной поддержки по оплате жилого помещения и коммунальных услуг</w:t>
      </w:r>
    </w:p>
    <w:p w:rsidR="00021A03" w:rsidRPr="00E6195B" w:rsidRDefault="00021A03" w:rsidP="00021A0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Артемовском городском округе меры социальной поддержки по оплате жилищно-коммунальных услуг получают 20 категорий, относящихся к федеральным льготникам. Самая многочисленная категория льготников - инвалиды по различным заболеваниям, которая насчитывает 2 891 человека. Количество граждан, имеющих право на </w:t>
      </w:r>
      <w:r w:rsidR="000F315E">
        <w:rPr>
          <w:rFonts w:ascii="Liberation Serif" w:hAnsi="Liberation Serif" w:cs="Liberation Serif"/>
          <w:sz w:val="28"/>
          <w:szCs w:val="28"/>
        </w:rPr>
        <w:t>получение</w:t>
      </w:r>
      <w:r w:rsidRPr="00E6195B">
        <w:rPr>
          <w:rFonts w:ascii="Liberation Serif" w:hAnsi="Liberation Serif" w:cs="Liberation Serif"/>
          <w:sz w:val="28"/>
          <w:szCs w:val="28"/>
        </w:rPr>
        <w:t xml:space="preserve"> мер социальной поддержки по оплате жилого помещения и коммунальных услуг за счет средств федерального бюджета по Артемовскому городскому округу за 2022 год составило 3 245 человек, сумма начисленных компенсаций составила 34 484,34 тыс. руб.</w:t>
      </w:r>
      <w:r w:rsidR="000F315E">
        <w:rPr>
          <w:rFonts w:ascii="Liberation Serif" w:hAnsi="Liberation Serif" w:cs="Liberation Serif"/>
          <w:sz w:val="28"/>
          <w:szCs w:val="28"/>
        </w:rPr>
        <w:t xml:space="preserve"> </w:t>
      </w:r>
      <w:r w:rsidRPr="00E6195B">
        <w:rPr>
          <w:rFonts w:ascii="Liberation Serif" w:hAnsi="Liberation Serif" w:cs="Liberation Serif"/>
          <w:sz w:val="28"/>
          <w:szCs w:val="28"/>
        </w:rPr>
        <w:t>Отказ в назначении компенсации расходов направлен 11 гражданам в связи с отсутствием права на меры социальной поддержки.</w:t>
      </w:r>
    </w:p>
    <w:p w:rsidR="00021A03" w:rsidRPr="00E6195B" w:rsidRDefault="005C53E5" w:rsidP="00021A0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С</w:t>
      </w:r>
      <w:r w:rsidR="00021A03" w:rsidRPr="00E6195B">
        <w:rPr>
          <w:rFonts w:ascii="Liberation Serif" w:hAnsi="Liberation Serif" w:cs="Liberation Serif"/>
          <w:sz w:val="28"/>
          <w:szCs w:val="28"/>
        </w:rPr>
        <w:t xml:space="preserve"> заявлением о компенсации расходов в части оплаты за твердое топливо обратилось 290 человек, сумма предоставленной компенсации за дрова составила 562,10 тыс. руб.</w:t>
      </w:r>
    </w:p>
    <w:p w:rsidR="00021A03" w:rsidRPr="00E6195B" w:rsidRDefault="004E2DBB" w:rsidP="00021A03">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Начисления компенсационных выплат отдельным категориям граждан в части оплаты взноса на капитальный ремонт общего имущества в многоквартирном доме за счет средств федерального бюджета за 2022 год предоставлены 301 гражданину на сумму 180,20 тыс. руб.</w:t>
      </w:r>
    </w:p>
    <w:p w:rsidR="004E2DBB" w:rsidRPr="00E6195B" w:rsidRDefault="005C53E5" w:rsidP="00021A0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Н</w:t>
      </w:r>
      <w:r w:rsidR="004E2DBB" w:rsidRPr="00E6195B">
        <w:rPr>
          <w:rFonts w:ascii="Liberation Serif" w:hAnsi="Liberation Serif" w:cs="Liberation Serif"/>
          <w:sz w:val="28"/>
          <w:szCs w:val="28"/>
        </w:rPr>
        <w:t>а предоставление гражданам компенсации расходов на оплату жилого помещения и коммунальных услуг специалистами МФЦ принято 19 заявлений, через ЕПГУ - 3 заявления.</w:t>
      </w:r>
    </w:p>
    <w:p w:rsidR="001733B9" w:rsidRPr="00E6195B" w:rsidRDefault="00323D6B" w:rsidP="00AB4B2B">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4.4.</w:t>
      </w:r>
      <w:r w:rsidRPr="00E6195B">
        <w:rPr>
          <w:rFonts w:ascii="Liberation Serif" w:hAnsi="Liberation Serif" w:cs="Liberation Serif"/>
          <w:i/>
          <w:sz w:val="28"/>
          <w:szCs w:val="28"/>
        </w:rPr>
        <w:tab/>
        <w:t>осуществление полномочий и решение вопросов первичного воинского учета в Артемовском городском округе</w:t>
      </w:r>
    </w:p>
    <w:p w:rsidR="00AB4B2B" w:rsidRPr="00E6195B" w:rsidRDefault="00AB4B2B" w:rsidP="00AB4B2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Воинский учет на территории Артемовского городского округа осуществляется военно-учетным столом Администрации Артемовского городского округа.</w:t>
      </w:r>
    </w:p>
    <w:p w:rsidR="004435B7" w:rsidRPr="00E6195B" w:rsidRDefault="00AB4B2B" w:rsidP="00AB4B2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обеспечивалась постановка граждан на воинский учет и снятие с воинского учета, проводилось </w:t>
      </w:r>
      <w:r w:rsidR="004435B7" w:rsidRPr="00E6195B">
        <w:rPr>
          <w:rFonts w:ascii="Liberation Serif" w:hAnsi="Liberation Serif" w:cs="Liberation Serif"/>
          <w:sz w:val="28"/>
          <w:szCs w:val="28"/>
        </w:rPr>
        <w:t xml:space="preserve">вручение повесток на прохождение </w:t>
      </w:r>
      <w:r w:rsidRPr="00E6195B">
        <w:rPr>
          <w:rFonts w:ascii="Liberation Serif" w:hAnsi="Liberation Serif" w:cs="Liberation Serif"/>
          <w:sz w:val="28"/>
          <w:szCs w:val="28"/>
        </w:rPr>
        <w:t>медицинск</w:t>
      </w:r>
      <w:r w:rsidR="004435B7" w:rsidRPr="00E6195B">
        <w:rPr>
          <w:rFonts w:ascii="Liberation Serif" w:hAnsi="Liberation Serif" w:cs="Liberation Serif"/>
          <w:sz w:val="28"/>
          <w:szCs w:val="28"/>
        </w:rPr>
        <w:t>ой</w:t>
      </w:r>
      <w:r w:rsidRPr="00E6195B">
        <w:rPr>
          <w:rFonts w:ascii="Liberation Serif" w:hAnsi="Liberation Serif" w:cs="Liberation Serif"/>
          <w:sz w:val="28"/>
          <w:szCs w:val="28"/>
        </w:rPr>
        <w:t xml:space="preserve"> комисси</w:t>
      </w:r>
      <w:r w:rsidR="004435B7" w:rsidRPr="00E6195B">
        <w:rPr>
          <w:rFonts w:ascii="Liberation Serif" w:hAnsi="Liberation Serif" w:cs="Liberation Serif"/>
          <w:sz w:val="28"/>
          <w:szCs w:val="28"/>
        </w:rPr>
        <w:t xml:space="preserve">и, о </w:t>
      </w:r>
      <w:r w:rsidRPr="00E6195B">
        <w:rPr>
          <w:rFonts w:ascii="Liberation Serif" w:hAnsi="Liberation Serif" w:cs="Liberation Serif"/>
          <w:sz w:val="28"/>
          <w:szCs w:val="28"/>
        </w:rPr>
        <w:t>частичной мобилизации</w:t>
      </w:r>
      <w:r w:rsidR="000F315E">
        <w:rPr>
          <w:rFonts w:ascii="Liberation Serif" w:hAnsi="Liberation Serif" w:cs="Liberation Serif"/>
          <w:sz w:val="28"/>
          <w:szCs w:val="28"/>
        </w:rPr>
        <w:t xml:space="preserve">. </w:t>
      </w:r>
      <w:r w:rsidR="004435B7" w:rsidRPr="00E6195B">
        <w:rPr>
          <w:rFonts w:ascii="Liberation Serif" w:hAnsi="Liberation Serif" w:cs="Liberation Serif"/>
          <w:sz w:val="28"/>
          <w:szCs w:val="28"/>
        </w:rPr>
        <w:t>Осуществлялся сбор, хранение и обработка сведений, содержащихся в документах первичного воинского учета.</w:t>
      </w:r>
      <w:r w:rsidR="000F315E">
        <w:rPr>
          <w:rFonts w:ascii="Liberation Serif" w:hAnsi="Liberation Serif" w:cs="Liberation Serif"/>
          <w:sz w:val="28"/>
          <w:szCs w:val="28"/>
        </w:rPr>
        <w:t xml:space="preserve"> </w:t>
      </w:r>
      <w:r w:rsidR="004435B7" w:rsidRPr="00E6195B">
        <w:rPr>
          <w:rFonts w:ascii="Liberation Serif" w:hAnsi="Liberation Serif" w:cs="Liberation Serif"/>
          <w:sz w:val="28"/>
          <w:szCs w:val="28"/>
        </w:rPr>
        <w:t xml:space="preserve">В Военный комиссариат городов Реж, Артемовский, </w:t>
      </w:r>
      <w:proofErr w:type="spellStart"/>
      <w:r w:rsidR="004435B7" w:rsidRPr="00E6195B">
        <w:rPr>
          <w:rFonts w:ascii="Liberation Serif" w:hAnsi="Liberation Serif" w:cs="Liberation Serif"/>
          <w:sz w:val="28"/>
          <w:szCs w:val="28"/>
        </w:rPr>
        <w:lastRenderedPageBreak/>
        <w:t>Режевского</w:t>
      </w:r>
      <w:proofErr w:type="spellEnd"/>
      <w:r w:rsidR="004435B7" w:rsidRPr="00E6195B">
        <w:rPr>
          <w:rFonts w:ascii="Liberation Serif" w:hAnsi="Liberation Serif" w:cs="Liberation Serif"/>
          <w:sz w:val="28"/>
          <w:szCs w:val="28"/>
        </w:rPr>
        <w:t xml:space="preserve"> и Артемовского районов Свердловской области представлялись списки граждан мужского пола, достигших возраста 15 лет и 16 лет.</w:t>
      </w:r>
      <w:r w:rsidR="000F315E">
        <w:rPr>
          <w:rFonts w:ascii="Liberation Serif" w:hAnsi="Liberation Serif" w:cs="Liberation Serif"/>
          <w:sz w:val="28"/>
          <w:szCs w:val="28"/>
        </w:rPr>
        <w:t xml:space="preserve"> </w:t>
      </w:r>
      <w:r w:rsidR="004435B7" w:rsidRPr="00E6195B">
        <w:rPr>
          <w:rFonts w:ascii="Liberation Serif" w:hAnsi="Liberation Serif" w:cs="Liberation Serif"/>
          <w:sz w:val="28"/>
          <w:szCs w:val="28"/>
        </w:rPr>
        <w:t>Проведены сверки учетных карточек граждан, пребывающих в запасе работающих на предприятиях, проживающих на территории Артемовского городского округа. Сверено 2</w:t>
      </w:r>
      <w:r w:rsidR="00EF39D6" w:rsidRPr="00E6195B">
        <w:rPr>
          <w:rFonts w:ascii="Liberation Serif" w:hAnsi="Liberation Serif" w:cs="Liberation Serif"/>
          <w:sz w:val="28"/>
          <w:szCs w:val="28"/>
        </w:rPr>
        <w:t> </w:t>
      </w:r>
      <w:r w:rsidR="004435B7" w:rsidRPr="00E6195B">
        <w:rPr>
          <w:rFonts w:ascii="Liberation Serif" w:hAnsi="Liberation Serif" w:cs="Liberation Serif"/>
          <w:sz w:val="28"/>
          <w:szCs w:val="28"/>
        </w:rPr>
        <w:t xml:space="preserve">308 учетных карточек </w:t>
      </w:r>
      <w:r w:rsidR="00EF39D6" w:rsidRPr="00E6195B">
        <w:rPr>
          <w:rFonts w:ascii="Liberation Serif" w:hAnsi="Liberation Serif" w:cs="Liberation Serif"/>
          <w:sz w:val="28"/>
          <w:szCs w:val="28"/>
        </w:rPr>
        <w:t>в</w:t>
      </w:r>
      <w:r w:rsidR="004435B7" w:rsidRPr="00E6195B">
        <w:rPr>
          <w:rFonts w:ascii="Liberation Serif" w:hAnsi="Liberation Serif" w:cs="Liberation Serif"/>
          <w:sz w:val="28"/>
          <w:szCs w:val="28"/>
        </w:rPr>
        <w:t xml:space="preserve"> 138 организациях округа.</w:t>
      </w:r>
    </w:p>
    <w:p w:rsidR="003D3F55" w:rsidRPr="00E6195B" w:rsidRDefault="003D3F55" w:rsidP="00AB4B2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воинский учет поставлено 282 гражданина, из них 2 гражданина старших возрастов</w:t>
      </w:r>
      <w:r w:rsidR="0098392C">
        <w:rPr>
          <w:rFonts w:ascii="Liberation Serif" w:hAnsi="Liberation Serif" w:cs="Liberation Serif"/>
          <w:sz w:val="28"/>
          <w:szCs w:val="28"/>
        </w:rPr>
        <w:t>.</w:t>
      </w:r>
      <w:r w:rsidRPr="00E6195B">
        <w:rPr>
          <w:rFonts w:ascii="Liberation Serif" w:hAnsi="Liberation Serif" w:cs="Liberation Serif"/>
          <w:sz w:val="28"/>
          <w:szCs w:val="28"/>
        </w:rPr>
        <w:t xml:space="preserve"> </w:t>
      </w:r>
      <w:r w:rsidR="0098392C">
        <w:rPr>
          <w:rFonts w:ascii="Liberation Serif" w:hAnsi="Liberation Serif" w:cs="Liberation Serif"/>
          <w:sz w:val="28"/>
          <w:szCs w:val="28"/>
        </w:rPr>
        <w:t>Д</w:t>
      </w:r>
      <w:r w:rsidRPr="00E6195B">
        <w:rPr>
          <w:rFonts w:ascii="Liberation Serif" w:hAnsi="Liberation Serif" w:cs="Liberation Serif"/>
          <w:sz w:val="28"/>
          <w:szCs w:val="28"/>
        </w:rPr>
        <w:t>ля поступления в ВУЗы Министерства Обороны отобраны кандидаты – 11 человек.</w:t>
      </w:r>
    </w:p>
    <w:p w:rsidR="004435B7" w:rsidRPr="00E6195B" w:rsidRDefault="004435B7" w:rsidP="00AB4B2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Мероприятия по призыву</w:t>
      </w:r>
      <w:r w:rsidRPr="00E6195B">
        <w:t xml:space="preserve"> </w:t>
      </w:r>
      <w:r w:rsidRPr="00E6195B">
        <w:rPr>
          <w:rFonts w:ascii="Liberation Serif" w:hAnsi="Liberation Serif" w:cs="Liberation Serif"/>
          <w:sz w:val="28"/>
          <w:szCs w:val="28"/>
        </w:rPr>
        <w:t>граждан на военную службу весной, осенью 2022 года выполнены в полном объеме.</w:t>
      </w:r>
      <w:r w:rsidR="003D3F55" w:rsidRPr="00E6195B">
        <w:rPr>
          <w:rFonts w:ascii="Liberation Serif" w:hAnsi="Liberation Serif" w:cs="Liberation Serif"/>
          <w:sz w:val="28"/>
          <w:szCs w:val="28"/>
        </w:rPr>
        <w:t xml:space="preserve"> </w:t>
      </w:r>
    </w:p>
    <w:p w:rsidR="00AB4B2B" w:rsidRPr="00E6195B" w:rsidRDefault="00EF39D6" w:rsidP="00EF39D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w:t>
      </w:r>
      <w:r w:rsidR="004435B7" w:rsidRPr="00E6195B">
        <w:rPr>
          <w:rFonts w:ascii="Liberation Serif" w:hAnsi="Liberation Serif" w:cs="Liberation Serif"/>
          <w:sz w:val="28"/>
          <w:szCs w:val="28"/>
        </w:rPr>
        <w:t xml:space="preserve">оенный комиссариат городов Реж, Артемовский, </w:t>
      </w:r>
      <w:proofErr w:type="spellStart"/>
      <w:r w:rsidR="004435B7" w:rsidRPr="00E6195B">
        <w:rPr>
          <w:rFonts w:ascii="Liberation Serif" w:hAnsi="Liberation Serif" w:cs="Liberation Serif"/>
          <w:sz w:val="28"/>
          <w:szCs w:val="28"/>
        </w:rPr>
        <w:t>Режевского</w:t>
      </w:r>
      <w:proofErr w:type="spellEnd"/>
      <w:r w:rsidR="004435B7" w:rsidRPr="00E6195B">
        <w:rPr>
          <w:rFonts w:ascii="Liberation Serif" w:hAnsi="Liberation Serif" w:cs="Liberation Serif"/>
          <w:sz w:val="28"/>
          <w:szCs w:val="28"/>
        </w:rPr>
        <w:t xml:space="preserve"> и Артемовского районов Свердловской области провел проверку осуществления первичного воинского учета, в том числе целевого использования субвенций на осуществление полномочий по первичному воинскому учету в Артемовском городском округе. Качество осуществления первичного воинского учета призывников и граждан, пребывающих в запасе в Артемовском городском округе, оценивается «хорошо».</w:t>
      </w:r>
    </w:p>
    <w:p w:rsidR="00424740" w:rsidRPr="00E6195B" w:rsidRDefault="00323D6B" w:rsidP="00424740">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4.5.</w:t>
      </w:r>
      <w:r w:rsidRPr="00E6195B">
        <w:rPr>
          <w:rFonts w:ascii="Liberation Serif" w:hAnsi="Liberation Serif" w:cs="Liberation Serif"/>
          <w:i/>
          <w:sz w:val="28"/>
          <w:szCs w:val="28"/>
        </w:rPr>
        <w:tab/>
        <w:t>определение перечня должностных лиц, уполномоченных составлять протоколы об административных правонарушениях</w:t>
      </w:r>
    </w:p>
    <w:p w:rsidR="007A3460" w:rsidRDefault="005C53E5" w:rsidP="00424740">
      <w:pPr>
        <w:pStyle w:val="a3"/>
        <w:ind w:firstLine="709"/>
        <w:jc w:val="both"/>
        <w:rPr>
          <w:rFonts w:ascii="Liberation Serif" w:hAnsi="Liberation Serif" w:cs="Liberation Serif"/>
          <w:sz w:val="28"/>
          <w:szCs w:val="28"/>
        </w:rPr>
      </w:pPr>
      <w:r w:rsidRPr="005C53E5">
        <w:rPr>
          <w:rFonts w:ascii="Liberation Serif" w:hAnsi="Liberation Serif" w:cs="Liberation Serif"/>
          <w:sz w:val="28"/>
          <w:szCs w:val="28"/>
        </w:rPr>
        <w:t xml:space="preserve">Перечень должностных лиц, уполномоченных составлять протоколы об административных правонарушениях на территории Артемовского городского округа на основании статьи 44 закона Свердловской области от 14.06.2005 № 52-ОЗ «Об административных правонарушениях на территории Свердловской области», утвержден постановлением Администрации Артемовского городского округа </w:t>
      </w:r>
      <w:r w:rsidR="001B02BF">
        <w:rPr>
          <w:rFonts w:ascii="Liberation Serif" w:hAnsi="Liberation Serif" w:cs="Liberation Serif"/>
          <w:sz w:val="28"/>
          <w:szCs w:val="28"/>
        </w:rPr>
        <w:t>от</w:t>
      </w:r>
      <w:r w:rsidRPr="005C53E5">
        <w:rPr>
          <w:rFonts w:ascii="Liberation Serif" w:hAnsi="Liberation Serif" w:cs="Liberation Serif"/>
          <w:sz w:val="28"/>
          <w:szCs w:val="28"/>
        </w:rPr>
        <w:t xml:space="preserve"> 21.10.2021 № 906-ПА (далее – постановление № 906-ПА). В соответствии с постановлением № 906-ПА </w:t>
      </w:r>
      <w:r w:rsidR="00424740" w:rsidRPr="00E6195B">
        <w:rPr>
          <w:rFonts w:ascii="Liberation Serif" w:hAnsi="Liberation Serif" w:cs="Liberation Serif"/>
          <w:sz w:val="28"/>
          <w:szCs w:val="28"/>
        </w:rPr>
        <w:t>протоколы об административных правонарушениях уполномочены составлять 32 должностных лица</w:t>
      </w:r>
      <w:r w:rsidR="007A3460">
        <w:rPr>
          <w:rFonts w:ascii="Liberation Serif" w:hAnsi="Liberation Serif" w:cs="Liberation Serif"/>
          <w:sz w:val="28"/>
          <w:szCs w:val="28"/>
        </w:rPr>
        <w:t>.</w:t>
      </w:r>
    </w:p>
    <w:p w:rsidR="00674BAB" w:rsidRPr="00E6195B" w:rsidRDefault="00323D6B" w:rsidP="00674BAB">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4.6.</w:t>
      </w:r>
      <w:r w:rsidRPr="00E6195B">
        <w:rPr>
          <w:rFonts w:ascii="Liberation Serif" w:hAnsi="Liberation Serif" w:cs="Liberation Serif"/>
          <w:i/>
          <w:sz w:val="28"/>
          <w:szCs w:val="28"/>
        </w:rPr>
        <w:tab/>
        <w:t>создание административной комиссии</w:t>
      </w:r>
    </w:p>
    <w:p w:rsidR="00674BAB" w:rsidRPr="00E6195B" w:rsidRDefault="00C045A7" w:rsidP="00C045A7">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Н</w:t>
      </w:r>
      <w:r w:rsidR="00674BAB" w:rsidRPr="00E6195B">
        <w:rPr>
          <w:rFonts w:ascii="Liberation Serif" w:hAnsi="Liberation Serif" w:cs="Liberation Serif"/>
          <w:sz w:val="28"/>
          <w:szCs w:val="28"/>
        </w:rPr>
        <w:t>а территории Артемовского городского округа с</w:t>
      </w:r>
      <w:r>
        <w:rPr>
          <w:rFonts w:ascii="Liberation Serif" w:hAnsi="Liberation Serif" w:cs="Liberation Serif"/>
          <w:sz w:val="28"/>
          <w:szCs w:val="28"/>
        </w:rPr>
        <w:t>оздана административная комиссия (п</w:t>
      </w:r>
      <w:r w:rsidRPr="00C045A7">
        <w:rPr>
          <w:rFonts w:ascii="Liberation Serif" w:hAnsi="Liberation Serif" w:cs="Liberation Serif"/>
          <w:sz w:val="28"/>
          <w:szCs w:val="28"/>
        </w:rPr>
        <w:t>остановление Администрации Артемовского городского округа от 25.08.2011 № 1001-ПА</w:t>
      </w:r>
      <w:r>
        <w:rPr>
          <w:rFonts w:ascii="Liberation Serif" w:hAnsi="Liberation Serif" w:cs="Liberation Serif"/>
          <w:sz w:val="28"/>
          <w:szCs w:val="28"/>
        </w:rPr>
        <w:t>)</w:t>
      </w:r>
      <w:r w:rsidR="00674BAB" w:rsidRPr="00E6195B">
        <w:rPr>
          <w:rFonts w:ascii="Liberation Serif" w:hAnsi="Liberation Serif" w:cs="Liberation Serif"/>
          <w:sz w:val="28"/>
          <w:szCs w:val="28"/>
        </w:rPr>
        <w:t>, которая осуществляет деятельность на основании Положения об административной комиссии Артемовского городского округа, утвержденн</w:t>
      </w:r>
      <w:r>
        <w:rPr>
          <w:rFonts w:ascii="Liberation Serif" w:hAnsi="Liberation Serif" w:cs="Liberation Serif"/>
          <w:sz w:val="28"/>
          <w:szCs w:val="28"/>
        </w:rPr>
        <w:t>ого</w:t>
      </w:r>
      <w:r w:rsidR="00674BAB" w:rsidRPr="00E6195B">
        <w:rPr>
          <w:rFonts w:ascii="Liberation Serif" w:hAnsi="Liberation Serif" w:cs="Liberation Serif"/>
          <w:sz w:val="28"/>
          <w:szCs w:val="28"/>
        </w:rPr>
        <w:t xml:space="preserve"> постановлением Администрации Артемовского городского округа от 03.10.2011 № 1147-ПА.</w:t>
      </w:r>
    </w:p>
    <w:p w:rsidR="00674BAB" w:rsidRPr="00E6195B" w:rsidRDefault="00674BAB" w:rsidP="00674BA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За 2022 год в адрес Администрации от ОМВД России по Артемовскому району поступило 11 материалов КУСП в отношении 11 граждан. По результатам рассмотрения составлено 2 протокола об административном правонарушении, вынесено 9 определений об отказе в возбуждении дел об административных правонарушениях (по причине не установления лиц, совершивших противоправные действия). </w:t>
      </w:r>
    </w:p>
    <w:p w:rsidR="00674BAB" w:rsidRPr="00E6195B" w:rsidRDefault="00674BAB" w:rsidP="00674BA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Должностными лицами, уполномоченными составлять протоколы об административных правонарушениях</w:t>
      </w:r>
      <w:r w:rsidR="007A3460">
        <w:rPr>
          <w:rFonts w:ascii="Liberation Serif" w:hAnsi="Liberation Serif" w:cs="Liberation Serif"/>
          <w:sz w:val="28"/>
          <w:szCs w:val="28"/>
        </w:rPr>
        <w:t>,</w:t>
      </w:r>
      <w:r w:rsidRPr="00E6195B">
        <w:rPr>
          <w:rFonts w:ascii="Liberation Serif" w:hAnsi="Liberation Serif" w:cs="Liberation Serif"/>
          <w:sz w:val="28"/>
          <w:szCs w:val="28"/>
        </w:rPr>
        <w:t xml:space="preserve"> составлено 8 протоколов, из них 2 – в </w:t>
      </w:r>
      <w:r w:rsidRPr="00E6195B">
        <w:rPr>
          <w:rFonts w:ascii="Liberation Serif" w:hAnsi="Liberation Serif" w:cs="Liberation Serif"/>
          <w:sz w:val="28"/>
          <w:szCs w:val="28"/>
        </w:rPr>
        <w:lastRenderedPageBreak/>
        <w:t>отношении индивидуальных предпринимателей, 5 – в отношении юридических лиц, 1 – в отношении гражданина.</w:t>
      </w:r>
    </w:p>
    <w:p w:rsidR="00674BAB" w:rsidRPr="00E6195B" w:rsidRDefault="00674BAB" w:rsidP="00674BA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За 2022 год </w:t>
      </w:r>
      <w:r w:rsidR="00C045A7">
        <w:rPr>
          <w:rFonts w:ascii="Liberation Serif" w:hAnsi="Liberation Serif" w:cs="Liberation Serif"/>
          <w:sz w:val="28"/>
          <w:szCs w:val="28"/>
        </w:rPr>
        <w:t>а</w:t>
      </w:r>
      <w:r w:rsidRPr="00E6195B">
        <w:rPr>
          <w:rFonts w:ascii="Liberation Serif" w:hAnsi="Liberation Serif" w:cs="Liberation Serif"/>
          <w:sz w:val="28"/>
          <w:szCs w:val="28"/>
        </w:rPr>
        <w:t>дминистративной комиссией Артемовского городского округа проведено 8 заседаний</w:t>
      </w:r>
      <w:r w:rsidR="007A3460">
        <w:rPr>
          <w:rFonts w:ascii="Liberation Serif" w:hAnsi="Liberation Serif" w:cs="Liberation Serif"/>
          <w:sz w:val="28"/>
          <w:szCs w:val="28"/>
        </w:rPr>
        <w:t xml:space="preserve"> на которых</w:t>
      </w:r>
      <w:r w:rsidRPr="00E6195B">
        <w:rPr>
          <w:rFonts w:ascii="Liberation Serif" w:hAnsi="Liberation Serif" w:cs="Liberation Serif"/>
          <w:sz w:val="28"/>
          <w:szCs w:val="28"/>
        </w:rPr>
        <w:t xml:space="preserve"> рассмотрено 9 дел об административных правонарушениях</w:t>
      </w:r>
      <w:r w:rsidR="00392E80"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w:t>
      </w:r>
      <w:r w:rsidR="00392E80" w:rsidRPr="00E6195B">
        <w:rPr>
          <w:rFonts w:ascii="Liberation Serif" w:hAnsi="Liberation Serif" w:cs="Liberation Serif"/>
          <w:sz w:val="28"/>
          <w:szCs w:val="28"/>
        </w:rPr>
        <w:t xml:space="preserve">По результатам рассмотрения к административной ответственности привлечен </w:t>
      </w:r>
      <w:r w:rsidRPr="00E6195B">
        <w:rPr>
          <w:rFonts w:ascii="Liberation Serif" w:hAnsi="Liberation Serif" w:cs="Liberation Serif"/>
          <w:sz w:val="28"/>
          <w:szCs w:val="28"/>
        </w:rPr>
        <w:t xml:space="preserve">1 гражданин </w:t>
      </w:r>
      <w:r w:rsidR="00392E80" w:rsidRPr="00E6195B">
        <w:rPr>
          <w:rFonts w:ascii="Liberation Serif" w:hAnsi="Liberation Serif" w:cs="Liberation Serif"/>
          <w:sz w:val="28"/>
          <w:szCs w:val="28"/>
        </w:rPr>
        <w:t>(</w:t>
      </w:r>
      <w:r w:rsidRPr="00E6195B">
        <w:rPr>
          <w:rFonts w:ascii="Liberation Serif" w:hAnsi="Liberation Serif" w:cs="Liberation Serif"/>
          <w:sz w:val="28"/>
          <w:szCs w:val="28"/>
        </w:rPr>
        <w:t>административн</w:t>
      </w:r>
      <w:r w:rsidR="00392E80" w:rsidRPr="00E6195B">
        <w:rPr>
          <w:rFonts w:ascii="Liberation Serif" w:hAnsi="Liberation Serif" w:cs="Liberation Serif"/>
          <w:sz w:val="28"/>
          <w:szCs w:val="28"/>
        </w:rPr>
        <w:t>ый</w:t>
      </w:r>
      <w:r w:rsidRPr="00E6195B">
        <w:rPr>
          <w:rFonts w:ascii="Liberation Serif" w:hAnsi="Liberation Serif" w:cs="Liberation Serif"/>
          <w:sz w:val="28"/>
          <w:szCs w:val="28"/>
        </w:rPr>
        <w:t xml:space="preserve"> штраф в размере 2</w:t>
      </w:r>
      <w:r w:rsidR="00392E80"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r w:rsidR="00392E80"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w:t>
      </w:r>
      <w:r w:rsidR="00392E80" w:rsidRPr="00E6195B">
        <w:rPr>
          <w:rFonts w:ascii="Liberation Serif" w:hAnsi="Liberation Serif" w:cs="Liberation Serif"/>
          <w:sz w:val="28"/>
          <w:szCs w:val="28"/>
        </w:rPr>
        <w:t>2 индивидуальных предпринимателя (административный штраф в размере 20 тыс. руб. каждый), 3 юридических лица (административный штра</w:t>
      </w:r>
      <w:r w:rsidR="007A3460">
        <w:rPr>
          <w:rFonts w:ascii="Liberation Serif" w:hAnsi="Liberation Serif" w:cs="Liberation Serif"/>
          <w:sz w:val="28"/>
          <w:szCs w:val="28"/>
        </w:rPr>
        <w:t xml:space="preserve">ф в общей сумме 18 тыс. руб.). </w:t>
      </w:r>
      <w:r w:rsidRPr="00E6195B">
        <w:rPr>
          <w:rFonts w:ascii="Liberation Serif" w:hAnsi="Liberation Serif" w:cs="Liberation Serif"/>
          <w:sz w:val="28"/>
          <w:szCs w:val="28"/>
        </w:rPr>
        <w:t>Всего наложено административных штрафов в общей сумме 60</w:t>
      </w:r>
      <w:r w:rsidR="00392E80"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p>
    <w:p w:rsidR="00674BAB" w:rsidRPr="00E6195B" w:rsidRDefault="00674BAB" w:rsidP="00674BA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соответствии со статьей 31.7 и частью 4 статьи 31.8 Кодекса Российской Федерации об административных правонарушениях </w:t>
      </w:r>
      <w:r w:rsidR="00C045A7">
        <w:rPr>
          <w:rFonts w:ascii="Liberation Serif" w:hAnsi="Liberation Serif" w:cs="Liberation Serif"/>
          <w:sz w:val="28"/>
          <w:szCs w:val="28"/>
        </w:rPr>
        <w:t>а</w:t>
      </w:r>
      <w:r w:rsidRPr="00E6195B">
        <w:rPr>
          <w:rFonts w:ascii="Liberation Serif" w:hAnsi="Liberation Serif" w:cs="Liberation Serif"/>
          <w:sz w:val="28"/>
          <w:szCs w:val="28"/>
        </w:rPr>
        <w:t>дминистративной комиссией вынесено 20 постановлений о прекращении исполнения постановления по делу об административном правонарушении в связи с истечением срока давности исполнения исполнительного документа.</w:t>
      </w:r>
    </w:p>
    <w:p w:rsidR="00674BAB" w:rsidRPr="00E6195B" w:rsidRDefault="00674BAB" w:rsidP="00674BA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В течение 2022 года по постановлениям прошлых лет оплачено 16</w:t>
      </w:r>
      <w:r w:rsidR="005C791A" w:rsidRPr="00E6195B">
        <w:rPr>
          <w:rFonts w:ascii="Liberation Serif" w:hAnsi="Liberation Serif" w:cs="Liberation Serif"/>
          <w:sz w:val="28"/>
          <w:szCs w:val="28"/>
        </w:rPr>
        <w:t>,0 тыс.</w:t>
      </w:r>
      <w:r w:rsidRPr="00E6195B">
        <w:rPr>
          <w:rFonts w:ascii="Liberation Serif" w:hAnsi="Liberation Serif" w:cs="Liberation Serif"/>
          <w:sz w:val="28"/>
          <w:szCs w:val="28"/>
        </w:rPr>
        <w:t xml:space="preserve"> руб. По постановлениям, вынесенным в 2022 году, оплачено 52</w:t>
      </w:r>
      <w:r w:rsidR="005C791A" w:rsidRPr="00E6195B">
        <w:rPr>
          <w:rFonts w:ascii="Liberation Serif" w:hAnsi="Liberation Serif" w:cs="Liberation Serif"/>
          <w:sz w:val="28"/>
          <w:szCs w:val="28"/>
        </w:rPr>
        <w:t>,0 тыс.</w:t>
      </w:r>
      <w:r w:rsidRPr="00E6195B">
        <w:rPr>
          <w:rFonts w:ascii="Liberation Serif" w:hAnsi="Liberation Serif" w:cs="Liberation Serif"/>
          <w:sz w:val="28"/>
          <w:szCs w:val="28"/>
        </w:rPr>
        <w:t xml:space="preserve"> руб</w:t>
      </w:r>
      <w:r w:rsidR="005C791A" w:rsidRPr="00E6195B">
        <w:rPr>
          <w:rFonts w:ascii="Liberation Serif" w:hAnsi="Liberation Serif" w:cs="Liberation Serif"/>
          <w:sz w:val="28"/>
          <w:szCs w:val="28"/>
        </w:rPr>
        <w:t>.</w:t>
      </w:r>
      <w:r w:rsidRPr="00E6195B">
        <w:rPr>
          <w:rFonts w:ascii="Liberation Serif" w:hAnsi="Liberation Serif" w:cs="Liberation Serif"/>
          <w:sz w:val="28"/>
          <w:szCs w:val="28"/>
        </w:rPr>
        <w:t>, из них 7</w:t>
      </w:r>
      <w:r w:rsidR="005C791A" w:rsidRPr="00E6195B">
        <w:rPr>
          <w:rFonts w:ascii="Liberation Serif" w:hAnsi="Liberation Serif" w:cs="Liberation Serif"/>
          <w:sz w:val="28"/>
          <w:szCs w:val="28"/>
        </w:rPr>
        <w:t>,0 тыс.</w:t>
      </w:r>
      <w:r w:rsidRPr="00E6195B">
        <w:rPr>
          <w:rFonts w:ascii="Liberation Serif" w:hAnsi="Liberation Serif" w:cs="Liberation Serif"/>
          <w:sz w:val="28"/>
          <w:szCs w:val="28"/>
        </w:rPr>
        <w:t xml:space="preserve"> руб</w:t>
      </w:r>
      <w:r w:rsidR="005C791A"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 в добровольном порядке, 45</w:t>
      </w:r>
      <w:r w:rsidR="005C791A" w:rsidRPr="00E6195B">
        <w:rPr>
          <w:rFonts w:ascii="Liberation Serif" w:hAnsi="Liberation Serif" w:cs="Liberation Serif"/>
          <w:sz w:val="28"/>
          <w:szCs w:val="28"/>
        </w:rPr>
        <w:t>,0 тыс.</w:t>
      </w:r>
      <w:r w:rsidRPr="00E6195B">
        <w:rPr>
          <w:rFonts w:ascii="Liberation Serif" w:hAnsi="Liberation Serif" w:cs="Liberation Serif"/>
          <w:sz w:val="28"/>
          <w:szCs w:val="28"/>
        </w:rPr>
        <w:t xml:space="preserve"> руб</w:t>
      </w:r>
      <w:r w:rsidR="005C791A"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взыскано судебными приставами-исполнителями Артемовского РОСП ГУ УФССП России по Свердловской области. </w:t>
      </w:r>
    </w:p>
    <w:p w:rsidR="004D24B6" w:rsidRPr="00E6195B" w:rsidRDefault="00D655A4" w:rsidP="00674BAB">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состоянию</w:t>
      </w:r>
      <w:r w:rsidR="00674BAB" w:rsidRPr="00E6195B">
        <w:rPr>
          <w:rFonts w:ascii="Liberation Serif" w:hAnsi="Liberation Serif" w:cs="Liberation Serif"/>
          <w:sz w:val="28"/>
          <w:szCs w:val="28"/>
        </w:rPr>
        <w:t xml:space="preserve"> на 01.01.2023 в подразделениях УФССП России на принудительном исполнении находится 6 постановлений по делу об административном правонарушении о взыскании административного штрафа с граждан и</w:t>
      </w:r>
      <w:r w:rsidRPr="00E6195B">
        <w:rPr>
          <w:rFonts w:ascii="Liberation Serif" w:hAnsi="Liberation Serif" w:cs="Liberation Serif"/>
          <w:sz w:val="28"/>
          <w:szCs w:val="28"/>
        </w:rPr>
        <w:t xml:space="preserve"> юридических лиц в общей сумме </w:t>
      </w:r>
      <w:r w:rsidR="00674BAB" w:rsidRPr="00E6195B">
        <w:rPr>
          <w:rFonts w:ascii="Liberation Serif" w:hAnsi="Liberation Serif" w:cs="Liberation Serif"/>
          <w:sz w:val="28"/>
          <w:szCs w:val="28"/>
        </w:rPr>
        <w:t>19</w:t>
      </w:r>
      <w:r w:rsidRPr="00E6195B">
        <w:rPr>
          <w:rFonts w:ascii="Liberation Serif" w:hAnsi="Liberation Serif" w:cs="Liberation Serif"/>
          <w:sz w:val="28"/>
          <w:szCs w:val="28"/>
        </w:rPr>
        <w:t>,</w:t>
      </w:r>
      <w:r w:rsidR="00674BAB" w:rsidRPr="00E6195B">
        <w:rPr>
          <w:rFonts w:ascii="Liberation Serif" w:hAnsi="Liberation Serif" w:cs="Liberation Serif"/>
          <w:sz w:val="28"/>
          <w:szCs w:val="28"/>
        </w:rPr>
        <w:t>5</w:t>
      </w:r>
      <w:r w:rsidRPr="00E6195B">
        <w:rPr>
          <w:rFonts w:ascii="Liberation Serif" w:hAnsi="Liberation Serif" w:cs="Liberation Serif"/>
          <w:sz w:val="28"/>
          <w:szCs w:val="28"/>
        </w:rPr>
        <w:t xml:space="preserve"> тыс.</w:t>
      </w:r>
      <w:r w:rsidR="00674BAB" w:rsidRPr="00E6195B">
        <w:rPr>
          <w:rFonts w:ascii="Liberation Serif" w:hAnsi="Liberation Serif" w:cs="Liberation Serif"/>
          <w:sz w:val="28"/>
          <w:szCs w:val="28"/>
        </w:rPr>
        <w:t xml:space="preserve"> руб.</w:t>
      </w:r>
    </w:p>
    <w:p w:rsidR="004D24B6" w:rsidRPr="00E6195B" w:rsidRDefault="00323D6B" w:rsidP="004D24B6">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4.7.</w:t>
      </w:r>
      <w:r w:rsidR="004D24B6" w:rsidRPr="00E6195B">
        <w:rPr>
          <w:rFonts w:ascii="Liberation Serif" w:hAnsi="Liberation Serif" w:cs="Liberation Serif"/>
          <w:i/>
          <w:sz w:val="28"/>
          <w:szCs w:val="28"/>
        </w:rPr>
        <w:t xml:space="preserve"> С</w:t>
      </w:r>
      <w:r w:rsidRPr="00E6195B">
        <w:rPr>
          <w:rFonts w:ascii="Liberation Serif" w:hAnsi="Liberation Serif" w:cs="Liberation Serif"/>
          <w:i/>
          <w:sz w:val="28"/>
          <w:szCs w:val="28"/>
        </w:rPr>
        <w:t>оставление списков кандидатов в присяжные заседатели для федеральных судов общей юрисдикции на территории Свердловской области (для Свердловского областного суда, Уральского окружного военного суда, Третьего окружного военного суда)</w:t>
      </w:r>
    </w:p>
    <w:p w:rsidR="004D24B6" w:rsidRPr="00E6195B" w:rsidRDefault="004D24B6" w:rsidP="004D24B6">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соответствии с Федеральным законом от 20 августа 2004 года </w:t>
      </w:r>
      <w:r w:rsidRPr="00E6195B">
        <w:rPr>
          <w:rFonts w:ascii="Liberation Serif" w:hAnsi="Liberation Serif" w:cs="Liberation Serif"/>
          <w:sz w:val="28"/>
          <w:szCs w:val="28"/>
        </w:rPr>
        <w:br/>
        <w:t xml:space="preserve">№ 113-ФЗ «О присяжных заседателях федеральных судов общей юрисдикции в Российской Федерации», </w:t>
      </w:r>
      <w:r w:rsidR="00B47FD1">
        <w:rPr>
          <w:rFonts w:ascii="Liberation Serif" w:hAnsi="Liberation Serif" w:cs="Liberation Serif"/>
          <w:sz w:val="28"/>
          <w:szCs w:val="28"/>
        </w:rPr>
        <w:t>П</w:t>
      </w:r>
      <w:r w:rsidRPr="00E6195B">
        <w:rPr>
          <w:rFonts w:ascii="Liberation Serif" w:hAnsi="Liberation Serif" w:cs="Liberation Serif"/>
          <w:sz w:val="28"/>
          <w:szCs w:val="28"/>
        </w:rPr>
        <w:t>остановлением Правительства Свердловской области от 14</w:t>
      </w:r>
      <w:r w:rsidR="00B47FD1">
        <w:rPr>
          <w:rFonts w:ascii="Liberation Serif" w:hAnsi="Liberation Serif" w:cs="Liberation Serif"/>
          <w:sz w:val="28"/>
          <w:szCs w:val="28"/>
        </w:rPr>
        <w:t>.03.</w:t>
      </w:r>
      <w:r w:rsidRPr="00E6195B">
        <w:rPr>
          <w:rFonts w:ascii="Liberation Serif" w:hAnsi="Liberation Serif" w:cs="Liberation Serif"/>
          <w:sz w:val="28"/>
          <w:szCs w:val="28"/>
        </w:rPr>
        <w:t>2017 № 146-ПП «О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 в 2022 году организована работа по проверке общего списка кандидатов в присяжные заседатели для Артемовского городского суда на 2022-2026 годы и запасного списка кандидатов в присяжные заседатели для Артемовского городского суда на 2022-2026 годы, составленного в 2021 году. В списки включено 58 кандидатов. Проведена проверка списка совместно с ГАУЗ СО «Артемовская ЦРБ», Главным управлением Министерства внутренних дел Российск</w:t>
      </w:r>
      <w:r w:rsidR="00C045A7">
        <w:rPr>
          <w:rFonts w:ascii="Liberation Serif" w:hAnsi="Liberation Serif" w:cs="Liberation Serif"/>
          <w:sz w:val="28"/>
          <w:szCs w:val="28"/>
        </w:rPr>
        <w:t>ой</w:t>
      </w:r>
      <w:r w:rsidRPr="00E6195B">
        <w:rPr>
          <w:rFonts w:ascii="Liberation Serif" w:hAnsi="Liberation Serif" w:cs="Liberation Serif"/>
          <w:sz w:val="28"/>
          <w:szCs w:val="28"/>
        </w:rPr>
        <w:t xml:space="preserve"> Федераци</w:t>
      </w:r>
      <w:r w:rsidR="00C045A7">
        <w:rPr>
          <w:rFonts w:ascii="Liberation Serif" w:hAnsi="Liberation Serif" w:cs="Liberation Serif"/>
          <w:sz w:val="28"/>
          <w:szCs w:val="28"/>
        </w:rPr>
        <w:t>и</w:t>
      </w:r>
      <w:r w:rsidRPr="00E6195B">
        <w:rPr>
          <w:rFonts w:ascii="Liberation Serif" w:hAnsi="Liberation Serif" w:cs="Liberation Serif"/>
          <w:sz w:val="28"/>
          <w:szCs w:val="28"/>
        </w:rPr>
        <w:t xml:space="preserve"> по Свердловской области и Артемовской районной территориальной избирательной комиссией. Выявлена необходимость исключения из списков 58 кандидат</w:t>
      </w:r>
      <w:r w:rsidR="00C045A7">
        <w:rPr>
          <w:rFonts w:ascii="Liberation Serif" w:hAnsi="Liberation Serif" w:cs="Liberation Serif"/>
          <w:sz w:val="28"/>
          <w:szCs w:val="28"/>
        </w:rPr>
        <w:t>ов</w:t>
      </w:r>
      <w:r w:rsidRPr="00E6195B">
        <w:rPr>
          <w:rFonts w:ascii="Liberation Serif" w:hAnsi="Liberation Serif" w:cs="Liberation Serif"/>
          <w:sz w:val="28"/>
          <w:szCs w:val="28"/>
        </w:rPr>
        <w:t xml:space="preserve">, внесения изменений в отношении 5 кандидатов. Информация направлена в Департамент по </w:t>
      </w:r>
      <w:r w:rsidRPr="00E6195B">
        <w:rPr>
          <w:rFonts w:ascii="Liberation Serif" w:hAnsi="Liberation Serif" w:cs="Liberation Serif"/>
          <w:sz w:val="28"/>
          <w:szCs w:val="28"/>
        </w:rPr>
        <w:lastRenderedPageBreak/>
        <w:t>обеспечению деятельности мировых судей Свердловской области и Артемовский городской суд Свердловской области, опубликована в газете «Артемовский рабочий».</w:t>
      </w:r>
    </w:p>
    <w:p w:rsidR="001733B9" w:rsidRPr="00E6195B" w:rsidRDefault="00323D6B" w:rsidP="001733B9">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4.8.</w:t>
      </w:r>
      <w:r w:rsidRPr="00E6195B">
        <w:rPr>
          <w:rFonts w:ascii="Liberation Serif" w:hAnsi="Liberation Serif" w:cs="Liberation Serif"/>
          <w:i/>
          <w:sz w:val="28"/>
          <w:szCs w:val="28"/>
        </w:rPr>
        <w:tab/>
        <w:t>хранение, комплектование, учет и использование архивных документов</w:t>
      </w:r>
    </w:p>
    <w:p w:rsidR="00007E6F" w:rsidRPr="00E6195B" w:rsidRDefault="00007E6F" w:rsidP="00007E6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Законом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w:t>
      </w:r>
      <w:r w:rsidR="00446A09" w:rsidRPr="00E6195B">
        <w:rPr>
          <w:rFonts w:ascii="Liberation Serif" w:hAnsi="Liberation Serif" w:cs="Liberation Serif"/>
          <w:sz w:val="28"/>
          <w:szCs w:val="28"/>
        </w:rPr>
        <w:t xml:space="preserve">Администрация </w:t>
      </w:r>
      <w:r w:rsidRPr="00E6195B">
        <w:rPr>
          <w:rFonts w:ascii="Liberation Serif" w:hAnsi="Liberation Serif" w:cs="Liberation Serif"/>
          <w:sz w:val="28"/>
          <w:szCs w:val="28"/>
        </w:rPr>
        <w:t>наделен</w:t>
      </w:r>
      <w:r w:rsidR="00446A09" w:rsidRPr="00E6195B">
        <w:rPr>
          <w:rFonts w:ascii="Liberation Serif" w:hAnsi="Liberation Serif" w:cs="Liberation Serif"/>
          <w:sz w:val="28"/>
          <w:szCs w:val="28"/>
        </w:rPr>
        <w:t>а</w:t>
      </w:r>
      <w:r w:rsidRPr="00E6195B">
        <w:rPr>
          <w:rFonts w:ascii="Liberation Serif" w:hAnsi="Liberation Serif" w:cs="Liberation Serif"/>
          <w:sz w:val="28"/>
          <w:szCs w:val="28"/>
        </w:rPr>
        <w:t xml:space="preserve">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007E6F" w:rsidRPr="00E6195B" w:rsidRDefault="00007E6F" w:rsidP="00007E6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МБУ АГО «ЦАД» осуществляет хранение документов государственной собственности Свердловской области. Управлению архивами Свердловской области </w:t>
      </w:r>
      <w:r w:rsidR="00901D50" w:rsidRPr="00901D50">
        <w:rPr>
          <w:rFonts w:ascii="Liberation Serif" w:hAnsi="Liberation Serif" w:cs="Liberation Serif"/>
          <w:sz w:val="28"/>
          <w:szCs w:val="28"/>
        </w:rPr>
        <w:t>предостав</w:t>
      </w:r>
      <w:r w:rsidR="00901D50">
        <w:rPr>
          <w:rFonts w:ascii="Liberation Serif" w:hAnsi="Liberation Serif" w:cs="Liberation Serif"/>
          <w:sz w:val="28"/>
          <w:szCs w:val="28"/>
        </w:rPr>
        <w:t>лены</w:t>
      </w:r>
      <w:r w:rsidR="00901D50" w:rsidRPr="00901D50">
        <w:rPr>
          <w:rFonts w:ascii="Liberation Serif" w:hAnsi="Liberation Serif" w:cs="Liberation Serif"/>
          <w:sz w:val="28"/>
          <w:szCs w:val="28"/>
        </w:rPr>
        <w:t xml:space="preserve"> </w:t>
      </w:r>
      <w:r w:rsidRPr="00E6195B">
        <w:rPr>
          <w:rFonts w:ascii="Liberation Serif" w:hAnsi="Liberation Serif" w:cs="Liberation Serif"/>
          <w:sz w:val="28"/>
          <w:szCs w:val="28"/>
        </w:rPr>
        <w:t>на согласование сведения о количестве архивных документов, хранящихся в МБУ АГО «ЦАД», по состоянию на 31</w:t>
      </w:r>
      <w:r w:rsidR="00C045A7">
        <w:rPr>
          <w:rFonts w:ascii="Liberation Serif" w:hAnsi="Liberation Serif" w:cs="Liberation Serif"/>
          <w:sz w:val="28"/>
          <w:szCs w:val="28"/>
        </w:rPr>
        <w:t>.12.2022</w:t>
      </w:r>
      <w:r w:rsidRPr="00E6195B">
        <w:rPr>
          <w:rFonts w:ascii="Liberation Serif" w:hAnsi="Liberation Serif" w:cs="Liberation Serif"/>
          <w:sz w:val="28"/>
          <w:szCs w:val="28"/>
        </w:rPr>
        <w:t xml:space="preserve">, и, сведения </w:t>
      </w:r>
      <w:r w:rsidR="00446A09" w:rsidRPr="00E6195B">
        <w:rPr>
          <w:rFonts w:ascii="Liberation Serif" w:hAnsi="Liberation Serif" w:cs="Liberation Serif"/>
          <w:sz w:val="28"/>
          <w:szCs w:val="28"/>
        </w:rPr>
        <w:t xml:space="preserve">за 2022 год </w:t>
      </w:r>
      <w:r w:rsidRPr="00E6195B">
        <w:rPr>
          <w:rFonts w:ascii="Liberation Serif" w:hAnsi="Liberation Serif" w:cs="Liberation Serif"/>
          <w:sz w:val="28"/>
          <w:szCs w:val="28"/>
        </w:rPr>
        <w:t>о количестве единиц хранения, относящихся к государственной собственности Свердловской области и хранящихся в МБУ АГО «ЦАД» на 31</w:t>
      </w:r>
      <w:r w:rsidR="00C045A7">
        <w:rPr>
          <w:rFonts w:ascii="Liberation Serif" w:hAnsi="Liberation Serif" w:cs="Liberation Serif"/>
          <w:sz w:val="28"/>
          <w:szCs w:val="28"/>
        </w:rPr>
        <w:t>.12.2022</w:t>
      </w:r>
      <w:r w:rsidRPr="00E6195B">
        <w:rPr>
          <w:rFonts w:ascii="Liberation Serif" w:hAnsi="Liberation Serif" w:cs="Liberation Serif"/>
          <w:sz w:val="28"/>
          <w:szCs w:val="28"/>
        </w:rPr>
        <w:t>.</w:t>
      </w:r>
    </w:p>
    <w:p w:rsidR="00007E6F" w:rsidRPr="00E6195B" w:rsidRDefault="00007E6F" w:rsidP="00007E6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01.01.2023 МБУ АГО «ЦАД» обеспечивает хранение архивных документов государственной собственности Свердловской области в количестве 11</w:t>
      </w:r>
      <w:r w:rsidR="00446A09"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702 единиц хранения, из них: </w:t>
      </w:r>
    </w:p>
    <w:p w:rsidR="00007E6F" w:rsidRPr="00E6195B" w:rsidRDefault="00007E6F" w:rsidP="00007E6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 управленческой документации </w:t>
      </w:r>
      <w:r w:rsidR="00446A09" w:rsidRPr="00E6195B">
        <w:rPr>
          <w:rFonts w:ascii="Liberation Serif" w:hAnsi="Liberation Serif" w:cs="Liberation Serif"/>
          <w:sz w:val="28"/>
          <w:szCs w:val="28"/>
        </w:rPr>
        <w:t>–</w:t>
      </w:r>
      <w:r w:rsidRPr="00E6195B">
        <w:rPr>
          <w:rFonts w:ascii="Liberation Serif" w:hAnsi="Liberation Serif" w:cs="Liberation Serif"/>
          <w:sz w:val="28"/>
          <w:szCs w:val="28"/>
        </w:rPr>
        <w:t xml:space="preserve"> 7</w:t>
      </w:r>
      <w:r w:rsidR="00446A09" w:rsidRPr="00E6195B">
        <w:rPr>
          <w:rFonts w:ascii="Liberation Serif" w:hAnsi="Liberation Serif" w:cs="Liberation Serif"/>
          <w:sz w:val="28"/>
          <w:szCs w:val="28"/>
        </w:rPr>
        <w:t> </w:t>
      </w:r>
      <w:r w:rsidRPr="00E6195B">
        <w:rPr>
          <w:rFonts w:ascii="Liberation Serif" w:hAnsi="Liberation Serif" w:cs="Liberation Serif"/>
          <w:sz w:val="28"/>
          <w:szCs w:val="28"/>
        </w:rPr>
        <w:t>297 единиц хранения;</w:t>
      </w:r>
    </w:p>
    <w:p w:rsidR="00007E6F" w:rsidRPr="00E6195B" w:rsidRDefault="00007E6F" w:rsidP="00007E6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по личному составу – 4</w:t>
      </w:r>
      <w:r w:rsidR="00446A09" w:rsidRPr="00E6195B">
        <w:rPr>
          <w:rFonts w:ascii="Liberation Serif" w:hAnsi="Liberation Serif" w:cs="Liberation Serif"/>
          <w:sz w:val="28"/>
          <w:szCs w:val="28"/>
        </w:rPr>
        <w:t> </w:t>
      </w:r>
      <w:r w:rsidRPr="00E6195B">
        <w:rPr>
          <w:rFonts w:ascii="Liberation Serif" w:hAnsi="Liberation Serif" w:cs="Liberation Serif"/>
          <w:sz w:val="28"/>
          <w:szCs w:val="28"/>
        </w:rPr>
        <w:t>405 единиц хранения;</w:t>
      </w:r>
    </w:p>
    <w:p w:rsidR="00007E6F" w:rsidRPr="00E6195B" w:rsidRDefault="00007E6F" w:rsidP="00007E6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фотодокументов – 148 единиц хранения;</w:t>
      </w:r>
    </w:p>
    <w:p w:rsidR="00007E6F" w:rsidRPr="00E6195B" w:rsidRDefault="00007E6F" w:rsidP="00007E6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электронных видеодокументов – 1/1 ед. хр. / ед. уч.</w:t>
      </w:r>
    </w:p>
    <w:p w:rsidR="00446A09" w:rsidRPr="00E6195B" w:rsidRDefault="00446A09" w:rsidP="00446A0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На осуществление переданных государственных полномочий предоставляются субвенции из областного бюджета бюджету Артемовского городского округа. В 2022 году из областного бюджета получено 766</w:t>
      </w:r>
      <w:r w:rsidR="00E91082" w:rsidRPr="00E6195B">
        <w:rPr>
          <w:rFonts w:ascii="Liberation Serif" w:hAnsi="Liberation Serif" w:cs="Liberation Serif"/>
          <w:sz w:val="28"/>
          <w:szCs w:val="28"/>
        </w:rPr>
        <w:t>,</w:t>
      </w:r>
      <w:r w:rsidRPr="00E6195B">
        <w:rPr>
          <w:rFonts w:ascii="Liberation Serif" w:hAnsi="Liberation Serif" w:cs="Liberation Serif"/>
          <w:sz w:val="28"/>
          <w:szCs w:val="28"/>
        </w:rPr>
        <w:t>0</w:t>
      </w:r>
      <w:r w:rsidR="00E91082"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 Денежные средства израсходованы в полном объеме по целевому назначению: переплет архивных документов – 50</w:t>
      </w:r>
      <w:r w:rsidR="00E91082"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r w:rsidR="00E91082" w:rsidRPr="00E6195B">
        <w:rPr>
          <w:rFonts w:ascii="Liberation Serif" w:hAnsi="Liberation Serif" w:cs="Liberation Serif"/>
          <w:sz w:val="28"/>
          <w:szCs w:val="28"/>
        </w:rPr>
        <w:t>.</w:t>
      </w:r>
      <w:r w:rsidRPr="00E6195B">
        <w:rPr>
          <w:rFonts w:ascii="Liberation Serif" w:hAnsi="Liberation Serif" w:cs="Liberation Serif"/>
          <w:sz w:val="28"/>
          <w:szCs w:val="28"/>
        </w:rPr>
        <w:t>, оцифровка документов областной собственности – 340</w:t>
      </w:r>
      <w:r w:rsidR="00E91082" w:rsidRPr="00E6195B">
        <w:rPr>
          <w:rFonts w:ascii="Liberation Serif" w:hAnsi="Liberation Serif" w:cs="Liberation Serif"/>
          <w:sz w:val="28"/>
          <w:szCs w:val="28"/>
        </w:rPr>
        <w:t>,</w:t>
      </w:r>
      <w:r w:rsidRPr="00E6195B">
        <w:rPr>
          <w:rFonts w:ascii="Liberation Serif" w:hAnsi="Liberation Serif" w:cs="Liberation Serif"/>
          <w:sz w:val="28"/>
          <w:szCs w:val="28"/>
        </w:rPr>
        <w:t>5</w:t>
      </w:r>
      <w:r w:rsidR="00E91082"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r w:rsidR="00E91082" w:rsidRPr="00E6195B">
        <w:rPr>
          <w:rFonts w:ascii="Liberation Serif" w:hAnsi="Liberation Serif" w:cs="Liberation Serif"/>
          <w:sz w:val="28"/>
          <w:szCs w:val="28"/>
        </w:rPr>
        <w:t>.</w:t>
      </w:r>
      <w:r w:rsidRPr="00E6195B">
        <w:rPr>
          <w:rFonts w:ascii="Liberation Serif" w:hAnsi="Liberation Serif" w:cs="Liberation Serif"/>
          <w:sz w:val="28"/>
          <w:szCs w:val="28"/>
        </w:rPr>
        <w:t>, коммунальные услуги (пропорционально занимаемой площади архивными документами, относящихся к государственной собственности Свердловской области, и документами, находящихся в муниципальной собственности, хранящихся в одном помещении) – 105</w:t>
      </w:r>
      <w:r w:rsidR="00E91082" w:rsidRPr="00E6195B">
        <w:rPr>
          <w:rFonts w:ascii="Liberation Serif" w:hAnsi="Liberation Serif" w:cs="Liberation Serif"/>
          <w:sz w:val="28"/>
          <w:szCs w:val="28"/>
        </w:rPr>
        <w:t>,9 тыс.</w:t>
      </w:r>
      <w:r w:rsidRPr="00E6195B">
        <w:rPr>
          <w:rFonts w:ascii="Liberation Serif" w:hAnsi="Liberation Serif" w:cs="Liberation Serif"/>
          <w:sz w:val="28"/>
          <w:szCs w:val="28"/>
        </w:rPr>
        <w:t xml:space="preserve"> руб</w:t>
      </w:r>
      <w:r w:rsidR="00E91082" w:rsidRPr="00E6195B">
        <w:rPr>
          <w:rFonts w:ascii="Liberation Serif" w:hAnsi="Liberation Serif" w:cs="Liberation Serif"/>
          <w:sz w:val="28"/>
          <w:szCs w:val="28"/>
        </w:rPr>
        <w:t>.</w:t>
      </w:r>
      <w:r w:rsidRPr="00E6195B">
        <w:rPr>
          <w:rFonts w:ascii="Liberation Serif" w:hAnsi="Liberation Serif" w:cs="Liberation Serif"/>
          <w:sz w:val="28"/>
          <w:szCs w:val="28"/>
        </w:rPr>
        <w:t>, приобретение архивных коробов – 160</w:t>
      </w:r>
      <w:r w:rsidR="00E91082" w:rsidRPr="00E6195B">
        <w:rPr>
          <w:rFonts w:ascii="Liberation Serif" w:hAnsi="Liberation Serif" w:cs="Liberation Serif"/>
          <w:sz w:val="28"/>
          <w:szCs w:val="28"/>
        </w:rPr>
        <w:t xml:space="preserve"> тыс.</w:t>
      </w:r>
      <w:r w:rsidRPr="00E6195B">
        <w:rPr>
          <w:rFonts w:ascii="Liberation Serif" w:hAnsi="Liberation Serif" w:cs="Liberation Serif"/>
          <w:sz w:val="28"/>
          <w:szCs w:val="28"/>
        </w:rPr>
        <w:t xml:space="preserve"> руб</w:t>
      </w:r>
      <w:r w:rsidR="00E91082" w:rsidRPr="00E6195B">
        <w:rPr>
          <w:rFonts w:ascii="Liberation Serif" w:hAnsi="Liberation Serif" w:cs="Liberation Serif"/>
          <w:sz w:val="28"/>
          <w:szCs w:val="28"/>
        </w:rPr>
        <w:t>.</w:t>
      </w:r>
      <w:r w:rsidRPr="00E6195B">
        <w:rPr>
          <w:rFonts w:ascii="Liberation Serif" w:hAnsi="Liberation Serif" w:cs="Liberation Serif"/>
          <w:sz w:val="28"/>
          <w:szCs w:val="28"/>
        </w:rPr>
        <w:t>, прочие работы, услуги – 109</w:t>
      </w:r>
      <w:r w:rsidR="00E91082" w:rsidRPr="00E6195B">
        <w:rPr>
          <w:rFonts w:ascii="Liberation Serif" w:hAnsi="Liberation Serif" w:cs="Liberation Serif"/>
          <w:sz w:val="28"/>
          <w:szCs w:val="28"/>
        </w:rPr>
        <w:t>,6 тыс.</w:t>
      </w:r>
      <w:r w:rsidRPr="00E6195B">
        <w:rPr>
          <w:rFonts w:ascii="Liberation Serif" w:hAnsi="Liberation Serif" w:cs="Liberation Serif"/>
          <w:sz w:val="28"/>
          <w:szCs w:val="28"/>
        </w:rPr>
        <w:t xml:space="preserve"> руб. </w:t>
      </w:r>
    </w:p>
    <w:p w:rsidR="00446A09" w:rsidRPr="00E6195B" w:rsidRDefault="00446A09" w:rsidP="00446A0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в состав Архивного фонда Российской Федерации включены документы областной формы собственности: </w:t>
      </w:r>
    </w:p>
    <w:p w:rsidR="00446A09" w:rsidRPr="00E6195B" w:rsidRDefault="00446A09" w:rsidP="00446A0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управленческой документации – 83 единицы хранения;</w:t>
      </w:r>
    </w:p>
    <w:p w:rsidR="00446A09" w:rsidRPr="00E6195B" w:rsidRDefault="00446A09" w:rsidP="00446A0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фотодокументов – 10 единиц хранения.</w:t>
      </w:r>
    </w:p>
    <w:p w:rsidR="00446A09" w:rsidRPr="00E6195B" w:rsidRDefault="00446A09" w:rsidP="00446A0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Согласованы описи дел по личному составу на 1</w:t>
      </w:r>
      <w:r w:rsidR="00E91082" w:rsidRPr="00E6195B">
        <w:rPr>
          <w:rFonts w:ascii="Liberation Serif" w:hAnsi="Liberation Serif" w:cs="Liberation Serif"/>
          <w:sz w:val="28"/>
          <w:szCs w:val="28"/>
        </w:rPr>
        <w:t> </w:t>
      </w:r>
      <w:r w:rsidRPr="00E6195B">
        <w:rPr>
          <w:rFonts w:ascii="Liberation Serif" w:hAnsi="Liberation Serif" w:cs="Liberation Serif"/>
          <w:sz w:val="28"/>
          <w:szCs w:val="28"/>
        </w:rPr>
        <w:t>779 единиц хранения.</w:t>
      </w:r>
    </w:p>
    <w:p w:rsidR="00446A09" w:rsidRPr="00E6195B" w:rsidRDefault="00B47FD1" w:rsidP="00446A09">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П</w:t>
      </w:r>
      <w:r w:rsidR="00446A09" w:rsidRPr="00E6195B">
        <w:rPr>
          <w:rFonts w:ascii="Liberation Serif" w:hAnsi="Liberation Serif" w:cs="Liberation Serif"/>
          <w:sz w:val="28"/>
          <w:szCs w:val="28"/>
        </w:rPr>
        <w:t>ринято на хранение 79 единиц хранения управленческой документации областной формы собственности.</w:t>
      </w:r>
    </w:p>
    <w:p w:rsidR="00446A09" w:rsidRPr="00E6195B" w:rsidRDefault="00446A09" w:rsidP="00446A0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Оцифровано архивных документов, относящихся к государственной собственности Свердловской области – 17</w:t>
      </w:r>
      <w:r w:rsidR="00902AE3" w:rsidRPr="00E6195B">
        <w:rPr>
          <w:rFonts w:ascii="Liberation Serif" w:hAnsi="Liberation Serif" w:cs="Liberation Serif"/>
          <w:sz w:val="28"/>
          <w:szCs w:val="28"/>
        </w:rPr>
        <w:t> </w:t>
      </w:r>
      <w:r w:rsidRPr="00E6195B">
        <w:rPr>
          <w:rFonts w:ascii="Liberation Serif" w:hAnsi="Liberation Serif" w:cs="Liberation Serif"/>
          <w:sz w:val="28"/>
          <w:szCs w:val="28"/>
        </w:rPr>
        <w:t>027 страниц/111 ед. хр.</w:t>
      </w:r>
    </w:p>
    <w:p w:rsidR="00446A09" w:rsidRPr="00E6195B" w:rsidRDefault="00C045A7" w:rsidP="00446A0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902AE3" w:rsidRPr="00E6195B">
        <w:rPr>
          <w:rFonts w:ascii="Liberation Serif" w:hAnsi="Liberation Serif" w:cs="Liberation Serif"/>
          <w:sz w:val="28"/>
          <w:szCs w:val="28"/>
        </w:rPr>
        <w:t>о документам областной государственной собственности поступило</w:t>
      </w:r>
      <w:r w:rsidR="00446A09" w:rsidRPr="00E6195B">
        <w:rPr>
          <w:rFonts w:ascii="Liberation Serif" w:hAnsi="Liberation Serif" w:cs="Liberation Serif"/>
          <w:sz w:val="28"/>
          <w:szCs w:val="28"/>
        </w:rPr>
        <w:t xml:space="preserve"> </w:t>
      </w:r>
      <w:r w:rsidR="00902AE3" w:rsidRPr="00E6195B">
        <w:rPr>
          <w:rFonts w:ascii="Liberation Serif" w:hAnsi="Liberation Serif" w:cs="Liberation Serif"/>
          <w:sz w:val="28"/>
          <w:szCs w:val="28"/>
        </w:rPr>
        <w:t xml:space="preserve">и исполнено 143 запроса, в том числе: </w:t>
      </w:r>
      <w:r w:rsidR="00446A09" w:rsidRPr="00E6195B">
        <w:rPr>
          <w:rFonts w:ascii="Liberation Serif" w:hAnsi="Liberation Serif" w:cs="Liberation Serif"/>
          <w:sz w:val="28"/>
          <w:szCs w:val="28"/>
        </w:rPr>
        <w:t xml:space="preserve">социально-правовых </w:t>
      </w:r>
      <w:r w:rsidR="00902AE3" w:rsidRPr="00E6195B">
        <w:rPr>
          <w:rFonts w:ascii="Liberation Serif" w:hAnsi="Liberation Serif" w:cs="Liberation Serif"/>
          <w:sz w:val="28"/>
          <w:szCs w:val="28"/>
        </w:rPr>
        <w:t xml:space="preserve">- 138 </w:t>
      </w:r>
      <w:r w:rsidR="00446A09" w:rsidRPr="00E6195B">
        <w:rPr>
          <w:rFonts w:ascii="Liberation Serif" w:hAnsi="Liberation Serif" w:cs="Liberation Serif"/>
          <w:sz w:val="28"/>
          <w:szCs w:val="28"/>
        </w:rPr>
        <w:t>запрос</w:t>
      </w:r>
      <w:r w:rsidR="00902AE3" w:rsidRPr="00E6195B">
        <w:rPr>
          <w:rFonts w:ascii="Liberation Serif" w:hAnsi="Liberation Serif" w:cs="Liberation Serif"/>
          <w:sz w:val="28"/>
          <w:szCs w:val="28"/>
        </w:rPr>
        <w:t>ов</w:t>
      </w:r>
      <w:r w:rsidR="00446A09" w:rsidRPr="00E6195B">
        <w:rPr>
          <w:rFonts w:ascii="Liberation Serif" w:hAnsi="Liberation Serif" w:cs="Liberation Serif"/>
          <w:sz w:val="28"/>
          <w:szCs w:val="28"/>
        </w:rPr>
        <w:t xml:space="preserve">, тематических – 5. </w:t>
      </w:r>
      <w:r w:rsidR="006A3E46" w:rsidRPr="00E6195B">
        <w:rPr>
          <w:rFonts w:ascii="Liberation Serif" w:hAnsi="Liberation Serif" w:cs="Liberation Serif"/>
          <w:sz w:val="28"/>
          <w:szCs w:val="28"/>
        </w:rPr>
        <w:t xml:space="preserve">С документами государственной собственности работали </w:t>
      </w:r>
      <w:r w:rsidR="00446A09" w:rsidRPr="00E6195B">
        <w:rPr>
          <w:rFonts w:ascii="Liberation Serif" w:hAnsi="Liberation Serif" w:cs="Liberation Serif"/>
          <w:sz w:val="28"/>
          <w:szCs w:val="28"/>
        </w:rPr>
        <w:t>3 пользователя архивной информацией (пользователей читального зала).</w:t>
      </w:r>
    </w:p>
    <w:p w:rsidR="00446A09" w:rsidRPr="00E6195B" w:rsidRDefault="00C045A7" w:rsidP="00446A0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А</w:t>
      </w:r>
      <w:r w:rsidR="00446A09" w:rsidRPr="00E6195B">
        <w:rPr>
          <w:rFonts w:ascii="Liberation Serif" w:hAnsi="Liberation Serif" w:cs="Liberation Serif"/>
          <w:sz w:val="28"/>
          <w:szCs w:val="28"/>
        </w:rPr>
        <w:t>рхивной службой Артемовского городского округа дано 42 консультации для государственных организаций.</w:t>
      </w:r>
      <w:r w:rsidR="00901D50">
        <w:rPr>
          <w:rFonts w:ascii="Liberation Serif" w:hAnsi="Liberation Serif" w:cs="Liberation Serif"/>
          <w:sz w:val="28"/>
          <w:szCs w:val="28"/>
        </w:rPr>
        <w:t xml:space="preserve"> </w:t>
      </w:r>
      <w:r w:rsidR="00446A09" w:rsidRPr="00E6195B">
        <w:rPr>
          <w:rFonts w:ascii="Liberation Serif" w:hAnsi="Liberation Serif" w:cs="Liberation Serif"/>
          <w:sz w:val="28"/>
          <w:szCs w:val="28"/>
        </w:rPr>
        <w:t>В течение года было использовано 568 дел государственной собственности Свердловской области.</w:t>
      </w:r>
    </w:p>
    <w:p w:rsidR="001733B9" w:rsidRPr="00E6195B" w:rsidRDefault="00323D6B" w:rsidP="001733B9">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4.9.</w:t>
      </w:r>
      <w:r w:rsidRPr="00E6195B">
        <w:rPr>
          <w:rFonts w:ascii="Liberation Serif" w:hAnsi="Liberation Serif" w:cs="Liberation Serif"/>
          <w:i/>
          <w:sz w:val="28"/>
          <w:szCs w:val="28"/>
        </w:rPr>
        <w:tab/>
        <w:t>постановка на учет и учет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p w:rsidR="002F091E" w:rsidRPr="00E6195B" w:rsidRDefault="002F091E" w:rsidP="002F091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состоянию на 01.01.2023 на учете граждан, имеющих право на получение жилищных субсидий на приобретение или строительство жилых помещений в соответствии с Федеральным законом</w:t>
      </w:r>
      <w:r w:rsidR="00B47FD1" w:rsidRPr="00B47FD1">
        <w:t xml:space="preserve"> </w:t>
      </w:r>
      <w:r w:rsidR="00B47FD1" w:rsidRPr="00B47FD1">
        <w:rPr>
          <w:rFonts w:ascii="Liberation Serif" w:hAnsi="Liberation Serif" w:cs="Liberation Serif"/>
          <w:sz w:val="28"/>
          <w:szCs w:val="28"/>
        </w:rPr>
        <w:t>от 25</w:t>
      </w:r>
      <w:r w:rsidR="001B02BF">
        <w:rPr>
          <w:rFonts w:ascii="Liberation Serif" w:hAnsi="Liberation Serif" w:cs="Liberation Serif"/>
          <w:sz w:val="28"/>
          <w:szCs w:val="28"/>
        </w:rPr>
        <w:t xml:space="preserve"> октября </w:t>
      </w:r>
      <w:r w:rsidR="00B47FD1" w:rsidRPr="00B47FD1">
        <w:rPr>
          <w:rFonts w:ascii="Liberation Serif" w:hAnsi="Liberation Serif" w:cs="Liberation Serif"/>
          <w:sz w:val="28"/>
          <w:szCs w:val="28"/>
        </w:rPr>
        <w:t>2002</w:t>
      </w:r>
      <w:r w:rsidR="001B02BF">
        <w:rPr>
          <w:rFonts w:ascii="Liberation Serif" w:hAnsi="Liberation Serif" w:cs="Liberation Serif"/>
          <w:sz w:val="28"/>
          <w:szCs w:val="28"/>
        </w:rPr>
        <w:t xml:space="preserve"> года </w:t>
      </w:r>
      <w:r w:rsidR="001B02BF">
        <w:rPr>
          <w:rFonts w:ascii="Liberation Serif" w:hAnsi="Liberation Serif" w:cs="Liberation Serif"/>
          <w:sz w:val="28"/>
          <w:szCs w:val="28"/>
        </w:rPr>
        <w:br/>
      </w:r>
      <w:r w:rsidR="00B47FD1" w:rsidRPr="00B47FD1">
        <w:rPr>
          <w:rFonts w:ascii="Liberation Serif" w:hAnsi="Liberation Serif" w:cs="Liberation Serif"/>
          <w:sz w:val="28"/>
          <w:szCs w:val="28"/>
        </w:rPr>
        <w:t>№ 125-ФЗ</w:t>
      </w:r>
      <w:r w:rsidRPr="00E6195B">
        <w:rPr>
          <w:rFonts w:ascii="Liberation Serif" w:hAnsi="Liberation Serif" w:cs="Liberation Serif"/>
          <w:sz w:val="28"/>
          <w:szCs w:val="28"/>
        </w:rPr>
        <w:t xml:space="preserve"> «О жилищных субсидиях гражданам, выезжающим из районов Крайнего Севера и приравненных к ним местностей», состоят 3 семьи. </w:t>
      </w:r>
    </w:p>
    <w:p w:rsidR="002F091E" w:rsidRPr="00E6195B" w:rsidRDefault="002F091E" w:rsidP="002F091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заявлений о принятии на учет от граждан, относящихся к данной категории, не поступало. </w:t>
      </w:r>
    </w:p>
    <w:p w:rsidR="002F091E" w:rsidRPr="00E6195B" w:rsidRDefault="002F091E" w:rsidP="002F091E">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28.12.2022 вручен государственный жилищный сертификат 1 семье-участнику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реализации сертификата 20.06.2023.</w:t>
      </w:r>
    </w:p>
    <w:p w:rsidR="00C83EC1" w:rsidRPr="00E6195B" w:rsidRDefault="00323D6B" w:rsidP="00C83EC1">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4.10.</w:t>
      </w:r>
      <w:r w:rsidRPr="00E6195B">
        <w:rPr>
          <w:rFonts w:ascii="Liberation Serif" w:hAnsi="Liberation Serif" w:cs="Liberation Serif"/>
          <w:i/>
          <w:sz w:val="28"/>
          <w:szCs w:val="28"/>
        </w:rPr>
        <w:tab/>
        <w:t>организация проведения мероприятий по отлову и содержанию безнадзорных собак</w:t>
      </w:r>
    </w:p>
    <w:p w:rsidR="00C83EC1" w:rsidRPr="00E6195B" w:rsidRDefault="00C83EC1" w:rsidP="00C83EC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на проведение мероприятий по обращению с животными без владельцев из областного бюджета было выделено 1 255,3 </w:t>
      </w:r>
      <w:r w:rsidR="00CB2A2D">
        <w:rPr>
          <w:rFonts w:ascii="Liberation Serif" w:hAnsi="Liberation Serif" w:cs="Liberation Serif"/>
          <w:sz w:val="28"/>
          <w:szCs w:val="28"/>
        </w:rPr>
        <w:t>тыс. руб. В рамках осуществления</w:t>
      </w:r>
      <w:r w:rsidRPr="00E6195B">
        <w:rPr>
          <w:rFonts w:ascii="Liberation Serif" w:hAnsi="Liberation Serif" w:cs="Liberation Serif"/>
          <w:sz w:val="28"/>
          <w:szCs w:val="28"/>
        </w:rPr>
        <w:t xml:space="preserve">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на территории Артемовского городского округа отловлено 104 собаки.</w:t>
      </w:r>
    </w:p>
    <w:p w:rsidR="00C83EC1" w:rsidRPr="00E6195B" w:rsidRDefault="00C83EC1" w:rsidP="00C83EC1">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За счет средств резервного фонда Администрации отловлено 47 животных без владельцев.</w:t>
      </w:r>
    </w:p>
    <w:p w:rsidR="00E17207" w:rsidRPr="00E6195B" w:rsidRDefault="00E17207" w:rsidP="001733B9">
      <w:pPr>
        <w:pStyle w:val="a3"/>
        <w:jc w:val="center"/>
        <w:rPr>
          <w:rFonts w:ascii="Liberation Serif" w:hAnsi="Liberation Serif" w:cs="Liberation Serif"/>
          <w:b/>
          <w:sz w:val="28"/>
          <w:szCs w:val="28"/>
        </w:rPr>
      </w:pPr>
    </w:p>
    <w:p w:rsidR="00E6195B" w:rsidRDefault="00E6195B" w:rsidP="001733B9">
      <w:pPr>
        <w:pStyle w:val="a3"/>
        <w:jc w:val="center"/>
        <w:rPr>
          <w:rFonts w:ascii="Liberation Serif" w:hAnsi="Liberation Serif" w:cs="Liberation Serif"/>
          <w:b/>
          <w:sz w:val="28"/>
          <w:szCs w:val="28"/>
        </w:rPr>
      </w:pPr>
    </w:p>
    <w:p w:rsidR="00B47FD1" w:rsidRDefault="00B47FD1" w:rsidP="001733B9">
      <w:pPr>
        <w:pStyle w:val="a3"/>
        <w:jc w:val="center"/>
        <w:rPr>
          <w:rFonts w:ascii="Liberation Serif" w:hAnsi="Liberation Serif" w:cs="Liberation Serif"/>
          <w:b/>
          <w:sz w:val="28"/>
          <w:szCs w:val="28"/>
        </w:rPr>
      </w:pPr>
    </w:p>
    <w:p w:rsidR="00B47FD1" w:rsidRPr="00E6195B" w:rsidRDefault="00B47FD1" w:rsidP="001733B9">
      <w:pPr>
        <w:pStyle w:val="a3"/>
        <w:jc w:val="center"/>
        <w:rPr>
          <w:rFonts w:ascii="Liberation Serif" w:hAnsi="Liberation Serif" w:cs="Liberation Serif"/>
          <w:b/>
          <w:sz w:val="28"/>
          <w:szCs w:val="28"/>
        </w:rPr>
      </w:pPr>
    </w:p>
    <w:p w:rsidR="00E17207" w:rsidRPr="00E6195B" w:rsidRDefault="00E17207" w:rsidP="001733B9">
      <w:pPr>
        <w:pStyle w:val="a3"/>
        <w:jc w:val="center"/>
        <w:rPr>
          <w:rFonts w:ascii="Liberation Serif" w:hAnsi="Liberation Serif" w:cs="Liberation Serif"/>
          <w:b/>
          <w:sz w:val="28"/>
          <w:szCs w:val="28"/>
        </w:rPr>
      </w:pPr>
    </w:p>
    <w:p w:rsidR="001733B9" w:rsidRPr="00E6195B" w:rsidRDefault="00323D6B" w:rsidP="001733B9">
      <w:pPr>
        <w:pStyle w:val="a3"/>
        <w:jc w:val="center"/>
        <w:rPr>
          <w:rFonts w:ascii="Liberation Serif" w:hAnsi="Liberation Serif" w:cs="Liberation Serif"/>
          <w:b/>
          <w:sz w:val="28"/>
          <w:szCs w:val="28"/>
        </w:rPr>
      </w:pPr>
      <w:r w:rsidRPr="00E6195B">
        <w:rPr>
          <w:rFonts w:ascii="Liberation Serif" w:hAnsi="Liberation Serif" w:cs="Liberation Serif"/>
          <w:b/>
          <w:sz w:val="28"/>
          <w:szCs w:val="28"/>
        </w:rPr>
        <w:lastRenderedPageBreak/>
        <w:t xml:space="preserve">Раздел 5. О достигнутых значениях показателей эффективности деятельности органов местного самоуправления </w:t>
      </w:r>
    </w:p>
    <w:p w:rsidR="001733B9" w:rsidRPr="00E6195B" w:rsidRDefault="00323D6B" w:rsidP="001733B9">
      <w:pPr>
        <w:pStyle w:val="a3"/>
        <w:jc w:val="center"/>
        <w:rPr>
          <w:rFonts w:ascii="Liberation Serif" w:hAnsi="Liberation Serif" w:cs="Liberation Serif"/>
          <w:b/>
          <w:sz w:val="28"/>
          <w:szCs w:val="28"/>
        </w:rPr>
      </w:pPr>
      <w:r w:rsidRPr="00E6195B">
        <w:rPr>
          <w:rFonts w:ascii="Liberation Serif" w:hAnsi="Liberation Serif" w:cs="Liberation Serif"/>
          <w:b/>
          <w:sz w:val="28"/>
          <w:szCs w:val="28"/>
        </w:rPr>
        <w:t xml:space="preserve">Артемовского городского округа </w:t>
      </w:r>
    </w:p>
    <w:p w:rsidR="001733B9" w:rsidRPr="00E6195B" w:rsidRDefault="00323D6B" w:rsidP="001733B9">
      <w:pPr>
        <w:pStyle w:val="a3"/>
        <w:jc w:val="center"/>
        <w:rPr>
          <w:rFonts w:ascii="Liberation Serif" w:hAnsi="Liberation Serif" w:cs="Liberation Serif"/>
          <w:b/>
          <w:sz w:val="28"/>
          <w:szCs w:val="28"/>
        </w:rPr>
      </w:pPr>
      <w:r w:rsidRPr="00E6195B">
        <w:rPr>
          <w:rFonts w:ascii="Liberation Serif" w:hAnsi="Liberation Serif" w:cs="Liberation Serif"/>
          <w:b/>
          <w:sz w:val="28"/>
          <w:szCs w:val="28"/>
        </w:rPr>
        <w:t>(в соответствии с Типовой формой доклада, утвержденной Постановлением Правительства</w:t>
      </w:r>
      <w:r w:rsidR="001733B9" w:rsidRPr="00E6195B">
        <w:rPr>
          <w:rFonts w:ascii="Liberation Serif" w:hAnsi="Liberation Serif" w:cs="Liberation Serif"/>
          <w:b/>
          <w:sz w:val="28"/>
          <w:szCs w:val="28"/>
        </w:rPr>
        <w:t xml:space="preserve"> </w:t>
      </w:r>
      <w:r w:rsidRPr="00E6195B">
        <w:rPr>
          <w:rFonts w:ascii="Liberation Serif" w:hAnsi="Liberation Serif" w:cs="Liberation Serif"/>
          <w:b/>
          <w:sz w:val="28"/>
          <w:szCs w:val="28"/>
        </w:rPr>
        <w:t xml:space="preserve">Российской Федерации </w:t>
      </w:r>
    </w:p>
    <w:p w:rsidR="00323D6B" w:rsidRDefault="00323D6B" w:rsidP="001733B9">
      <w:pPr>
        <w:pStyle w:val="a3"/>
        <w:jc w:val="center"/>
        <w:rPr>
          <w:rFonts w:ascii="Liberation Serif" w:hAnsi="Liberation Serif" w:cs="Liberation Serif"/>
          <w:b/>
          <w:sz w:val="28"/>
          <w:szCs w:val="28"/>
        </w:rPr>
      </w:pPr>
      <w:r w:rsidRPr="00E6195B">
        <w:rPr>
          <w:rFonts w:ascii="Liberation Serif" w:hAnsi="Liberation Serif" w:cs="Liberation Serif"/>
          <w:b/>
          <w:sz w:val="28"/>
          <w:szCs w:val="28"/>
        </w:rPr>
        <w:t>от 17.12.2012 № 1317)</w:t>
      </w:r>
    </w:p>
    <w:p w:rsidR="001B02BF" w:rsidRPr="00E6195B" w:rsidRDefault="001B02BF" w:rsidP="001733B9">
      <w:pPr>
        <w:pStyle w:val="a3"/>
        <w:jc w:val="center"/>
        <w:rPr>
          <w:rFonts w:ascii="Liberation Serif" w:hAnsi="Liberation Serif" w:cs="Liberation Serif"/>
          <w:b/>
          <w:sz w:val="28"/>
          <w:szCs w:val="28"/>
        </w:rPr>
      </w:pPr>
    </w:p>
    <w:p w:rsidR="00E6195B" w:rsidRPr="00E6195B" w:rsidRDefault="00E6195B" w:rsidP="00E6195B">
      <w:pPr>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Доклад главы городского округа о достигнутых значениях показателей эффективности деятельности органов местного самоуправления городского округа за 2022 год и их планируемых значениях на 3-летний период прилагается (Приложение 2) </w:t>
      </w:r>
    </w:p>
    <w:p w:rsidR="00344FA7" w:rsidRPr="00E6195B" w:rsidRDefault="00344FA7" w:rsidP="00323D6B">
      <w:pPr>
        <w:pStyle w:val="a3"/>
        <w:rPr>
          <w:rFonts w:ascii="Liberation Serif" w:hAnsi="Liberation Serif" w:cs="Liberation Serif"/>
          <w:sz w:val="28"/>
          <w:szCs w:val="28"/>
        </w:rPr>
      </w:pPr>
    </w:p>
    <w:p w:rsidR="00323D6B" w:rsidRDefault="00323D6B" w:rsidP="00344FA7">
      <w:pPr>
        <w:pStyle w:val="a3"/>
        <w:jc w:val="center"/>
        <w:rPr>
          <w:rFonts w:ascii="Liberation Serif" w:hAnsi="Liberation Serif" w:cs="Liberation Serif"/>
          <w:b/>
          <w:sz w:val="28"/>
          <w:szCs w:val="28"/>
        </w:rPr>
      </w:pPr>
      <w:r w:rsidRPr="00E6195B">
        <w:rPr>
          <w:rFonts w:ascii="Liberation Serif" w:hAnsi="Liberation Serif" w:cs="Liberation Serif"/>
          <w:b/>
          <w:sz w:val="28"/>
          <w:szCs w:val="28"/>
        </w:rPr>
        <w:t>Раздел 6. О решении вопросов, поставленных Думой Артемовского городского округа в форме депутатских запросов</w:t>
      </w:r>
    </w:p>
    <w:p w:rsidR="001B02BF" w:rsidRPr="00E6195B" w:rsidRDefault="001B02BF" w:rsidP="00344FA7">
      <w:pPr>
        <w:pStyle w:val="a3"/>
        <w:jc w:val="center"/>
        <w:rPr>
          <w:rFonts w:ascii="Liberation Serif" w:hAnsi="Liberation Serif" w:cs="Liberation Serif"/>
          <w:b/>
          <w:sz w:val="28"/>
          <w:szCs w:val="28"/>
        </w:rPr>
      </w:pPr>
    </w:p>
    <w:p w:rsidR="00344FA7" w:rsidRPr="00E6195B" w:rsidRDefault="00344FA7" w:rsidP="00344FA7">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6.1. О</w:t>
      </w:r>
      <w:r w:rsidR="00323D6B" w:rsidRPr="00E6195B">
        <w:rPr>
          <w:rFonts w:ascii="Liberation Serif" w:hAnsi="Liberation Serif" w:cs="Liberation Serif"/>
          <w:i/>
          <w:sz w:val="28"/>
          <w:szCs w:val="28"/>
        </w:rPr>
        <w:t xml:space="preserve"> решении вопросов, поставленных Думой Артемовского городского округа в 2021 году</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В 2022 году на поступившие депутатские запросы предоставлены ответы: </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1) решение Думы Артемовского городского округа от 25.02.2021 № 780 «О признании депутатского обращения Котловой Е.И., депутата Думы Артемовского городского округа по одномандатному избирательному округу № 1, к главе Артемовского городского округа по вопросу содержания территории между домами № 3, 3а, 4, 5 по ул. Октябрьская в г. Артемовском, депутатским запросом». Депутатский запрос снят с контроля решением Думы Артемовского городского округа от 22.09.2022 № 205;</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2) решение Думы Артемовского городского округа от 25.02.2021 № 779 «О признании депутатского обращения Котловой Е.И., депутата Думы Артемовского городского округа по одномандатному избирательному округу № 1, к главе Артемовского городского округа по вопросу бесперебойного водоотведения от жилого дома № 48 ул. Свободы в г. Артемовском, депутатским запросом». Информационное письмо направлено </w:t>
      </w:r>
      <w:r w:rsidRPr="00E6195B">
        <w:rPr>
          <w:rFonts w:ascii="Liberation Serif" w:hAnsi="Liberation Serif" w:cs="Liberation Serif"/>
          <w:sz w:val="28"/>
          <w:szCs w:val="28"/>
        </w:rPr>
        <w:br/>
        <w:t>исх. от 14.09.2022 № 6462/14. Депутатский запрос снят с контроля решением Думы Артемовского городского округа от 22.09.2022 № 204;</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3) решение Думы Артемовского городского округа от 27.05.2021 № 821 «О признании депутатского обращения Котловой Е.И., депутата Думы Артемовского городского округа по одномандатному избирательному округу № 1, к главе Артемовского городского округа по вопросу благоустройства территории магазина «Магнит» по ул. Свободы в г. Артемовском, депутатским запросом». Рассмотрение планируется в 2023 году;</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4) решение Думы Артемовского городского округа от 11.11.2021 № 22 «О признании депутатского обращения Котловой Е.И., депутата Думы Артемовского городского округа по одномандатному избирательному округу №</w:t>
      </w:r>
      <w:r w:rsidR="00D73FC0"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1, к главе Артемовского городского округа по вопросу вырубки </w:t>
      </w:r>
      <w:r w:rsidRPr="00E6195B">
        <w:rPr>
          <w:rFonts w:ascii="Liberation Serif" w:hAnsi="Liberation Serif" w:cs="Liberation Serif"/>
          <w:sz w:val="28"/>
          <w:szCs w:val="28"/>
        </w:rPr>
        <w:lastRenderedPageBreak/>
        <w:t>кустарников и деревьев по ул. Свободы (вдоль теплотрассы) в г. Артемовском, депутатским запросом». Рассмотрение планируется в 2023 году;</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5) решение Думы Артемовского городского округа от 23.12.2021 № 53 «О признании депутатского обращения </w:t>
      </w:r>
      <w:proofErr w:type="spellStart"/>
      <w:r w:rsidRPr="00E6195B">
        <w:rPr>
          <w:rFonts w:ascii="Liberation Serif" w:hAnsi="Liberation Serif" w:cs="Liberation Serif"/>
          <w:sz w:val="28"/>
          <w:szCs w:val="28"/>
        </w:rPr>
        <w:t>Ергашева</w:t>
      </w:r>
      <w:proofErr w:type="spellEnd"/>
      <w:r w:rsidRPr="00E6195B">
        <w:rPr>
          <w:rFonts w:ascii="Liberation Serif" w:hAnsi="Liberation Serif" w:cs="Liberation Serif"/>
          <w:sz w:val="28"/>
          <w:szCs w:val="28"/>
        </w:rPr>
        <w:t xml:space="preserve"> В.Н., депутата Думы Артемовского городского округа по одномандатному избирательному округу №</w:t>
      </w:r>
      <w:r w:rsidR="00D73FC0"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17, к главе Артемовского городского округа по вопросу строительства очистных сооружений в поселке Красногвардейском, депутатским запросом». Рассмотрение планируется в 2023 году; </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6) решение Думы Артемовского городского округа от 23.12.2023 № 52 «О признании депутатского обращения </w:t>
      </w:r>
      <w:proofErr w:type="spellStart"/>
      <w:r w:rsidRPr="00E6195B">
        <w:rPr>
          <w:rFonts w:ascii="Liberation Serif" w:hAnsi="Liberation Serif" w:cs="Liberation Serif"/>
          <w:sz w:val="28"/>
          <w:szCs w:val="28"/>
        </w:rPr>
        <w:t>Ергашева</w:t>
      </w:r>
      <w:proofErr w:type="spellEnd"/>
      <w:r w:rsidRPr="00E6195B">
        <w:rPr>
          <w:rFonts w:ascii="Liberation Serif" w:hAnsi="Liberation Serif" w:cs="Liberation Serif"/>
          <w:sz w:val="28"/>
          <w:szCs w:val="28"/>
        </w:rPr>
        <w:t xml:space="preserve"> В.Н., депутата Думы Артемовского городского округа по одномандатному избирательному округу № 17, к главе Артемовского городского округа по вопросу восстановления объездной дороги в поселке Красногвардейском, депутатским запросом». Информационное письмо направлено исх. от 05.08.2022 № 5507/28. Депутатский запрос снят с контроля решением Думы Артемовского городского округа от 22.09.2022 № 206;</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7) решение Думы Артемовского городского округа от 28.04.2022 № 125 «О признании депутатского обращения </w:t>
      </w:r>
      <w:proofErr w:type="spellStart"/>
      <w:r w:rsidRPr="00E6195B">
        <w:rPr>
          <w:rFonts w:ascii="Liberation Serif" w:hAnsi="Liberation Serif" w:cs="Liberation Serif"/>
          <w:sz w:val="28"/>
          <w:szCs w:val="28"/>
        </w:rPr>
        <w:t>Мухачева</w:t>
      </w:r>
      <w:proofErr w:type="spellEnd"/>
      <w:r w:rsidRPr="00E6195B">
        <w:rPr>
          <w:rFonts w:ascii="Liberation Serif" w:hAnsi="Liberation Serif" w:cs="Liberation Serif"/>
          <w:sz w:val="28"/>
          <w:szCs w:val="28"/>
        </w:rPr>
        <w:t xml:space="preserve"> А.А., депутата Думы Артемовского городского округа по одномандатному избирательному округу № 5, к главе Артемовского городского округа по вопросу строительства тротуара и установке пешеходного перехода по ул. Западная напротив дома </w:t>
      </w:r>
      <w:r w:rsidR="00D73FC0" w:rsidRPr="00E6195B">
        <w:rPr>
          <w:rFonts w:ascii="Liberation Serif" w:hAnsi="Liberation Serif" w:cs="Liberation Serif"/>
          <w:sz w:val="28"/>
          <w:szCs w:val="28"/>
        </w:rPr>
        <w:br/>
      </w:r>
      <w:r w:rsidRPr="00E6195B">
        <w:rPr>
          <w:rFonts w:ascii="Liberation Serif" w:hAnsi="Liberation Serif" w:cs="Liberation Serif"/>
          <w:sz w:val="28"/>
          <w:szCs w:val="28"/>
        </w:rPr>
        <w:t>№ 11 в г. Артемовском, депутатским запросом». Депутатский запрос снят с контроля решением Думы Артемовского городского округа от 30.06.2022        № 143;</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8) решение Думы Артемовского городского округа от 27.01.2022 № 69 «О признании депутатского обращения </w:t>
      </w:r>
      <w:proofErr w:type="spellStart"/>
      <w:r w:rsidRPr="00E6195B">
        <w:rPr>
          <w:rFonts w:ascii="Liberation Serif" w:hAnsi="Liberation Serif" w:cs="Liberation Serif"/>
          <w:sz w:val="28"/>
          <w:szCs w:val="28"/>
        </w:rPr>
        <w:t>Мухачева</w:t>
      </w:r>
      <w:proofErr w:type="spellEnd"/>
      <w:r w:rsidRPr="00E6195B">
        <w:rPr>
          <w:rFonts w:ascii="Liberation Serif" w:hAnsi="Liberation Serif" w:cs="Liberation Serif"/>
          <w:sz w:val="28"/>
          <w:szCs w:val="28"/>
        </w:rPr>
        <w:t xml:space="preserve"> А.А., депутата Думы Артемовского городского округа по одномандатному избирательному округу № 5, к главе Артемовского городского округа по вопросу проведения капитального ремонта квартиры № 6 по адресу: г. Артемовский, ул. Сосновая, д. 1, депутатским запросом». Депутатский запрос снят с контроля решением Думы Артемовского городского округа от 30.06.2022 № 166;</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9) решение Думы Артемовского городского округа от 28.04.2022 № 122 «О признании депутатского обращения </w:t>
      </w:r>
      <w:proofErr w:type="spellStart"/>
      <w:r w:rsidRPr="00E6195B">
        <w:rPr>
          <w:rFonts w:ascii="Liberation Serif" w:hAnsi="Liberation Serif" w:cs="Liberation Serif"/>
          <w:sz w:val="28"/>
          <w:szCs w:val="28"/>
        </w:rPr>
        <w:t>Мухачева</w:t>
      </w:r>
      <w:proofErr w:type="spellEnd"/>
      <w:r w:rsidRPr="00E6195B">
        <w:rPr>
          <w:rFonts w:ascii="Liberation Serif" w:hAnsi="Liberation Serif" w:cs="Liberation Serif"/>
          <w:sz w:val="28"/>
          <w:szCs w:val="28"/>
        </w:rPr>
        <w:t xml:space="preserve"> А.А., депутата Думы Артемовского городского округа по одномандатному избирательному округу № 5, к главе Артемовского городского округа по вопросу обустройства детской спортивно-игровой площадки, хоккейного корта в районе жилых домов № 7, 10, 12 квартала Западный в г. Артемовский, депутатским запросом». Депутатский запрос снят с контроля решением Думы Артемовского городского округа от 30.06.2022 № 167;</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10) решение Думы Артемовского городского округа от 28.04.2022 № 123 «О признании депутатского обращения </w:t>
      </w:r>
      <w:proofErr w:type="spellStart"/>
      <w:r w:rsidRPr="00E6195B">
        <w:rPr>
          <w:rFonts w:ascii="Liberation Serif" w:hAnsi="Liberation Serif" w:cs="Liberation Serif"/>
          <w:sz w:val="28"/>
          <w:szCs w:val="28"/>
        </w:rPr>
        <w:t>Мухачева</w:t>
      </w:r>
      <w:proofErr w:type="spellEnd"/>
      <w:r w:rsidRPr="00E6195B">
        <w:rPr>
          <w:rFonts w:ascii="Liberation Serif" w:hAnsi="Liberation Serif" w:cs="Liberation Serif"/>
          <w:sz w:val="28"/>
          <w:szCs w:val="28"/>
        </w:rPr>
        <w:t xml:space="preserve"> А.А., депутата Думы Артемовского городского округа по одномандатному избирательному округу № 5, к главе Артемовского городского округа по вопросу благоустройства территории в районе жилых домов № 7. 10, 12 квартала Западный в </w:t>
      </w:r>
      <w:r w:rsidRPr="00E6195B">
        <w:rPr>
          <w:rFonts w:ascii="Liberation Serif" w:hAnsi="Liberation Serif" w:cs="Liberation Serif"/>
          <w:sz w:val="28"/>
          <w:szCs w:val="28"/>
        </w:rPr>
        <w:lastRenderedPageBreak/>
        <w:t>г.</w:t>
      </w:r>
      <w:r w:rsidR="00D73FC0" w:rsidRPr="00E6195B">
        <w:rPr>
          <w:rFonts w:ascii="Liberation Serif" w:hAnsi="Liberation Serif" w:cs="Liberation Serif"/>
          <w:sz w:val="28"/>
          <w:szCs w:val="28"/>
        </w:rPr>
        <w:t> </w:t>
      </w:r>
      <w:r w:rsidRPr="00E6195B">
        <w:rPr>
          <w:rFonts w:ascii="Liberation Serif" w:hAnsi="Liberation Serif" w:cs="Liberation Serif"/>
          <w:sz w:val="28"/>
          <w:szCs w:val="28"/>
        </w:rPr>
        <w:t>Артемовском, депутатским запросом». Депутатский запрос снят с контроля решением Думы Артемовского городского округа от 30.06.2022 № 168;</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11) решение Думы Артемовского городского округа от 28.04.2022 № 124 «О признании депутатского обращения </w:t>
      </w:r>
      <w:proofErr w:type="spellStart"/>
      <w:r w:rsidRPr="00E6195B">
        <w:rPr>
          <w:rFonts w:ascii="Liberation Serif" w:hAnsi="Liberation Serif" w:cs="Liberation Serif"/>
          <w:sz w:val="28"/>
          <w:szCs w:val="28"/>
        </w:rPr>
        <w:t>Мухачева</w:t>
      </w:r>
      <w:proofErr w:type="spellEnd"/>
      <w:r w:rsidRPr="00E6195B">
        <w:rPr>
          <w:rFonts w:ascii="Liberation Serif" w:hAnsi="Liberation Serif" w:cs="Liberation Serif"/>
          <w:sz w:val="28"/>
          <w:szCs w:val="28"/>
        </w:rPr>
        <w:t xml:space="preserve"> А.А., депутата Думы Артемовского городского округа по одномандатному избирательному округу № 5, к главе Артемовского городского округа установки контейнера для сбора твердых коммунальных отходов по ул. 9 Мая, д. № 1, 3 в г. Артемовском, депутатским запросом». Депутатский запрос снят с контроля решением Думы Артемовского городского округа от 22.09.2022 № 203;</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12) решение Думы Артемовского городского округа от 24.02.2022           № 96 «О признании депутатского обращения </w:t>
      </w:r>
      <w:proofErr w:type="spellStart"/>
      <w:r w:rsidRPr="00E6195B">
        <w:rPr>
          <w:rFonts w:ascii="Liberation Serif" w:hAnsi="Liberation Serif" w:cs="Liberation Serif"/>
          <w:sz w:val="28"/>
          <w:szCs w:val="28"/>
        </w:rPr>
        <w:t>Вялкова</w:t>
      </w:r>
      <w:proofErr w:type="spellEnd"/>
      <w:r w:rsidRPr="00E6195B">
        <w:rPr>
          <w:rFonts w:ascii="Liberation Serif" w:hAnsi="Liberation Serif" w:cs="Liberation Serif"/>
          <w:sz w:val="28"/>
          <w:szCs w:val="28"/>
        </w:rPr>
        <w:t xml:space="preserve"> М.С., депутата Думы Артемовского городского округа по одномандатному избирательному округу № 18, к главе Артемовского городского округа по вопросу открытия аптечных пунктов в с. Мостовское, с. </w:t>
      </w:r>
      <w:proofErr w:type="spellStart"/>
      <w:r w:rsidRPr="00E6195B">
        <w:rPr>
          <w:rFonts w:ascii="Liberation Serif" w:hAnsi="Liberation Serif" w:cs="Liberation Serif"/>
          <w:sz w:val="28"/>
          <w:szCs w:val="28"/>
        </w:rPr>
        <w:t>Лебёдкино</w:t>
      </w:r>
      <w:proofErr w:type="spellEnd"/>
      <w:r w:rsidRPr="00E6195B">
        <w:rPr>
          <w:rFonts w:ascii="Liberation Serif" w:hAnsi="Liberation Serif" w:cs="Liberation Serif"/>
          <w:sz w:val="28"/>
          <w:szCs w:val="28"/>
        </w:rPr>
        <w:t xml:space="preserve">, с. </w:t>
      </w:r>
      <w:proofErr w:type="spellStart"/>
      <w:r w:rsidRPr="00E6195B">
        <w:rPr>
          <w:rFonts w:ascii="Liberation Serif" w:hAnsi="Liberation Serif" w:cs="Liberation Serif"/>
          <w:sz w:val="28"/>
          <w:szCs w:val="28"/>
        </w:rPr>
        <w:t>Шогринское</w:t>
      </w:r>
      <w:proofErr w:type="spellEnd"/>
      <w:r w:rsidRPr="00E6195B">
        <w:rPr>
          <w:rFonts w:ascii="Liberation Serif" w:hAnsi="Liberation Serif" w:cs="Liberation Serif"/>
          <w:sz w:val="28"/>
          <w:szCs w:val="28"/>
        </w:rPr>
        <w:t xml:space="preserve">, с. Антоново, с. </w:t>
      </w:r>
      <w:proofErr w:type="spellStart"/>
      <w:r w:rsidRPr="00E6195B">
        <w:rPr>
          <w:rFonts w:ascii="Liberation Serif" w:hAnsi="Liberation Serif" w:cs="Liberation Serif"/>
          <w:sz w:val="28"/>
          <w:szCs w:val="28"/>
        </w:rPr>
        <w:t>Бичур</w:t>
      </w:r>
      <w:proofErr w:type="spellEnd"/>
      <w:r w:rsidRPr="00E6195B">
        <w:rPr>
          <w:rFonts w:ascii="Liberation Serif" w:hAnsi="Liberation Serif" w:cs="Liberation Serif"/>
          <w:sz w:val="28"/>
          <w:szCs w:val="28"/>
        </w:rPr>
        <w:t>, депутатским запросом». Депутатский запрос снят с контроля решением Думы Артемовского городского округа от 30.06.2022 № 165;</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13) решение Думы Артемовского городского округа от 28.04.2022           № 121 «О признании депутатского обращения </w:t>
      </w:r>
      <w:proofErr w:type="spellStart"/>
      <w:r w:rsidRPr="00E6195B">
        <w:rPr>
          <w:rFonts w:ascii="Liberation Serif" w:hAnsi="Liberation Serif" w:cs="Liberation Serif"/>
          <w:sz w:val="28"/>
          <w:szCs w:val="28"/>
        </w:rPr>
        <w:t>Абдрахмановой</w:t>
      </w:r>
      <w:proofErr w:type="spellEnd"/>
      <w:r w:rsidRPr="00E6195B">
        <w:rPr>
          <w:rFonts w:ascii="Liberation Serif" w:hAnsi="Liberation Serif" w:cs="Liberation Serif"/>
          <w:sz w:val="28"/>
          <w:szCs w:val="28"/>
        </w:rPr>
        <w:t xml:space="preserve"> А.Р., депутата Думы Артемовского городского округа по одномандатному избирательному округу №</w:t>
      </w:r>
      <w:r w:rsidR="006C66A1" w:rsidRPr="00E6195B">
        <w:rPr>
          <w:rFonts w:ascii="Liberation Serif" w:hAnsi="Liberation Serif" w:cs="Liberation Serif"/>
          <w:sz w:val="28"/>
          <w:szCs w:val="28"/>
        </w:rPr>
        <w:t> </w:t>
      </w:r>
      <w:r w:rsidRPr="00E6195B">
        <w:rPr>
          <w:rFonts w:ascii="Liberation Serif" w:hAnsi="Liberation Serif" w:cs="Liberation Serif"/>
          <w:sz w:val="28"/>
          <w:szCs w:val="28"/>
        </w:rPr>
        <w:t>10, к главе Артемовского городского округа по вопросу транспортного обслуживания жителей поселка Ключи, депутатским запросом». Депутатский запрос снят с контроля решением Думы Артемовского городского округа от 27.10.2022 № 211;</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14) решение Думы Артемовского городского округа от 31.03.2022           № 106 «О признании депутатского обращения </w:t>
      </w:r>
      <w:proofErr w:type="spellStart"/>
      <w:r w:rsidRPr="00E6195B">
        <w:rPr>
          <w:rFonts w:ascii="Liberation Serif" w:hAnsi="Liberation Serif" w:cs="Liberation Serif"/>
          <w:sz w:val="28"/>
          <w:szCs w:val="28"/>
        </w:rPr>
        <w:t>Сердитова</w:t>
      </w:r>
      <w:proofErr w:type="spellEnd"/>
      <w:r w:rsidRPr="00E6195B">
        <w:rPr>
          <w:rFonts w:ascii="Liberation Serif" w:hAnsi="Liberation Serif" w:cs="Liberation Serif"/>
          <w:sz w:val="28"/>
          <w:szCs w:val="28"/>
        </w:rPr>
        <w:t xml:space="preserve"> А.П., депутата Думы Артемовского городского округа по одномандатному избирательному округу № 20, к главе Артемовского городского округа по вопросу строительства газопровода высокого давления по ул.</w:t>
      </w:r>
      <w:r w:rsidR="003A24A6" w:rsidRPr="00E6195B">
        <w:rPr>
          <w:rFonts w:ascii="Liberation Serif" w:hAnsi="Liberation Serif" w:cs="Liberation Serif"/>
          <w:sz w:val="28"/>
          <w:szCs w:val="28"/>
        </w:rPr>
        <w:t> </w:t>
      </w:r>
      <w:r w:rsidRPr="00E6195B">
        <w:rPr>
          <w:rFonts w:ascii="Liberation Serif" w:hAnsi="Liberation Serif" w:cs="Liberation Serif"/>
          <w:sz w:val="28"/>
          <w:szCs w:val="28"/>
        </w:rPr>
        <w:t>Сметанина в г.</w:t>
      </w:r>
      <w:r w:rsidR="003A24A6" w:rsidRPr="00E6195B">
        <w:rPr>
          <w:rFonts w:ascii="Liberation Serif" w:hAnsi="Liberation Serif" w:cs="Liberation Serif"/>
          <w:sz w:val="28"/>
          <w:szCs w:val="28"/>
        </w:rPr>
        <w:t> </w:t>
      </w:r>
      <w:r w:rsidRPr="00E6195B">
        <w:rPr>
          <w:rFonts w:ascii="Liberation Serif" w:hAnsi="Liberation Serif" w:cs="Liberation Serif"/>
          <w:sz w:val="28"/>
          <w:szCs w:val="28"/>
        </w:rPr>
        <w:t>Артемовском, депутатским запросом». Рассмотрение планируется в 2023 году;</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15) решение Думы Артемовского городского округа от 30.06.2022           № 163 «О признании депутатского обращения </w:t>
      </w:r>
      <w:proofErr w:type="spellStart"/>
      <w:r w:rsidRPr="00E6195B">
        <w:rPr>
          <w:rFonts w:ascii="Liberation Serif" w:hAnsi="Liberation Serif" w:cs="Liberation Serif"/>
          <w:sz w:val="28"/>
          <w:szCs w:val="28"/>
        </w:rPr>
        <w:t>Вялкова</w:t>
      </w:r>
      <w:proofErr w:type="spellEnd"/>
      <w:r w:rsidRPr="00E6195B">
        <w:rPr>
          <w:rFonts w:ascii="Liberation Serif" w:hAnsi="Liberation Serif" w:cs="Liberation Serif"/>
          <w:sz w:val="28"/>
          <w:szCs w:val="28"/>
        </w:rPr>
        <w:t xml:space="preserve"> М.С., депутата Думы Артемовского городского округа по одномандатному избирательному округу № 18, к главе Артемовского городского округа о ходе выполнения работ по разработке проекта строительства газопровода высокого давления 1 категории для улучшения качества газоснабжения г.</w:t>
      </w:r>
      <w:r w:rsidR="003A24A6" w:rsidRPr="00E6195B">
        <w:rPr>
          <w:rFonts w:ascii="Liberation Serif" w:hAnsi="Liberation Serif" w:cs="Liberation Serif"/>
          <w:sz w:val="28"/>
          <w:szCs w:val="28"/>
        </w:rPr>
        <w:t> </w:t>
      </w:r>
      <w:r w:rsidRPr="00E6195B">
        <w:rPr>
          <w:rFonts w:ascii="Liberation Serif" w:hAnsi="Liberation Serif" w:cs="Liberation Serif"/>
          <w:sz w:val="28"/>
          <w:szCs w:val="28"/>
        </w:rPr>
        <w:t>Артемовского и перспективного газоснабжения населенных пунктов: с.</w:t>
      </w:r>
      <w:r w:rsidR="003A24A6" w:rsidRPr="00E6195B">
        <w:rPr>
          <w:rFonts w:ascii="Liberation Serif" w:hAnsi="Liberation Serif" w:cs="Liberation Serif"/>
          <w:sz w:val="28"/>
          <w:szCs w:val="28"/>
        </w:rPr>
        <w:t> </w:t>
      </w:r>
      <w:r w:rsidRPr="00E6195B">
        <w:rPr>
          <w:rFonts w:ascii="Liberation Serif" w:hAnsi="Liberation Serif" w:cs="Liberation Serif"/>
          <w:sz w:val="28"/>
          <w:szCs w:val="28"/>
        </w:rPr>
        <w:t>Мостовское, с.</w:t>
      </w:r>
      <w:r w:rsidR="003A24A6" w:rsidRPr="00E6195B">
        <w:rPr>
          <w:rFonts w:ascii="Liberation Serif" w:hAnsi="Liberation Serif" w:cs="Liberation Serif"/>
          <w:sz w:val="28"/>
          <w:szCs w:val="28"/>
        </w:rPr>
        <w:t> </w:t>
      </w:r>
      <w:proofErr w:type="spellStart"/>
      <w:r w:rsidRPr="00E6195B">
        <w:rPr>
          <w:rFonts w:ascii="Liberation Serif" w:hAnsi="Liberation Serif" w:cs="Liberation Serif"/>
          <w:sz w:val="28"/>
          <w:szCs w:val="28"/>
        </w:rPr>
        <w:t>Шогринское</w:t>
      </w:r>
      <w:proofErr w:type="spellEnd"/>
      <w:r w:rsidRPr="00E6195B">
        <w:rPr>
          <w:rFonts w:ascii="Liberation Serif" w:hAnsi="Liberation Serif" w:cs="Liberation Serif"/>
          <w:sz w:val="28"/>
          <w:szCs w:val="28"/>
        </w:rPr>
        <w:t xml:space="preserve">, </w:t>
      </w:r>
      <w:r w:rsidR="003A24A6" w:rsidRPr="00E6195B">
        <w:rPr>
          <w:rFonts w:ascii="Liberation Serif" w:hAnsi="Liberation Serif" w:cs="Liberation Serif"/>
          <w:sz w:val="28"/>
          <w:szCs w:val="28"/>
        </w:rPr>
        <w:br/>
      </w:r>
      <w:r w:rsidRPr="00E6195B">
        <w:rPr>
          <w:rFonts w:ascii="Liberation Serif" w:hAnsi="Liberation Serif" w:cs="Liberation Serif"/>
          <w:sz w:val="28"/>
          <w:szCs w:val="28"/>
        </w:rPr>
        <w:t xml:space="preserve">с. </w:t>
      </w:r>
      <w:proofErr w:type="spellStart"/>
      <w:r w:rsidRPr="00E6195B">
        <w:rPr>
          <w:rFonts w:ascii="Liberation Serif" w:hAnsi="Liberation Serif" w:cs="Liberation Serif"/>
          <w:sz w:val="28"/>
          <w:szCs w:val="28"/>
        </w:rPr>
        <w:t>Лебёдкино</w:t>
      </w:r>
      <w:proofErr w:type="spellEnd"/>
      <w:r w:rsidRPr="00E6195B">
        <w:rPr>
          <w:rFonts w:ascii="Liberation Serif" w:hAnsi="Liberation Serif" w:cs="Liberation Serif"/>
          <w:sz w:val="28"/>
          <w:szCs w:val="28"/>
        </w:rPr>
        <w:t xml:space="preserve">, с. Антоново, с. </w:t>
      </w:r>
      <w:proofErr w:type="spellStart"/>
      <w:r w:rsidRPr="00E6195B">
        <w:rPr>
          <w:rFonts w:ascii="Liberation Serif" w:hAnsi="Liberation Serif" w:cs="Liberation Serif"/>
          <w:sz w:val="28"/>
          <w:szCs w:val="28"/>
        </w:rPr>
        <w:t>Бичур</w:t>
      </w:r>
      <w:proofErr w:type="spellEnd"/>
      <w:r w:rsidRPr="00E6195B">
        <w:rPr>
          <w:rFonts w:ascii="Liberation Serif" w:hAnsi="Liberation Serif" w:cs="Liberation Serif"/>
          <w:sz w:val="28"/>
          <w:szCs w:val="28"/>
        </w:rPr>
        <w:t>, депутатским запросом». Рассмотрение планируется в 2023 году;</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16) решение Думы Артемовского городского округа от 24.02.2022           № 95 «О признании депутатского обращения </w:t>
      </w:r>
      <w:proofErr w:type="spellStart"/>
      <w:r w:rsidRPr="00E6195B">
        <w:rPr>
          <w:rFonts w:ascii="Liberation Serif" w:hAnsi="Liberation Serif" w:cs="Liberation Serif"/>
          <w:sz w:val="28"/>
          <w:szCs w:val="28"/>
        </w:rPr>
        <w:t>Вялкова</w:t>
      </w:r>
      <w:proofErr w:type="spellEnd"/>
      <w:r w:rsidRPr="00E6195B">
        <w:rPr>
          <w:rFonts w:ascii="Liberation Serif" w:hAnsi="Liberation Serif" w:cs="Liberation Serif"/>
          <w:sz w:val="28"/>
          <w:szCs w:val="28"/>
        </w:rPr>
        <w:t xml:space="preserve"> М.С., депутата Думы Артемовского городского округа по одномандатному избирательному округу № 18, к главе Артемовского городского округа по вопросу бесперебойного движения общественного транспорта по маршруту № 116 «Артемовский</w:t>
      </w:r>
      <w:proofErr w:type="gramStart"/>
      <w:r w:rsidRPr="00E6195B">
        <w:rPr>
          <w:rFonts w:ascii="Liberation Serif" w:hAnsi="Liberation Serif" w:cs="Liberation Serif"/>
          <w:sz w:val="28"/>
          <w:szCs w:val="28"/>
        </w:rPr>
        <w:t>-</w:t>
      </w:r>
      <w:r w:rsidRPr="00E6195B">
        <w:rPr>
          <w:rFonts w:ascii="Liberation Serif" w:hAnsi="Liberation Serif" w:cs="Liberation Serif"/>
          <w:sz w:val="28"/>
          <w:szCs w:val="28"/>
        </w:rPr>
        <w:lastRenderedPageBreak/>
        <w:t>«</w:t>
      </w:r>
      <w:proofErr w:type="spellStart"/>
      <w:proofErr w:type="gramEnd"/>
      <w:r w:rsidRPr="00E6195B">
        <w:rPr>
          <w:rFonts w:ascii="Liberation Serif" w:hAnsi="Liberation Serif" w:cs="Liberation Serif"/>
          <w:sz w:val="28"/>
          <w:szCs w:val="28"/>
        </w:rPr>
        <w:t>Лебёдкино</w:t>
      </w:r>
      <w:proofErr w:type="spellEnd"/>
      <w:r w:rsidRPr="00E6195B">
        <w:rPr>
          <w:rFonts w:ascii="Liberation Serif" w:hAnsi="Liberation Serif" w:cs="Liberation Serif"/>
          <w:sz w:val="28"/>
          <w:szCs w:val="28"/>
        </w:rPr>
        <w:t>» с заездом в с.</w:t>
      </w:r>
      <w:r w:rsidR="003A24A6" w:rsidRPr="00E6195B">
        <w:rPr>
          <w:rFonts w:ascii="Liberation Serif" w:hAnsi="Liberation Serif" w:cs="Liberation Serif"/>
          <w:sz w:val="28"/>
          <w:szCs w:val="28"/>
        </w:rPr>
        <w:t> </w:t>
      </w:r>
      <w:r w:rsidRPr="00E6195B">
        <w:rPr>
          <w:rFonts w:ascii="Liberation Serif" w:hAnsi="Liberation Serif" w:cs="Liberation Serif"/>
          <w:sz w:val="28"/>
          <w:szCs w:val="28"/>
        </w:rPr>
        <w:t xml:space="preserve">Антоново. </w:t>
      </w:r>
      <w:r w:rsidR="003A24A6" w:rsidRPr="00E6195B">
        <w:rPr>
          <w:rFonts w:ascii="Liberation Serif" w:hAnsi="Liberation Serif" w:cs="Liberation Serif"/>
          <w:sz w:val="28"/>
          <w:szCs w:val="28"/>
        </w:rPr>
        <w:t>с</w:t>
      </w:r>
      <w:r w:rsidRPr="00E6195B">
        <w:rPr>
          <w:rFonts w:ascii="Liberation Serif" w:hAnsi="Liberation Serif" w:cs="Liberation Serif"/>
          <w:sz w:val="28"/>
          <w:szCs w:val="28"/>
        </w:rPr>
        <w:t>.</w:t>
      </w:r>
      <w:r w:rsidR="003A24A6" w:rsidRPr="00E6195B">
        <w:rPr>
          <w:rFonts w:ascii="Liberation Serif" w:hAnsi="Liberation Serif" w:cs="Liberation Serif"/>
          <w:sz w:val="28"/>
          <w:szCs w:val="28"/>
        </w:rPr>
        <w:t> </w:t>
      </w:r>
      <w:proofErr w:type="spellStart"/>
      <w:r w:rsidRPr="00E6195B">
        <w:rPr>
          <w:rFonts w:ascii="Liberation Serif" w:hAnsi="Liberation Serif" w:cs="Liberation Serif"/>
          <w:sz w:val="28"/>
          <w:szCs w:val="28"/>
        </w:rPr>
        <w:t>Бичур</w:t>
      </w:r>
      <w:proofErr w:type="spellEnd"/>
      <w:r w:rsidRPr="00E6195B">
        <w:rPr>
          <w:rFonts w:ascii="Liberation Serif" w:hAnsi="Liberation Serif" w:cs="Liberation Serif"/>
          <w:sz w:val="28"/>
          <w:szCs w:val="28"/>
        </w:rPr>
        <w:t>, депутатским запросом». Рассмотрение планируется в 2023 году;</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17) решение Думы Артемовского городского округа от 24.02.2022 № 92 «О признании депутатского обращения </w:t>
      </w:r>
      <w:proofErr w:type="spellStart"/>
      <w:r w:rsidRPr="00E6195B">
        <w:rPr>
          <w:rFonts w:ascii="Liberation Serif" w:hAnsi="Liberation Serif" w:cs="Liberation Serif"/>
          <w:sz w:val="28"/>
          <w:szCs w:val="28"/>
        </w:rPr>
        <w:t>Мухачева</w:t>
      </w:r>
      <w:proofErr w:type="spellEnd"/>
      <w:r w:rsidRPr="00E6195B">
        <w:rPr>
          <w:rFonts w:ascii="Liberation Serif" w:hAnsi="Liberation Serif" w:cs="Liberation Serif"/>
          <w:sz w:val="28"/>
          <w:szCs w:val="28"/>
        </w:rPr>
        <w:t xml:space="preserve"> А.А., депутата Думы Артемовского городского округа по одномандатному избирательному округу №</w:t>
      </w:r>
      <w:r w:rsidR="008127A1" w:rsidRPr="00E6195B">
        <w:rPr>
          <w:rFonts w:ascii="Liberation Serif" w:hAnsi="Liberation Serif" w:cs="Liberation Serif"/>
          <w:sz w:val="28"/>
          <w:szCs w:val="28"/>
        </w:rPr>
        <w:t> </w:t>
      </w:r>
      <w:r w:rsidRPr="00E6195B">
        <w:rPr>
          <w:rFonts w:ascii="Liberation Serif" w:hAnsi="Liberation Serif" w:cs="Liberation Serif"/>
          <w:sz w:val="28"/>
          <w:szCs w:val="28"/>
        </w:rPr>
        <w:t>5, к главе Артемовского городского округа по вопросу проведения проектных работ на строительство канализационной насосной станции (КНС) в районе улиц Красный Луч, Вишневая, Кедровая, Красных Партизан в г.</w:t>
      </w:r>
      <w:r w:rsidR="008127A1" w:rsidRPr="00E6195B">
        <w:rPr>
          <w:rFonts w:ascii="Liberation Serif" w:hAnsi="Liberation Serif" w:cs="Liberation Serif"/>
          <w:sz w:val="28"/>
          <w:szCs w:val="28"/>
        </w:rPr>
        <w:t> </w:t>
      </w:r>
      <w:r w:rsidRPr="00E6195B">
        <w:rPr>
          <w:rFonts w:ascii="Liberation Serif" w:hAnsi="Liberation Serif" w:cs="Liberation Serif"/>
          <w:sz w:val="28"/>
          <w:szCs w:val="28"/>
        </w:rPr>
        <w:t>Артемовском, депутатским запросом». Рассмотрение планируется в 2023 году;</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18) решение Думы Артемовского городского округа от 24.02.2022 № 91 «О признании депутатского обращения </w:t>
      </w:r>
      <w:proofErr w:type="spellStart"/>
      <w:r w:rsidRPr="00E6195B">
        <w:rPr>
          <w:rFonts w:ascii="Liberation Serif" w:hAnsi="Liberation Serif" w:cs="Liberation Serif"/>
          <w:sz w:val="28"/>
          <w:szCs w:val="28"/>
        </w:rPr>
        <w:t>Мухачева</w:t>
      </w:r>
      <w:proofErr w:type="spellEnd"/>
      <w:r w:rsidRPr="00E6195B">
        <w:rPr>
          <w:rFonts w:ascii="Liberation Serif" w:hAnsi="Liberation Serif" w:cs="Liberation Serif"/>
          <w:sz w:val="28"/>
          <w:szCs w:val="28"/>
        </w:rPr>
        <w:t xml:space="preserve"> А.А., депутата Думы Артемовского городского округа по одномандатному избирательному округу №</w:t>
      </w:r>
      <w:r w:rsidR="008127A1" w:rsidRPr="00E6195B">
        <w:rPr>
          <w:rFonts w:ascii="Liberation Serif" w:hAnsi="Liberation Serif" w:cs="Liberation Serif"/>
          <w:sz w:val="28"/>
          <w:szCs w:val="28"/>
        </w:rPr>
        <w:t> </w:t>
      </w:r>
      <w:r w:rsidRPr="00E6195B">
        <w:rPr>
          <w:rFonts w:ascii="Liberation Serif" w:hAnsi="Liberation Serif" w:cs="Liberation Serif"/>
          <w:sz w:val="28"/>
          <w:szCs w:val="28"/>
        </w:rPr>
        <w:t>5, к главе Артемовского городского округа по вопросу организации холодного водоснабжения улиц Красный Луч, Вишневая, Кедровая, Красных Партизан в г. Артемовском, депутатским запросом». Рассмотрение планируется в 2023 году;</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19) решение Думы Артемовского городского округа от 27.10.2022           № 222 «О признании депутатского обращения </w:t>
      </w:r>
      <w:proofErr w:type="spellStart"/>
      <w:r w:rsidRPr="00E6195B">
        <w:rPr>
          <w:rFonts w:ascii="Liberation Serif" w:hAnsi="Liberation Serif" w:cs="Liberation Serif"/>
          <w:sz w:val="28"/>
          <w:szCs w:val="28"/>
        </w:rPr>
        <w:t>Вялкова</w:t>
      </w:r>
      <w:proofErr w:type="spellEnd"/>
      <w:r w:rsidRPr="00E6195B">
        <w:rPr>
          <w:rFonts w:ascii="Liberation Serif" w:hAnsi="Liberation Serif" w:cs="Liberation Serif"/>
          <w:sz w:val="28"/>
          <w:szCs w:val="28"/>
        </w:rPr>
        <w:t xml:space="preserve"> М.С., депутата Думы Артемовского городского округа по одномандатному избирательному округу №</w:t>
      </w:r>
      <w:r w:rsidR="008127A1" w:rsidRPr="00E6195B">
        <w:rPr>
          <w:rFonts w:ascii="Liberation Serif" w:hAnsi="Liberation Serif" w:cs="Liberation Serif"/>
          <w:sz w:val="28"/>
          <w:szCs w:val="28"/>
        </w:rPr>
        <w:t> </w:t>
      </w:r>
      <w:r w:rsidRPr="00E6195B">
        <w:rPr>
          <w:rFonts w:ascii="Liberation Serif" w:hAnsi="Liberation Serif" w:cs="Liberation Serif"/>
          <w:sz w:val="28"/>
          <w:szCs w:val="28"/>
        </w:rPr>
        <w:t>18, к главе Артемовского городского округа по вопросу ремонта асфальтобетонного покрытия участка автодороги по ул.</w:t>
      </w:r>
      <w:r w:rsidR="008127A1" w:rsidRPr="00E6195B">
        <w:rPr>
          <w:rFonts w:ascii="Liberation Serif" w:hAnsi="Liberation Serif" w:cs="Liberation Serif"/>
          <w:sz w:val="28"/>
          <w:szCs w:val="28"/>
        </w:rPr>
        <w:t> </w:t>
      </w:r>
      <w:proofErr w:type="spellStart"/>
      <w:r w:rsidRPr="00E6195B">
        <w:rPr>
          <w:rFonts w:ascii="Liberation Serif" w:hAnsi="Liberation Serif" w:cs="Liberation Serif"/>
          <w:sz w:val="28"/>
          <w:szCs w:val="28"/>
        </w:rPr>
        <w:t>Прилепского</w:t>
      </w:r>
      <w:proofErr w:type="spellEnd"/>
      <w:r w:rsidRPr="00E6195B">
        <w:rPr>
          <w:rFonts w:ascii="Liberation Serif" w:hAnsi="Liberation Serif" w:cs="Liberation Serif"/>
          <w:sz w:val="28"/>
          <w:szCs w:val="28"/>
        </w:rPr>
        <w:t xml:space="preserve"> до автобусной остановки «Хлебная база» и строительства пешеходного тротуара (район п. Новостройка), депутатским запросом». Рассмотрение планируется в 2023 году;</w:t>
      </w:r>
    </w:p>
    <w:p w:rsidR="00344FA7" w:rsidRPr="00E6195B" w:rsidRDefault="00344FA7" w:rsidP="00344FA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20) решение Думы Артемовского городского округа от 24.11.2022           № 228 «О признании депутатского обращения </w:t>
      </w:r>
      <w:proofErr w:type="spellStart"/>
      <w:r w:rsidRPr="00E6195B">
        <w:rPr>
          <w:rFonts w:ascii="Liberation Serif" w:hAnsi="Liberation Serif" w:cs="Liberation Serif"/>
          <w:sz w:val="28"/>
          <w:szCs w:val="28"/>
        </w:rPr>
        <w:t>Вялкова</w:t>
      </w:r>
      <w:proofErr w:type="spellEnd"/>
      <w:r w:rsidRPr="00E6195B">
        <w:rPr>
          <w:rFonts w:ascii="Liberation Serif" w:hAnsi="Liberation Serif" w:cs="Liberation Serif"/>
          <w:sz w:val="28"/>
          <w:szCs w:val="28"/>
        </w:rPr>
        <w:t xml:space="preserve"> М.С., депутата Думы Артемовского городского округа по одномандатному избирательному округу № 18, к главе Артемовского городского округа по вопросу проектирования и строительства новой канализационной станции и напорного коллектора или локальных очистных сооружений в районе Новостройки, депутатским запросом». Рассмотрение планируется в 2023 году.</w:t>
      </w:r>
    </w:p>
    <w:p w:rsidR="00344FA7" w:rsidRPr="00E6195B" w:rsidRDefault="00344FA7" w:rsidP="00344FA7">
      <w:pPr>
        <w:pStyle w:val="a3"/>
        <w:ind w:firstLine="709"/>
        <w:jc w:val="both"/>
        <w:rPr>
          <w:rFonts w:ascii="Liberation Serif" w:hAnsi="Liberation Serif" w:cs="Liberation Serif"/>
          <w:sz w:val="28"/>
          <w:szCs w:val="28"/>
        </w:rPr>
      </w:pPr>
    </w:p>
    <w:p w:rsidR="00344FA7" w:rsidRPr="00E6195B" w:rsidRDefault="00344FA7" w:rsidP="00344FA7">
      <w:pPr>
        <w:pStyle w:val="a3"/>
        <w:ind w:firstLine="709"/>
        <w:jc w:val="both"/>
        <w:rPr>
          <w:rFonts w:ascii="Liberation Serif" w:hAnsi="Liberation Serif" w:cs="Liberation Serif"/>
          <w:sz w:val="28"/>
          <w:szCs w:val="28"/>
        </w:rPr>
      </w:pPr>
    </w:p>
    <w:p w:rsidR="00344FA7" w:rsidRPr="00E6195B" w:rsidRDefault="00344FA7" w:rsidP="00323D6B">
      <w:pPr>
        <w:pStyle w:val="a3"/>
        <w:rPr>
          <w:rFonts w:ascii="Liberation Serif" w:hAnsi="Liberation Serif" w:cs="Liberation Serif"/>
          <w:sz w:val="28"/>
          <w:szCs w:val="28"/>
        </w:rPr>
      </w:pPr>
    </w:p>
    <w:p w:rsidR="00323D6B" w:rsidRPr="00C075C2" w:rsidRDefault="00323D6B" w:rsidP="00FA3827">
      <w:pPr>
        <w:pStyle w:val="a3"/>
        <w:jc w:val="center"/>
        <w:rPr>
          <w:rFonts w:ascii="Liberation Serif" w:hAnsi="Liberation Serif" w:cs="Liberation Serif"/>
          <w:b/>
          <w:sz w:val="28"/>
          <w:szCs w:val="28"/>
        </w:rPr>
      </w:pPr>
      <w:r w:rsidRPr="00C075C2">
        <w:rPr>
          <w:rFonts w:ascii="Liberation Serif" w:hAnsi="Liberation Serif" w:cs="Liberation Serif"/>
          <w:b/>
          <w:sz w:val="28"/>
          <w:szCs w:val="28"/>
        </w:rPr>
        <w:t>Раздел 7. О результатах мониторинга реализации документов стратегического планирования в сфере социально-экономического развития Артемовского городского округа</w:t>
      </w:r>
    </w:p>
    <w:p w:rsidR="00FA3827" w:rsidRPr="00C075C2" w:rsidRDefault="00FA3827" w:rsidP="00FA3827">
      <w:pPr>
        <w:pStyle w:val="a3"/>
        <w:jc w:val="center"/>
        <w:rPr>
          <w:rFonts w:ascii="Liberation Serif" w:hAnsi="Liberation Serif" w:cs="Liberation Serif"/>
          <w:b/>
          <w:sz w:val="28"/>
          <w:szCs w:val="28"/>
        </w:rPr>
      </w:pPr>
    </w:p>
    <w:p w:rsidR="00323D6B" w:rsidRPr="00C075C2" w:rsidRDefault="00323D6B" w:rsidP="00FA3827">
      <w:pPr>
        <w:pStyle w:val="a3"/>
        <w:ind w:firstLine="709"/>
        <w:jc w:val="both"/>
        <w:rPr>
          <w:rFonts w:ascii="Liberation Serif" w:hAnsi="Liberation Serif" w:cs="Liberation Serif"/>
          <w:i/>
          <w:sz w:val="28"/>
          <w:szCs w:val="28"/>
        </w:rPr>
      </w:pPr>
      <w:r w:rsidRPr="00C075C2">
        <w:rPr>
          <w:rFonts w:ascii="Liberation Serif" w:hAnsi="Liberation Serif" w:cs="Liberation Serif"/>
          <w:i/>
          <w:sz w:val="28"/>
          <w:szCs w:val="28"/>
        </w:rPr>
        <w:t>7.1.</w:t>
      </w:r>
      <w:r w:rsidRPr="00C075C2">
        <w:rPr>
          <w:rFonts w:ascii="Liberation Serif" w:hAnsi="Liberation Serif" w:cs="Liberation Serif"/>
          <w:i/>
          <w:sz w:val="28"/>
          <w:szCs w:val="28"/>
        </w:rPr>
        <w:tab/>
        <w:t>о результатах мониторинга реализации документов стратегического планирования в сфере социально-экономического развития Артемовского городского округа:</w:t>
      </w:r>
    </w:p>
    <w:p w:rsidR="00323D6B" w:rsidRPr="00E6195B" w:rsidRDefault="00323D6B" w:rsidP="00FA3827">
      <w:pPr>
        <w:pStyle w:val="a3"/>
        <w:ind w:firstLine="709"/>
        <w:jc w:val="both"/>
        <w:rPr>
          <w:rFonts w:ascii="Liberation Serif" w:hAnsi="Liberation Serif" w:cs="Liberation Serif"/>
          <w:i/>
          <w:sz w:val="28"/>
          <w:szCs w:val="28"/>
        </w:rPr>
      </w:pPr>
      <w:r w:rsidRPr="00C075C2">
        <w:rPr>
          <w:rFonts w:ascii="Liberation Serif" w:hAnsi="Liberation Serif" w:cs="Liberation Serif"/>
          <w:i/>
          <w:sz w:val="28"/>
          <w:szCs w:val="28"/>
        </w:rPr>
        <w:t>- бюджетного прогноза Артемовского городского округа на долгосрочный период;</w:t>
      </w:r>
    </w:p>
    <w:p w:rsidR="00FA3827" w:rsidRPr="00E6195B" w:rsidRDefault="00FA3827" w:rsidP="00FA382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Бюджетный прогноз разрабатывается каждые три года на шесть и более лет на основе прогноза социально-экономического развития Артемовского городского округа на долгосрочный период.</w:t>
      </w:r>
    </w:p>
    <w:p w:rsidR="00FA3827" w:rsidRPr="00E6195B" w:rsidRDefault="00FA3827" w:rsidP="00FA382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Разработку бюджетного прогноза (изменений бюджетного прогноза), мониторинг и контроль реализации бюджетного прогноза непосредственно осуществляет Финансовое управление Администрации Артемовского городского округа в целях выявления отклонений фактических значений показателей основных характеристик бюджета Артемовского городского округа от показателей, утвержденных основных характеристик бюджета Артемовского городского округа к бюджетному прогнозу.</w:t>
      </w:r>
    </w:p>
    <w:p w:rsidR="00FA3827" w:rsidRPr="00E6195B" w:rsidRDefault="00FA3827" w:rsidP="00FA382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Мониторинг и контроль реализации бюджетного прогноза осуществляется ежегодно на основе данных годового отчета об исполнении бюджета Артемовского городского округа. В случаях изменений ранее прогнозируемых значений показателей в бюджетный прогноз Артемовского городского округа на долгосрочный период вносятся изменения с учетом изменения прогноза социально-экономического развития Артемовского городского округа на долгосрочный период и (или) решения Думы Артемовского городского округа о бюджете Артемовского городского округа на очередной финансовый год и плановый период без продления периода его действия.</w:t>
      </w:r>
    </w:p>
    <w:p w:rsidR="00FA3827" w:rsidRDefault="00FA3827" w:rsidP="00FA3827">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По итогам проведенного мониторинга исполнения бюджета Артемовского городского округа за 2022 год, с учетом прогноза социально-экономического развития Артемовского городского округа на 2023 год и плановый период 2024 и 2025 годов, одобренного постановлением Администрации Артемовского городского округа от 10.11.2022 № 1112-ПА и принятого решения Думы Артемовского городского округа от 15.12.2022 №</w:t>
      </w:r>
      <w:r w:rsidR="00B3621A" w:rsidRPr="00E6195B">
        <w:rPr>
          <w:rFonts w:ascii="Liberation Serif" w:hAnsi="Liberation Serif" w:cs="Liberation Serif"/>
          <w:sz w:val="28"/>
          <w:szCs w:val="28"/>
        </w:rPr>
        <w:t> </w:t>
      </w:r>
      <w:r w:rsidRPr="00E6195B">
        <w:rPr>
          <w:rFonts w:ascii="Liberation Serif" w:hAnsi="Liberation Serif" w:cs="Liberation Serif"/>
          <w:sz w:val="28"/>
          <w:szCs w:val="28"/>
        </w:rPr>
        <w:t>230 «Об утверждении бюджета Артемовского городского округа на 2023 год и плановый период 2024 и 2025 годов», принято решение о необходимости внесения изменений в Бюджетный прогноз Артемовского городского округа на период 2021-2026 годов, утвержденный постановлением Администрации Артемовского городского округа от 25.12</w:t>
      </w:r>
      <w:r w:rsidR="00E44B37">
        <w:rPr>
          <w:rFonts w:ascii="Liberation Serif" w:hAnsi="Liberation Serif" w:cs="Liberation Serif"/>
          <w:sz w:val="28"/>
          <w:szCs w:val="28"/>
        </w:rPr>
        <w:t>.2020 № 1244-ПА (с изменениями). Б</w:t>
      </w:r>
      <w:r w:rsidR="00E44B37" w:rsidRPr="00E44B37">
        <w:rPr>
          <w:rFonts w:ascii="Liberation Serif" w:hAnsi="Liberation Serif" w:cs="Liberation Serif"/>
          <w:sz w:val="28"/>
          <w:szCs w:val="28"/>
        </w:rPr>
        <w:t>юджетн</w:t>
      </w:r>
      <w:r w:rsidR="00E44B37">
        <w:rPr>
          <w:rFonts w:ascii="Liberation Serif" w:hAnsi="Liberation Serif" w:cs="Liberation Serif"/>
          <w:sz w:val="28"/>
          <w:szCs w:val="28"/>
        </w:rPr>
        <w:t>ый</w:t>
      </w:r>
      <w:r w:rsidR="00E44B37" w:rsidRPr="00E44B37">
        <w:rPr>
          <w:rFonts w:ascii="Liberation Serif" w:hAnsi="Liberation Serif" w:cs="Liberation Serif"/>
          <w:sz w:val="28"/>
          <w:szCs w:val="28"/>
        </w:rPr>
        <w:t xml:space="preserve"> прогноз Артемовского городского округа на долгосрочный период</w:t>
      </w:r>
      <w:r w:rsidR="00E44B37">
        <w:rPr>
          <w:rFonts w:ascii="Liberation Serif" w:hAnsi="Liberation Serif" w:cs="Liberation Serif"/>
          <w:sz w:val="28"/>
          <w:szCs w:val="28"/>
        </w:rPr>
        <w:t xml:space="preserve"> размещен на официальном сайте Артемовского городского округа в информационно-коммуникационной сети «Интернет». </w:t>
      </w:r>
    </w:p>
    <w:p w:rsidR="00323D6B" w:rsidRPr="00E6195B" w:rsidRDefault="00323D6B" w:rsidP="003E7D29">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Стратегии социально-экономического развития Артемовского городского округа;</w:t>
      </w:r>
    </w:p>
    <w:p w:rsidR="003E7D29" w:rsidRDefault="00B75D5F" w:rsidP="003E7D29">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 xml:space="preserve">Стратегия социально-экономического развития городского округа утверждена решением Думы </w:t>
      </w:r>
      <w:r w:rsidR="00B47FD1">
        <w:rPr>
          <w:rFonts w:ascii="Liberation Serif" w:hAnsi="Liberation Serif" w:cs="Liberation Serif"/>
          <w:sz w:val="28"/>
          <w:szCs w:val="28"/>
        </w:rPr>
        <w:t xml:space="preserve">Артемовского </w:t>
      </w:r>
      <w:r w:rsidRPr="00E6195B">
        <w:rPr>
          <w:rFonts w:ascii="Liberation Serif" w:hAnsi="Liberation Serif" w:cs="Liberation Serif"/>
          <w:sz w:val="28"/>
          <w:szCs w:val="28"/>
        </w:rPr>
        <w:t xml:space="preserve">городского округа от 17.01.2019 </w:t>
      </w:r>
      <w:r w:rsidR="00B47FD1">
        <w:rPr>
          <w:rFonts w:ascii="Liberation Serif" w:hAnsi="Liberation Serif" w:cs="Liberation Serif"/>
          <w:sz w:val="28"/>
          <w:szCs w:val="28"/>
        </w:rPr>
        <w:br/>
      </w:r>
      <w:r w:rsidRPr="00E6195B">
        <w:rPr>
          <w:rFonts w:ascii="Liberation Serif" w:hAnsi="Liberation Serif" w:cs="Liberation Serif"/>
          <w:sz w:val="28"/>
          <w:szCs w:val="28"/>
        </w:rPr>
        <w:t>№ 480.</w:t>
      </w:r>
    </w:p>
    <w:p w:rsidR="00E44B37" w:rsidRPr="00E6195B" w:rsidRDefault="00E44B37" w:rsidP="003E7D29">
      <w:pPr>
        <w:pStyle w:val="a3"/>
        <w:ind w:firstLine="709"/>
        <w:jc w:val="both"/>
        <w:rPr>
          <w:rFonts w:ascii="Liberation Serif" w:hAnsi="Liberation Serif" w:cs="Liberation Serif"/>
          <w:sz w:val="28"/>
          <w:szCs w:val="28"/>
        </w:rPr>
      </w:pPr>
      <w:r w:rsidRPr="00E44B37">
        <w:rPr>
          <w:rFonts w:ascii="Liberation Serif" w:hAnsi="Liberation Serif" w:cs="Liberation Serif"/>
          <w:sz w:val="28"/>
          <w:szCs w:val="28"/>
        </w:rPr>
        <w:t>Стратегия социально-экономического развития городского округа размещен</w:t>
      </w:r>
      <w:r>
        <w:rPr>
          <w:rFonts w:ascii="Liberation Serif" w:hAnsi="Liberation Serif" w:cs="Liberation Serif"/>
          <w:sz w:val="28"/>
          <w:szCs w:val="28"/>
        </w:rPr>
        <w:t>а</w:t>
      </w:r>
      <w:r w:rsidRPr="00E44B37">
        <w:rPr>
          <w:rFonts w:ascii="Liberation Serif" w:hAnsi="Liberation Serif" w:cs="Liberation Serif"/>
          <w:sz w:val="28"/>
          <w:szCs w:val="28"/>
        </w:rPr>
        <w:t xml:space="preserve"> на официальном сайте Артемовского городского округа в информационно-коммуникационной сети «Интернет».</w:t>
      </w:r>
    </w:p>
    <w:p w:rsidR="00323D6B" w:rsidRPr="00E6195B" w:rsidRDefault="00323D6B" w:rsidP="003E7D29">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плана мероприятий по реализации Стратегии социально-экономического развития Артемовского городского округа;</w:t>
      </w:r>
    </w:p>
    <w:p w:rsidR="00B75D5F" w:rsidRPr="00E6195B" w:rsidRDefault="00B75D5F" w:rsidP="00B75D5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lastRenderedPageBreak/>
        <w:t>План мероприятий по реализации Стратегии социально-экономического развития городского округа утвержден постановлением Администрации городского округа от 28.05.2020 № 551-ПА.</w:t>
      </w:r>
    </w:p>
    <w:p w:rsidR="003E7D29" w:rsidRDefault="00B75D5F" w:rsidP="00B75D5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Отчет о реализации Плана мероприятий по реализации Стратегии социально-экономического развития городского округа в 2022 году прилагается (Приложение 3).</w:t>
      </w:r>
    </w:p>
    <w:p w:rsidR="00E44B37" w:rsidRPr="00E6195B" w:rsidRDefault="00E44B37" w:rsidP="00B75D5F">
      <w:pPr>
        <w:pStyle w:val="a3"/>
        <w:ind w:firstLine="709"/>
        <w:jc w:val="both"/>
        <w:rPr>
          <w:rFonts w:ascii="Liberation Serif" w:hAnsi="Liberation Serif" w:cs="Liberation Serif"/>
          <w:sz w:val="28"/>
          <w:szCs w:val="28"/>
        </w:rPr>
      </w:pPr>
      <w:r w:rsidRPr="00E44B37">
        <w:rPr>
          <w:rFonts w:ascii="Liberation Serif" w:hAnsi="Liberation Serif" w:cs="Liberation Serif"/>
          <w:sz w:val="28"/>
          <w:szCs w:val="28"/>
        </w:rPr>
        <w:t>План мероприятий по реализации Стратегии социально-экономического развития городского округа размещен на официальном сайте Артемовского городского округа в информационно-коммуникационной сети «Интернет».</w:t>
      </w:r>
    </w:p>
    <w:p w:rsidR="00323D6B" w:rsidRPr="00E6195B" w:rsidRDefault="00323D6B" w:rsidP="003E7D29">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прогноза социально-экономического развития Артемовского городского округа;</w:t>
      </w:r>
    </w:p>
    <w:p w:rsidR="00B75D5F" w:rsidRPr="00E6195B" w:rsidRDefault="00B75D5F" w:rsidP="00B75D5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Прогноз социально-экономического развития городского округа на долгосрочный период до 2030 года одобрен постановлением Администрации городского округа от 12.04.2019 № 415-ПА. Изменения в 202</w:t>
      </w:r>
      <w:r w:rsidR="00E6195B" w:rsidRPr="00E6195B">
        <w:rPr>
          <w:rFonts w:ascii="Liberation Serif" w:hAnsi="Liberation Serif" w:cs="Liberation Serif"/>
          <w:sz w:val="28"/>
          <w:szCs w:val="28"/>
        </w:rPr>
        <w:t>2</w:t>
      </w:r>
      <w:r w:rsidRPr="00E6195B">
        <w:rPr>
          <w:rFonts w:ascii="Liberation Serif" w:hAnsi="Liberation Serif" w:cs="Liberation Serif"/>
          <w:sz w:val="28"/>
          <w:szCs w:val="28"/>
        </w:rPr>
        <w:t xml:space="preserve"> году не вносились.</w:t>
      </w:r>
    </w:p>
    <w:p w:rsidR="003E7D29" w:rsidRDefault="00B75D5F" w:rsidP="00B75D5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Прогноз социально-экономического развития Артемовского городского округа на 202</w:t>
      </w:r>
      <w:r w:rsidR="00E6195B" w:rsidRPr="00E6195B">
        <w:rPr>
          <w:rFonts w:ascii="Liberation Serif" w:hAnsi="Liberation Serif" w:cs="Liberation Serif"/>
          <w:sz w:val="28"/>
          <w:szCs w:val="28"/>
        </w:rPr>
        <w:t>3</w:t>
      </w:r>
      <w:r w:rsidRPr="00E6195B">
        <w:rPr>
          <w:rFonts w:ascii="Liberation Serif" w:hAnsi="Liberation Serif" w:cs="Liberation Serif"/>
          <w:sz w:val="28"/>
          <w:szCs w:val="28"/>
        </w:rPr>
        <w:t xml:space="preserve"> год и плановый период 202</w:t>
      </w:r>
      <w:r w:rsidR="00E6195B" w:rsidRPr="00E6195B">
        <w:rPr>
          <w:rFonts w:ascii="Liberation Serif" w:hAnsi="Liberation Serif" w:cs="Liberation Serif"/>
          <w:sz w:val="28"/>
          <w:szCs w:val="28"/>
        </w:rPr>
        <w:t>4 и 2025</w:t>
      </w:r>
      <w:r w:rsidRPr="00E6195B">
        <w:rPr>
          <w:rFonts w:ascii="Liberation Serif" w:hAnsi="Liberation Serif" w:cs="Liberation Serif"/>
          <w:sz w:val="28"/>
          <w:szCs w:val="28"/>
        </w:rPr>
        <w:t xml:space="preserve"> годов одобрен постановлением Администрации городского округа от 1</w:t>
      </w:r>
      <w:r w:rsidR="00E6195B" w:rsidRPr="00E6195B">
        <w:rPr>
          <w:rFonts w:ascii="Liberation Serif" w:hAnsi="Liberation Serif" w:cs="Liberation Serif"/>
          <w:sz w:val="28"/>
          <w:szCs w:val="28"/>
        </w:rPr>
        <w:t>0</w:t>
      </w:r>
      <w:r w:rsidRPr="00E6195B">
        <w:rPr>
          <w:rFonts w:ascii="Liberation Serif" w:hAnsi="Liberation Serif" w:cs="Liberation Serif"/>
          <w:sz w:val="28"/>
          <w:szCs w:val="28"/>
        </w:rPr>
        <w:t>.</w:t>
      </w:r>
      <w:r w:rsidR="00E6195B" w:rsidRPr="00E6195B">
        <w:rPr>
          <w:rFonts w:ascii="Liberation Serif" w:hAnsi="Liberation Serif" w:cs="Liberation Serif"/>
          <w:sz w:val="28"/>
          <w:szCs w:val="28"/>
        </w:rPr>
        <w:t>1</w:t>
      </w:r>
      <w:r w:rsidRPr="00E6195B">
        <w:rPr>
          <w:rFonts w:ascii="Liberation Serif" w:hAnsi="Liberation Serif" w:cs="Liberation Serif"/>
          <w:sz w:val="28"/>
          <w:szCs w:val="28"/>
        </w:rPr>
        <w:t>1.202</w:t>
      </w:r>
      <w:r w:rsidR="00E6195B" w:rsidRPr="00E6195B">
        <w:rPr>
          <w:rFonts w:ascii="Liberation Serif" w:hAnsi="Liberation Serif" w:cs="Liberation Serif"/>
          <w:sz w:val="28"/>
          <w:szCs w:val="28"/>
        </w:rPr>
        <w:t>2</w:t>
      </w:r>
      <w:r w:rsidRPr="00E6195B">
        <w:rPr>
          <w:rFonts w:ascii="Liberation Serif" w:hAnsi="Liberation Serif" w:cs="Liberation Serif"/>
          <w:sz w:val="28"/>
          <w:szCs w:val="28"/>
        </w:rPr>
        <w:t xml:space="preserve"> № </w:t>
      </w:r>
      <w:r w:rsidR="00E6195B" w:rsidRPr="00E6195B">
        <w:rPr>
          <w:rFonts w:ascii="Liberation Serif" w:hAnsi="Liberation Serif" w:cs="Liberation Serif"/>
          <w:sz w:val="28"/>
          <w:szCs w:val="28"/>
        </w:rPr>
        <w:t>1112-ПА</w:t>
      </w:r>
      <w:r w:rsidRPr="00E6195B">
        <w:rPr>
          <w:rFonts w:ascii="Liberation Serif" w:hAnsi="Liberation Serif" w:cs="Liberation Serif"/>
          <w:sz w:val="28"/>
          <w:szCs w:val="28"/>
        </w:rPr>
        <w:t>.</w:t>
      </w:r>
    </w:p>
    <w:p w:rsidR="00E44B37" w:rsidRPr="00E6195B" w:rsidRDefault="00E44B37" w:rsidP="00B75D5F">
      <w:pPr>
        <w:pStyle w:val="a3"/>
        <w:ind w:firstLine="709"/>
        <w:jc w:val="both"/>
        <w:rPr>
          <w:rFonts w:ascii="Liberation Serif" w:hAnsi="Liberation Serif" w:cs="Liberation Serif"/>
          <w:sz w:val="28"/>
          <w:szCs w:val="28"/>
        </w:rPr>
      </w:pPr>
      <w:r w:rsidRPr="00E44B37">
        <w:rPr>
          <w:rFonts w:ascii="Liberation Serif" w:hAnsi="Liberation Serif" w:cs="Liberation Serif"/>
          <w:sz w:val="28"/>
          <w:szCs w:val="28"/>
        </w:rPr>
        <w:t>Прогноз социально-экономического развития городского округа на долгосрочный период до 2030 года размещен на официальном сайте Артемовского городского округа в информационно-коммуникационной сети «Интернет».</w:t>
      </w:r>
    </w:p>
    <w:p w:rsidR="00323D6B" w:rsidRPr="00E6195B" w:rsidRDefault="00323D6B" w:rsidP="003E7D29">
      <w:pPr>
        <w:pStyle w:val="a3"/>
        <w:ind w:firstLine="709"/>
        <w:jc w:val="both"/>
        <w:rPr>
          <w:rFonts w:ascii="Liberation Serif" w:hAnsi="Liberation Serif" w:cs="Liberation Serif"/>
          <w:i/>
          <w:sz w:val="28"/>
          <w:szCs w:val="28"/>
        </w:rPr>
      </w:pPr>
      <w:r w:rsidRPr="00E6195B">
        <w:rPr>
          <w:rFonts w:ascii="Liberation Serif" w:hAnsi="Liberation Serif" w:cs="Liberation Serif"/>
          <w:i/>
          <w:sz w:val="28"/>
          <w:szCs w:val="28"/>
        </w:rPr>
        <w:t>- муниципальных программ</w:t>
      </w:r>
      <w:r w:rsidRPr="00E6195B">
        <w:rPr>
          <w:rFonts w:ascii="Liberation Serif" w:hAnsi="Liberation Serif" w:cs="Liberation Serif"/>
          <w:i/>
          <w:sz w:val="28"/>
          <w:szCs w:val="28"/>
        </w:rPr>
        <w:tab/>
      </w:r>
    </w:p>
    <w:p w:rsidR="00B75D5F" w:rsidRPr="00E6195B" w:rsidRDefault="00B75D5F" w:rsidP="00B75D5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Оценка эффективности реализации муниципальных программ городского округа за 202</w:t>
      </w:r>
      <w:r w:rsidR="00E6195B" w:rsidRPr="00E6195B">
        <w:rPr>
          <w:rFonts w:ascii="Liberation Serif" w:hAnsi="Liberation Serif" w:cs="Liberation Serif"/>
          <w:sz w:val="28"/>
          <w:szCs w:val="28"/>
        </w:rPr>
        <w:t>2</w:t>
      </w:r>
      <w:r w:rsidRPr="00E6195B">
        <w:rPr>
          <w:rFonts w:ascii="Liberation Serif" w:hAnsi="Liberation Serif" w:cs="Liberation Serif"/>
          <w:sz w:val="28"/>
          <w:szCs w:val="28"/>
        </w:rPr>
        <w:t xml:space="preserve"> год проведена в соответствии с действующей Методикой оценки эффективности реализации муниципальных программ путем анализа полученных значений полноты финансирования и оценки достижения плановых значений целевых показателей при помощи результирующей шкалы оценки эффективности муниципальной программы, утвержденной постановлением Администрации </w:t>
      </w:r>
      <w:r w:rsidR="001B02BF">
        <w:rPr>
          <w:rFonts w:ascii="Liberation Serif" w:hAnsi="Liberation Serif" w:cs="Liberation Serif"/>
          <w:sz w:val="28"/>
          <w:szCs w:val="28"/>
        </w:rPr>
        <w:t xml:space="preserve">Артемовского </w:t>
      </w:r>
      <w:r w:rsidRPr="00E6195B">
        <w:rPr>
          <w:rFonts w:ascii="Liberation Serif" w:hAnsi="Liberation Serif" w:cs="Liberation Serif"/>
          <w:sz w:val="28"/>
          <w:szCs w:val="28"/>
        </w:rPr>
        <w:t>городского округа от 16.12.2013 № 1730-ПА (с изменениями).</w:t>
      </w:r>
      <w:r w:rsidR="00E44B37" w:rsidRPr="00E44B37">
        <w:t xml:space="preserve"> </w:t>
      </w:r>
      <w:r w:rsidR="00E44B37" w:rsidRPr="00E44B37">
        <w:rPr>
          <w:rFonts w:ascii="Liberation Serif" w:hAnsi="Liberation Serif" w:cs="Liberation Serif"/>
          <w:sz w:val="28"/>
          <w:szCs w:val="28"/>
        </w:rPr>
        <w:t>Оценка эффективности реализации муниципальных программ городского округа мероприятий по реализации размещен</w:t>
      </w:r>
      <w:r w:rsidR="00E44B37">
        <w:rPr>
          <w:rFonts w:ascii="Liberation Serif" w:hAnsi="Liberation Serif" w:cs="Liberation Serif"/>
          <w:sz w:val="28"/>
          <w:szCs w:val="28"/>
        </w:rPr>
        <w:t>а</w:t>
      </w:r>
      <w:r w:rsidR="00E44B37" w:rsidRPr="00E44B37">
        <w:rPr>
          <w:rFonts w:ascii="Liberation Serif" w:hAnsi="Liberation Serif" w:cs="Liberation Serif"/>
          <w:sz w:val="28"/>
          <w:szCs w:val="28"/>
        </w:rPr>
        <w:t xml:space="preserve"> на официальном сайте Артемовского городского округа в информационно-коммуникационной сети «Интернет».</w:t>
      </w:r>
    </w:p>
    <w:p w:rsidR="00323D6B" w:rsidRPr="00B75D5F" w:rsidRDefault="00B75D5F" w:rsidP="00B75D5F">
      <w:pPr>
        <w:pStyle w:val="a3"/>
        <w:ind w:firstLine="709"/>
        <w:jc w:val="both"/>
        <w:rPr>
          <w:rFonts w:ascii="Liberation Serif" w:hAnsi="Liberation Serif" w:cs="Liberation Serif"/>
          <w:sz w:val="28"/>
          <w:szCs w:val="28"/>
        </w:rPr>
      </w:pPr>
      <w:r w:rsidRPr="00E6195B">
        <w:rPr>
          <w:rFonts w:ascii="Liberation Serif" w:hAnsi="Liberation Serif" w:cs="Liberation Serif"/>
          <w:sz w:val="28"/>
          <w:szCs w:val="28"/>
        </w:rPr>
        <w:t>Отчет об оценке эффективности реализации муниципальных пр</w:t>
      </w:r>
      <w:r w:rsidR="00E6195B" w:rsidRPr="00E6195B">
        <w:rPr>
          <w:rFonts w:ascii="Liberation Serif" w:hAnsi="Liberation Serif" w:cs="Liberation Serif"/>
          <w:sz w:val="28"/>
          <w:szCs w:val="28"/>
        </w:rPr>
        <w:t>ограмм городского округа за 2022</w:t>
      </w:r>
      <w:r w:rsidRPr="00E6195B">
        <w:rPr>
          <w:rFonts w:ascii="Liberation Serif" w:hAnsi="Liberation Serif" w:cs="Liberation Serif"/>
          <w:sz w:val="28"/>
          <w:szCs w:val="28"/>
        </w:rPr>
        <w:t xml:space="preserve"> год прилагается (Приложение 4).</w:t>
      </w:r>
    </w:p>
    <w:p w:rsidR="00323D6B" w:rsidRPr="00323D6B" w:rsidRDefault="00323D6B" w:rsidP="00323D6B">
      <w:pPr>
        <w:pStyle w:val="a3"/>
        <w:rPr>
          <w:rFonts w:ascii="Liberation Serif" w:hAnsi="Liberation Serif" w:cs="Liberation Serif"/>
          <w:sz w:val="28"/>
          <w:szCs w:val="28"/>
        </w:rPr>
      </w:pPr>
    </w:p>
    <w:p w:rsidR="00323D6B" w:rsidRDefault="00323D6B"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tbl>
      <w:tblPr>
        <w:tblW w:w="9889" w:type="dxa"/>
        <w:tblLook w:val="04A0" w:firstRow="1" w:lastRow="0" w:firstColumn="1" w:lastColumn="0" w:noHBand="0" w:noVBand="1"/>
      </w:tblPr>
      <w:tblGrid>
        <w:gridCol w:w="6062"/>
        <w:gridCol w:w="3827"/>
      </w:tblGrid>
      <w:tr w:rsidR="00B540BD" w:rsidRPr="00B540BD" w:rsidTr="00B1453A">
        <w:tc>
          <w:tcPr>
            <w:tcW w:w="606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
        </w:tc>
        <w:tc>
          <w:tcPr>
            <w:tcW w:w="3827" w:type="dxa"/>
            <w:shd w:val="clear" w:color="auto" w:fill="auto"/>
          </w:tcPr>
          <w:p w:rsidR="00B540BD" w:rsidRPr="00B540BD" w:rsidRDefault="00B540BD" w:rsidP="00B540BD">
            <w:pPr>
              <w:spacing w:after="0" w:line="240" w:lineRule="auto"/>
              <w:rPr>
                <w:rFonts w:ascii="Liberation Serif" w:eastAsia="Times New Roman" w:hAnsi="Liberation Serif" w:cs="Liberation Serif"/>
                <w:sz w:val="24"/>
                <w:szCs w:val="24"/>
                <w:lang w:eastAsia="ru-RU"/>
              </w:rPr>
            </w:pPr>
            <w:r w:rsidRPr="00B540BD">
              <w:rPr>
                <w:rFonts w:ascii="Liberation Serif" w:eastAsia="Times New Roman" w:hAnsi="Liberation Serif" w:cs="Liberation Serif"/>
                <w:sz w:val="24"/>
                <w:szCs w:val="24"/>
                <w:lang w:eastAsia="ru-RU"/>
              </w:rPr>
              <w:t>Приложение 1</w:t>
            </w:r>
          </w:p>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
        </w:tc>
      </w:tr>
    </w:tbl>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
    <w:p w:rsidR="00B540BD" w:rsidRPr="00B540BD" w:rsidRDefault="00B540BD" w:rsidP="00B540BD">
      <w:pPr>
        <w:spacing w:after="0" w:line="240" w:lineRule="auto"/>
        <w:jc w:val="center"/>
        <w:rPr>
          <w:rFonts w:ascii="Liberation Serif" w:eastAsia="Times New Roman" w:hAnsi="Liberation Serif" w:cs="Liberation Serif"/>
          <w:sz w:val="24"/>
          <w:szCs w:val="24"/>
          <w:lang w:eastAsia="ru-RU"/>
        </w:rPr>
      </w:pPr>
      <w:r w:rsidRPr="00B540BD">
        <w:rPr>
          <w:rFonts w:ascii="Liberation Serif" w:eastAsia="Times New Roman" w:hAnsi="Liberation Serif" w:cs="Liberation Serif"/>
          <w:sz w:val="24"/>
          <w:szCs w:val="24"/>
          <w:lang w:eastAsia="ru-RU"/>
        </w:rPr>
        <w:t>Информация по основным показателям социально-экономического развития</w:t>
      </w:r>
    </w:p>
    <w:p w:rsidR="00B540BD" w:rsidRPr="00B540BD" w:rsidRDefault="00B540BD" w:rsidP="00B540BD">
      <w:pPr>
        <w:spacing w:after="0" w:line="240" w:lineRule="auto"/>
        <w:jc w:val="center"/>
        <w:rPr>
          <w:rFonts w:ascii="PT Astra Serif" w:eastAsia="Times New Roman" w:hAnsi="PT Astra Serif" w:cs="Times New Roman"/>
          <w:b/>
          <w:sz w:val="24"/>
          <w:szCs w:val="24"/>
          <w:lang w:eastAsia="ru-RU"/>
        </w:rPr>
      </w:pPr>
      <w:r w:rsidRPr="00B540BD">
        <w:rPr>
          <w:rFonts w:ascii="Liberation Serif" w:eastAsia="Times New Roman" w:hAnsi="Liberation Serif" w:cs="Liberation Serif"/>
          <w:sz w:val="24"/>
          <w:szCs w:val="24"/>
          <w:lang w:eastAsia="ru-RU"/>
        </w:rPr>
        <w:t>Артемовского городского округа за 2022 год</w:t>
      </w:r>
      <w:r w:rsidRPr="00B540BD">
        <w:rPr>
          <w:rFonts w:ascii="Liberation Serif" w:eastAsia="Times New Roman" w:hAnsi="Liberation Serif" w:cs="Liberation Serif"/>
          <w:sz w:val="24"/>
          <w:szCs w:val="24"/>
          <w:lang w:eastAsia="ru-RU"/>
        </w:rPr>
        <w:tab/>
      </w:r>
      <w:r w:rsidRPr="00B540BD">
        <w:rPr>
          <w:rFonts w:ascii="PT Astra Serif" w:eastAsia="Times New Roman" w:hAnsi="PT Astra Serif" w:cs="Times New Roman"/>
          <w:b/>
          <w:sz w:val="24"/>
          <w:szCs w:val="24"/>
          <w:lang w:eastAsia="ru-RU"/>
        </w:rPr>
        <w:t xml:space="preserve"> </w:t>
      </w:r>
    </w:p>
    <w:p w:rsidR="00B540BD" w:rsidRPr="00B540BD" w:rsidRDefault="00B540BD" w:rsidP="00B540BD">
      <w:pPr>
        <w:spacing w:after="0" w:line="240" w:lineRule="auto"/>
        <w:jc w:val="both"/>
        <w:rPr>
          <w:rFonts w:ascii="PT Astra Serif" w:eastAsia="Times New Roman" w:hAnsi="PT Astra Serif" w:cs="Times New Roman"/>
          <w:sz w:val="21"/>
          <w:szCs w:val="21"/>
          <w:lang w:eastAsia="ru-RU"/>
        </w:rPr>
      </w:pPr>
    </w:p>
    <w:tbl>
      <w:tblPr>
        <w:tblW w:w="9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5"/>
        <w:gridCol w:w="1418"/>
        <w:gridCol w:w="1382"/>
        <w:gridCol w:w="1280"/>
      </w:tblGrid>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i/>
                <w:sz w:val="21"/>
                <w:szCs w:val="21"/>
                <w:lang w:eastAsia="ru-RU"/>
              </w:rPr>
            </w:pPr>
            <w:r w:rsidRPr="00B540BD">
              <w:rPr>
                <w:rFonts w:ascii="Liberation Serif" w:eastAsia="Times New Roman" w:hAnsi="Liberation Serif" w:cs="Liberation Serif"/>
                <w:i/>
                <w:sz w:val="21"/>
                <w:szCs w:val="21"/>
                <w:lang w:eastAsia="ru-RU"/>
              </w:rPr>
              <w:t xml:space="preserve">Раздел </w:t>
            </w:r>
          </w:p>
        </w:tc>
        <w:tc>
          <w:tcPr>
            <w:tcW w:w="4535"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i/>
                <w:sz w:val="21"/>
                <w:szCs w:val="21"/>
                <w:lang w:eastAsia="ru-RU"/>
              </w:rPr>
            </w:pPr>
            <w:r w:rsidRPr="00B540BD">
              <w:rPr>
                <w:rFonts w:ascii="Liberation Serif" w:eastAsia="Times New Roman" w:hAnsi="Liberation Serif" w:cs="Liberation Serif"/>
                <w:i/>
                <w:sz w:val="21"/>
                <w:szCs w:val="21"/>
                <w:lang w:eastAsia="ru-RU"/>
              </w:rPr>
              <w:t>Показатели</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i/>
                <w:sz w:val="21"/>
                <w:szCs w:val="21"/>
                <w:lang w:eastAsia="ru-RU"/>
              </w:rPr>
            </w:pPr>
            <w:r w:rsidRPr="00B540BD">
              <w:rPr>
                <w:rFonts w:ascii="Liberation Serif" w:eastAsia="Times New Roman" w:hAnsi="Liberation Serif" w:cs="Liberation Serif"/>
                <w:i/>
                <w:sz w:val="21"/>
                <w:szCs w:val="21"/>
                <w:lang w:eastAsia="ru-RU"/>
              </w:rPr>
              <w:t xml:space="preserve">Ед. </w:t>
            </w:r>
            <w:proofErr w:type="spellStart"/>
            <w:r w:rsidRPr="00B540BD">
              <w:rPr>
                <w:rFonts w:ascii="Liberation Serif" w:eastAsia="Times New Roman" w:hAnsi="Liberation Serif" w:cs="Liberation Serif"/>
                <w:i/>
                <w:sz w:val="21"/>
                <w:szCs w:val="21"/>
                <w:lang w:eastAsia="ru-RU"/>
              </w:rPr>
              <w:t>измер</w:t>
            </w:r>
            <w:proofErr w:type="spellEnd"/>
            <w:r w:rsidRPr="00B540BD">
              <w:rPr>
                <w:rFonts w:ascii="Liberation Serif" w:eastAsia="Times New Roman" w:hAnsi="Liberation Serif" w:cs="Liberation Serif"/>
                <w:i/>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i/>
                <w:sz w:val="21"/>
                <w:szCs w:val="21"/>
                <w:lang w:eastAsia="ru-RU"/>
              </w:rPr>
            </w:pPr>
            <w:r w:rsidRPr="00B540BD">
              <w:rPr>
                <w:rFonts w:ascii="Liberation Serif" w:eastAsia="Times New Roman" w:hAnsi="Liberation Serif" w:cs="Liberation Serif"/>
                <w:i/>
                <w:sz w:val="21"/>
                <w:szCs w:val="21"/>
                <w:lang w:eastAsia="ru-RU"/>
              </w:rPr>
              <w:t>12 мес.</w:t>
            </w:r>
          </w:p>
          <w:p w:rsidR="00B540BD" w:rsidRPr="00B540BD" w:rsidRDefault="00B540BD" w:rsidP="00B540BD">
            <w:pPr>
              <w:spacing w:after="0" w:line="240" w:lineRule="auto"/>
              <w:jc w:val="center"/>
              <w:rPr>
                <w:rFonts w:ascii="Liberation Serif" w:eastAsia="Times New Roman" w:hAnsi="Liberation Serif" w:cs="Liberation Serif"/>
                <w:i/>
                <w:sz w:val="21"/>
                <w:szCs w:val="21"/>
                <w:lang w:eastAsia="ru-RU"/>
              </w:rPr>
            </w:pPr>
            <w:r w:rsidRPr="00B540BD">
              <w:rPr>
                <w:rFonts w:ascii="Liberation Serif" w:eastAsia="Times New Roman" w:hAnsi="Liberation Serif" w:cs="Liberation Serif"/>
                <w:i/>
                <w:sz w:val="21"/>
                <w:szCs w:val="21"/>
                <w:lang w:eastAsia="ru-RU"/>
              </w:rPr>
              <w:t>2022 года</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i/>
                <w:sz w:val="21"/>
                <w:szCs w:val="21"/>
                <w:lang w:eastAsia="ru-RU"/>
              </w:rPr>
            </w:pPr>
            <w:r w:rsidRPr="00B540BD">
              <w:rPr>
                <w:rFonts w:ascii="Liberation Serif" w:eastAsia="Times New Roman" w:hAnsi="Liberation Serif" w:cs="Liberation Serif"/>
                <w:i/>
                <w:sz w:val="21"/>
                <w:szCs w:val="21"/>
                <w:lang w:eastAsia="ru-RU"/>
              </w:rPr>
              <w:t>12 мес.</w:t>
            </w:r>
          </w:p>
          <w:p w:rsidR="00B540BD" w:rsidRPr="00B540BD" w:rsidRDefault="00B540BD" w:rsidP="00B540BD">
            <w:pPr>
              <w:spacing w:after="0" w:line="240" w:lineRule="auto"/>
              <w:jc w:val="center"/>
              <w:rPr>
                <w:rFonts w:ascii="Liberation Serif" w:eastAsia="Times New Roman" w:hAnsi="Liberation Serif" w:cs="Liberation Serif"/>
                <w:i/>
                <w:sz w:val="21"/>
                <w:szCs w:val="21"/>
                <w:lang w:eastAsia="ru-RU"/>
              </w:rPr>
            </w:pPr>
            <w:r w:rsidRPr="00B540BD">
              <w:rPr>
                <w:rFonts w:ascii="Liberation Serif" w:eastAsia="Times New Roman" w:hAnsi="Liberation Serif" w:cs="Liberation Serif"/>
                <w:i/>
                <w:sz w:val="21"/>
                <w:szCs w:val="21"/>
                <w:lang w:eastAsia="ru-RU"/>
              </w:rPr>
              <w:t>2021 года</w:t>
            </w:r>
          </w:p>
          <w:p w:rsidR="00B540BD" w:rsidRPr="00B540BD" w:rsidRDefault="00B540BD" w:rsidP="00B540BD">
            <w:pPr>
              <w:spacing w:after="0" w:line="240" w:lineRule="auto"/>
              <w:jc w:val="center"/>
              <w:rPr>
                <w:rFonts w:ascii="Liberation Serif" w:eastAsia="Times New Roman" w:hAnsi="Liberation Serif" w:cs="Liberation Serif"/>
                <w:i/>
                <w:sz w:val="21"/>
                <w:szCs w:val="21"/>
                <w:lang w:eastAsia="ru-RU"/>
              </w:rPr>
            </w:pP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1</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ДЕМОГРАФИЯ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Общая численность наличного населения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Тыс.чел</w:t>
            </w:r>
            <w:proofErr w:type="spellEnd"/>
            <w:r w:rsidRPr="00B540BD">
              <w:rPr>
                <w:rFonts w:ascii="Liberation Serif" w:eastAsia="Times New Roman" w:hAnsi="Liberation Serif" w:cs="Liberation Serif"/>
                <w:sz w:val="21"/>
                <w:szCs w:val="21"/>
                <w:lang w:eastAsia="ru-RU"/>
              </w:rPr>
              <w:t xml:space="preserve">.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52,6</w:t>
            </w:r>
            <w:r w:rsidRPr="00B540BD">
              <w:rPr>
                <w:rFonts w:ascii="Liberation Serif" w:eastAsia="Times New Roman" w:hAnsi="Liberation Serif" w:cs="Liberation Serif"/>
                <w:sz w:val="21"/>
                <w:szCs w:val="21"/>
                <w:vertAlign w:val="superscript"/>
                <w:lang w:eastAsia="ru-RU"/>
              </w:rPr>
              <w:t>1</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53,6</w:t>
            </w:r>
            <w:r w:rsidRPr="00B540BD">
              <w:rPr>
                <w:rFonts w:ascii="Liberation Serif" w:eastAsia="Times New Roman" w:hAnsi="Liberation Serif" w:cs="Times New Roman"/>
                <w:sz w:val="21"/>
                <w:szCs w:val="21"/>
                <w:vertAlign w:val="superscript"/>
                <w:lang w:eastAsia="ru-RU"/>
              </w:rPr>
              <w:t>2</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Общая численность экономически активного населения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Тыс.чел</w:t>
            </w:r>
            <w:proofErr w:type="spellEnd"/>
            <w:r w:rsidRPr="00B540BD">
              <w:rPr>
                <w:rFonts w:ascii="Liberation Serif" w:eastAsia="Times New Roman" w:hAnsi="Liberation Serif" w:cs="Liberation Serif"/>
                <w:sz w:val="21"/>
                <w:szCs w:val="21"/>
                <w:lang w:eastAsia="ru-RU"/>
              </w:rPr>
              <w:t xml:space="preserve">.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26,0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25,8</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родившихся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477</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501</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умерших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846</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1174</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2</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РЫНОК ТРУДА И ЗАРАБОТНОЙ ПЛАТЫ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Среднесписочная численность работающих по кругу крупных и средних предприятий</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9912</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9958</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Задолженность по заработной плате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Тыс.руб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Среднемесячная заработная плата</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Руб.</w:t>
            </w:r>
          </w:p>
        </w:tc>
        <w:tc>
          <w:tcPr>
            <w:tcW w:w="1382"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1280"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по кругу крупных и средних предприятий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Руб.</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42856</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38825</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по муниципальному образованию в целом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Руб.</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Нет данных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Нет данных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в учреждениях здравоохранения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Руб.</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Нет данных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Нет данных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в образовательных учреждениях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Руб.</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43494</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40214</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в учреждениях культуры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Руб.</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43531</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41400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в учреждениях физкультуры, спорта и молод. политики</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Руб.</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26114</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23233</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Занятость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1280"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Численность безработных граждан (на конец отчетного периода)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245</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387</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Уровень регистрируемой безработицы (на конец отчетного периода)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0,93</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1,39</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Уровень безработицы по методологии МОТ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4,9</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4,4</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3</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РАБОТА ПРЕДПРИЯТИЙ, ОРГАНИЗАЦИЙ</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Объем отгруженных товаров собственного производства, выполненных работ (услуг) по видам экономической деятельности по кругу крупных и средних организаций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7294,0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6781,4</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Оборот крупных и средних организаций по сферам деятельности в текущих ценах:</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Х</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22183,2</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Х</w:t>
            </w:r>
          </w:p>
        </w:tc>
      </w:tr>
      <w:tr w:rsidR="00B540BD" w:rsidRPr="00B540BD" w:rsidTr="00B1453A">
        <w:trPr>
          <w:trHeight w:val="195"/>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Добыча полезных ископаемых </w:t>
            </w:r>
          </w:p>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(в действующих ценах)</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w:t>
            </w:r>
          </w:p>
        </w:tc>
      </w:tr>
      <w:tr w:rsidR="00B540BD" w:rsidRPr="00B540BD" w:rsidTr="00B1453A">
        <w:trPr>
          <w:trHeight w:val="581"/>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Обрабатывающие производства </w:t>
            </w:r>
          </w:p>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(в действующих ценах)</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6086,0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4696,5</w:t>
            </w:r>
          </w:p>
        </w:tc>
      </w:tr>
      <w:tr w:rsidR="00B540BD" w:rsidRPr="00B540BD" w:rsidTr="00B1453A">
        <w:trPr>
          <w:trHeight w:val="345"/>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Производство электроэнергии, газа и воды </w:t>
            </w:r>
          </w:p>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(в действующих ценах)</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9634,6</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8760,1</w:t>
            </w:r>
          </w:p>
        </w:tc>
      </w:tr>
      <w:tr w:rsidR="00B540BD" w:rsidRPr="00B540BD" w:rsidTr="00B1453A">
        <w:trPr>
          <w:trHeight w:val="345"/>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Строительство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 xml:space="preserve">.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Нет данных </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Нет данных </w:t>
            </w:r>
          </w:p>
        </w:tc>
      </w:tr>
      <w:tr w:rsidR="00B540BD" w:rsidRPr="00B540BD" w:rsidTr="00B1453A">
        <w:trPr>
          <w:trHeight w:val="555"/>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4</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ФИНАНСОВАЯ ДЕЯТЕЛЬНОСТЬ </w:t>
            </w:r>
          </w:p>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(крупных и средних организаций)</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rPr>
          <w:trHeight w:val="304"/>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Прибыль (убыток) до налогообложения предприятий и организаций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 xml:space="preserve">.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912,8</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202</w:t>
            </w:r>
          </w:p>
        </w:tc>
      </w:tr>
      <w:tr w:rsidR="00B540BD" w:rsidRPr="00B540BD" w:rsidTr="00B1453A">
        <w:trPr>
          <w:trHeight w:val="34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Дебиторская задолженность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 xml:space="preserve">.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2506,4</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1419,0</w:t>
            </w:r>
          </w:p>
        </w:tc>
      </w:tr>
      <w:tr w:rsidR="00B540BD" w:rsidRPr="00B540BD" w:rsidTr="00B1453A">
        <w:trPr>
          <w:trHeight w:val="35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Кредиторская задолженность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 xml:space="preserve">.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4077,0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3090,0</w:t>
            </w:r>
          </w:p>
        </w:tc>
      </w:tr>
      <w:tr w:rsidR="00B540BD" w:rsidRPr="00B540BD" w:rsidTr="00B1453A">
        <w:trPr>
          <w:trHeight w:val="35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5</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ДОХОДЫ МЕСТНЫХ БЮДЖЕТОВ</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rPr>
          <w:trHeight w:val="35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Поступило доходов (налоговых и неналоговых) с учетом межбюджетных трансфертов за отчетный период, всего</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2599,8</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2329,3</w:t>
            </w:r>
          </w:p>
        </w:tc>
      </w:tr>
      <w:tr w:rsidR="00B540BD" w:rsidRPr="00B540BD" w:rsidTr="00B1453A">
        <w:trPr>
          <w:trHeight w:val="35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План по исполнению доходной части на год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2592,6</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2349,1</w:t>
            </w:r>
          </w:p>
        </w:tc>
      </w:tr>
      <w:tr w:rsidR="00B540BD" w:rsidRPr="00B540BD" w:rsidTr="00B1453A">
        <w:trPr>
          <w:trHeight w:val="35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 поступления к плану на год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100,3</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99,2</w:t>
            </w:r>
          </w:p>
        </w:tc>
      </w:tr>
      <w:tr w:rsidR="00B540BD" w:rsidRPr="00B540BD" w:rsidTr="00B1453A">
        <w:trPr>
          <w:trHeight w:val="35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В том числе собственные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786,0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756,0</w:t>
            </w:r>
          </w:p>
        </w:tc>
      </w:tr>
      <w:tr w:rsidR="00B540BD" w:rsidRPr="00B540BD" w:rsidTr="00B1453A">
        <w:trPr>
          <w:trHeight w:val="35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Иные доходы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1813,8</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1573,3</w:t>
            </w:r>
          </w:p>
        </w:tc>
      </w:tr>
      <w:tr w:rsidR="00B540BD" w:rsidRPr="00B540BD" w:rsidTr="00B1453A">
        <w:trPr>
          <w:trHeight w:val="35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расходов за отчетный период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2575,7</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2430,6</w:t>
            </w:r>
          </w:p>
        </w:tc>
      </w:tr>
      <w:tr w:rsidR="00B540BD" w:rsidRPr="00B540BD" w:rsidTr="00B1453A">
        <w:trPr>
          <w:trHeight w:val="35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План по исполнению расходной части на год</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2643,7</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2512,8</w:t>
            </w:r>
          </w:p>
        </w:tc>
      </w:tr>
      <w:tr w:rsidR="00B540BD" w:rsidRPr="00B540BD" w:rsidTr="00B1453A">
        <w:trPr>
          <w:trHeight w:val="348"/>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6</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ИНВЕСТИЦИИ В ОСНОВНОЙ КАПИТАЛ </w:t>
            </w:r>
          </w:p>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rPr>
          <w:trHeight w:val="555"/>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vertAlign w:val="superscript"/>
                <w:lang w:eastAsia="ru-RU"/>
              </w:rPr>
            </w:pPr>
            <w:r w:rsidRPr="00B540BD">
              <w:rPr>
                <w:rFonts w:ascii="Liberation Serif" w:eastAsia="Times New Roman" w:hAnsi="Liberation Serif" w:cs="Liberation Serif"/>
                <w:sz w:val="21"/>
                <w:szCs w:val="21"/>
                <w:lang w:eastAsia="ru-RU"/>
              </w:rPr>
              <w:t>Объем инвестиции за счет всех источников финансирования в текущих ценах по кругу крупных и средних организаций</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Млн. руб.</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727,4</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926,9</w:t>
            </w:r>
          </w:p>
        </w:tc>
      </w:tr>
      <w:tr w:rsidR="00B540BD" w:rsidRPr="00B540BD" w:rsidTr="00B1453A">
        <w:trPr>
          <w:trHeight w:val="555"/>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Объем инвестиций в основной капитал (за исключением бюджетных средств)</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Млн. руб.</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497,9</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731,0</w:t>
            </w:r>
          </w:p>
        </w:tc>
      </w:tr>
      <w:tr w:rsidR="00B540BD" w:rsidRPr="00B540BD" w:rsidTr="00B1453A">
        <w:trPr>
          <w:trHeight w:val="297"/>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7</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РОЗНИЧНАЯ ТОРГОВЛЯ И ОБЩЕСТВЕННОЕ ПИТАНИЕ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Оборот розничной торговли во всех каналах реализации (в действующих ценах)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4471,1</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3834,4</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Оборот розничной торговли на душу населения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Тыс.руб</w:t>
            </w:r>
            <w:proofErr w:type="spellEnd"/>
            <w:r w:rsidRPr="00B540BD">
              <w:rPr>
                <w:rFonts w:ascii="Liberation Serif" w:eastAsia="Times New Roman" w:hAnsi="Liberation Serif" w:cs="Liberation Serif"/>
                <w:sz w:val="21"/>
                <w:szCs w:val="21"/>
                <w:lang w:eastAsia="ru-RU"/>
              </w:rPr>
              <w:t xml:space="preserve">.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85,0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70,7</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Оборот общественного питания, всего</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Нет данных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Нет данных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Оборот общественного питания на душу населения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Тыс.руб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Нет данных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Нет данных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8</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ЗДРАВООХРАНЕНИЕ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ЛПУ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Единиц</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2</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амбулаторно-поликлинических подразделений в ЛПУ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Единиц </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5</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6</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врачей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125</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130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sz w:val="21"/>
                <w:szCs w:val="21"/>
                <w:lang w:eastAsia="ru-RU"/>
              </w:rPr>
              <w:t xml:space="preserve">Численность пострадавших от несчастных случаев на производстве с утратой трудоспособности на 1 рабочий день и более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sz w:val="21"/>
                <w:szCs w:val="21"/>
                <w:lang w:eastAsia="ru-RU"/>
              </w:rPr>
              <w:t xml:space="preserve">в том числе со смертельным исходом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sz w:val="21"/>
                <w:szCs w:val="21"/>
                <w:lang w:eastAsia="ru-RU"/>
              </w:rPr>
              <w:t xml:space="preserve">Численность лиц с установленным в отчетном году профессиональным заболеванием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sz w:val="21"/>
                <w:szCs w:val="21"/>
                <w:lang w:eastAsia="ru-RU"/>
              </w:rPr>
              <w:t xml:space="preserve">Численность работников, занятых в условиях, не отвечающих санитарно-гигиеническим нормам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290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203</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9</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ОБРАЗОВАНИЕ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Обеспеченность местами в дошкольных образовательных учреждениях (% от общего количества нуждающихся)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100</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100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нуждающихся в дошкольных образовательных учреждениях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17</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11</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обеспеченных местами в дошкольных образовательных учреждениях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Чел. </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2646</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2712</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Дефицит мест в дошкольных образовательных учреждениях</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Единиц</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0</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Введено мест в дошкольных образовательных учреждениях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Единиц</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0</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135</w:t>
            </w:r>
          </w:p>
        </w:tc>
      </w:tr>
      <w:tr w:rsidR="00B540BD" w:rsidRPr="00B540BD" w:rsidTr="00B1453A">
        <w:tc>
          <w:tcPr>
            <w:tcW w:w="568" w:type="dxa"/>
            <w:vMerge w:val="restart"/>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vertAlign w:val="superscript"/>
                <w:lang w:eastAsia="ru-RU"/>
              </w:rPr>
            </w:pPr>
            <w:r w:rsidRPr="00B540BD">
              <w:rPr>
                <w:rFonts w:ascii="Liberation Serif" w:eastAsia="Times New Roman" w:hAnsi="Liberation Serif" w:cs="Liberation Serif"/>
                <w:sz w:val="21"/>
                <w:szCs w:val="21"/>
                <w:lang w:eastAsia="ru-RU"/>
              </w:rPr>
              <w:t>Охват детей и подростков 7-15 лет образовательными услугами</w:t>
            </w:r>
            <w:r w:rsidRPr="00B540BD">
              <w:rPr>
                <w:rFonts w:ascii="Liberation Serif" w:eastAsia="Times New Roman" w:hAnsi="Liberation Serif" w:cs="Liberation Serif"/>
                <w:sz w:val="21"/>
                <w:szCs w:val="21"/>
                <w:vertAlign w:val="superscript"/>
                <w:lang w:eastAsia="ru-RU"/>
              </w:rPr>
              <w:t xml:space="preserve">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100</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100</w:t>
            </w:r>
          </w:p>
        </w:tc>
      </w:tr>
      <w:tr w:rsidR="00B540BD" w:rsidRPr="00B540BD" w:rsidTr="00B1453A">
        <w:tc>
          <w:tcPr>
            <w:tcW w:w="568" w:type="dxa"/>
            <w:vMerge/>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детей 7-15 лет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val="en-US" w:eastAsia="ru-RU"/>
              </w:rPr>
            </w:pPr>
            <w:r w:rsidRPr="00B540BD">
              <w:rPr>
                <w:rFonts w:ascii="Times New Roman" w:eastAsia="Times New Roman" w:hAnsi="Times New Roman" w:cs="Times New Roman"/>
                <w:sz w:val="21"/>
                <w:szCs w:val="21"/>
                <w:lang w:val="en-US" w:eastAsia="ru-RU"/>
              </w:rPr>
              <w:t>6152</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6484</w:t>
            </w:r>
          </w:p>
        </w:tc>
      </w:tr>
      <w:tr w:rsidR="00B540BD" w:rsidRPr="00B540BD" w:rsidTr="00B1453A">
        <w:tc>
          <w:tcPr>
            <w:tcW w:w="568" w:type="dxa"/>
            <w:vMerge/>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Количество детей 7-15 лет, охваченных образовательными услугами</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val="en-US" w:eastAsia="ru-RU"/>
              </w:rPr>
            </w:pPr>
            <w:r w:rsidRPr="00B540BD">
              <w:rPr>
                <w:rFonts w:ascii="Times New Roman" w:eastAsia="Times New Roman" w:hAnsi="Times New Roman" w:cs="Times New Roman"/>
                <w:sz w:val="21"/>
                <w:szCs w:val="21"/>
                <w:lang w:val="en-US" w:eastAsia="ru-RU"/>
              </w:rPr>
              <w:t>6152</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6484</w:t>
            </w:r>
          </w:p>
        </w:tc>
      </w:tr>
      <w:tr w:rsidR="00B540BD" w:rsidRPr="00B540BD" w:rsidTr="00B1453A">
        <w:tc>
          <w:tcPr>
            <w:tcW w:w="568" w:type="dxa"/>
            <w:vMerge w:val="restart"/>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Общий охват питанием обучающихся общеобразовательных учреждений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96,2</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99,6</w:t>
            </w:r>
          </w:p>
        </w:tc>
      </w:tr>
      <w:tr w:rsidR="00B540BD" w:rsidRPr="00B540BD" w:rsidTr="00B1453A">
        <w:tc>
          <w:tcPr>
            <w:tcW w:w="568" w:type="dxa"/>
            <w:vMerge/>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детей, обучающихся в общеобразовательных учреждениях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6718</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6709</w:t>
            </w:r>
          </w:p>
        </w:tc>
      </w:tr>
      <w:tr w:rsidR="00B540BD" w:rsidRPr="00B540BD" w:rsidTr="00B1453A">
        <w:tc>
          <w:tcPr>
            <w:tcW w:w="568" w:type="dxa"/>
            <w:vMerge/>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детей, обучающихся в общеобразовательных учреждениях, охваченных питанием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6463</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6684</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В том числе горячим питанием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100</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100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детей, обучающихся в общеобразовательных учреждениях, охваченных горячим питанием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6463</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6684</w:t>
            </w:r>
          </w:p>
        </w:tc>
      </w:tr>
      <w:tr w:rsidR="00B540BD" w:rsidRPr="00B540BD" w:rsidTr="00B1453A">
        <w:tc>
          <w:tcPr>
            <w:tcW w:w="568" w:type="dxa"/>
            <w:vMerge w:val="restart"/>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vertAlign w:val="superscript"/>
                <w:lang w:eastAsia="ru-RU"/>
              </w:rPr>
            </w:pPr>
            <w:r w:rsidRPr="00B540BD">
              <w:rPr>
                <w:rFonts w:ascii="Liberation Serif" w:eastAsia="Times New Roman" w:hAnsi="Liberation Serif" w:cs="Liberation Serif"/>
                <w:sz w:val="21"/>
                <w:szCs w:val="21"/>
                <w:lang w:eastAsia="ru-RU"/>
              </w:rPr>
              <w:t>Удельный вес образовательных учреждений, предоставляющих помещения для организации досуга, дополнительных занятий детей и взрослых физической культурой</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от общего числа учреждений</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47,7</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47,7</w:t>
            </w:r>
          </w:p>
        </w:tc>
      </w:tr>
      <w:tr w:rsidR="00B540BD" w:rsidRPr="00B540BD" w:rsidTr="00B1453A">
        <w:tc>
          <w:tcPr>
            <w:tcW w:w="568" w:type="dxa"/>
            <w:vMerge/>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образовательных учреждений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Единиц</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44</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44</w:t>
            </w:r>
          </w:p>
        </w:tc>
      </w:tr>
      <w:tr w:rsidR="00B540BD" w:rsidRPr="00B540BD" w:rsidTr="00B1453A">
        <w:tc>
          <w:tcPr>
            <w:tcW w:w="568" w:type="dxa"/>
            <w:vMerge/>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образовательных учреждений, предоставляющих помещения для организации досуга, дополнительных занятий детей и взрослых физической культурой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Единиц</w:t>
            </w:r>
          </w:p>
        </w:tc>
        <w:tc>
          <w:tcPr>
            <w:tcW w:w="1382"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21</w:t>
            </w:r>
          </w:p>
        </w:tc>
        <w:tc>
          <w:tcPr>
            <w:tcW w:w="1280" w:type="dxa"/>
            <w:shd w:val="clear" w:color="auto" w:fill="auto"/>
          </w:tcPr>
          <w:p w:rsidR="00B540BD" w:rsidRPr="00B540BD" w:rsidRDefault="00B540BD" w:rsidP="00B540BD">
            <w:pPr>
              <w:spacing w:after="0" w:line="240" w:lineRule="auto"/>
              <w:jc w:val="center"/>
              <w:rPr>
                <w:rFonts w:ascii="Times New Roman" w:eastAsia="Times New Roman" w:hAnsi="Times New Roman" w:cs="Times New Roman"/>
                <w:sz w:val="21"/>
                <w:szCs w:val="21"/>
                <w:lang w:eastAsia="ru-RU"/>
              </w:rPr>
            </w:pPr>
            <w:r w:rsidRPr="00B540BD">
              <w:rPr>
                <w:rFonts w:ascii="Times New Roman" w:eastAsia="Times New Roman" w:hAnsi="Times New Roman" w:cs="Times New Roman"/>
                <w:sz w:val="21"/>
                <w:szCs w:val="21"/>
                <w:lang w:eastAsia="ru-RU"/>
              </w:rPr>
              <w:t>21</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10</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ЖИЛИЩНОЕ СТРОИТЕЛЬСТВО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Ввод жилых домов за счет всех источников финансирования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Тыс. кв. метров</w:t>
            </w:r>
          </w:p>
        </w:tc>
        <w:tc>
          <w:tcPr>
            <w:tcW w:w="1382" w:type="dxa"/>
            <w:shd w:val="clear" w:color="auto" w:fill="FFFFFF"/>
          </w:tcPr>
          <w:p w:rsidR="00B540BD" w:rsidRPr="00B540BD" w:rsidRDefault="00B540BD" w:rsidP="00B540BD">
            <w:pPr>
              <w:tabs>
                <w:tab w:val="left" w:pos="345"/>
                <w:tab w:val="center" w:pos="522"/>
              </w:tabs>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7,8</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6,8</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Из них за счет ИЖС </w:t>
            </w:r>
          </w:p>
          <w:p w:rsidR="00B540BD" w:rsidRPr="00B540BD" w:rsidRDefault="00B540BD" w:rsidP="00B540BD">
            <w:pPr>
              <w:spacing w:after="0" w:line="240" w:lineRule="auto"/>
              <w:jc w:val="both"/>
              <w:rPr>
                <w:rFonts w:ascii="Liberation Serif" w:eastAsia="Times New Roman" w:hAnsi="Liberation Serif" w:cs="Liberation Serif"/>
                <w:sz w:val="21"/>
                <w:szCs w:val="21"/>
                <w:lang w:val="en-US" w:eastAsia="ru-RU"/>
              </w:rPr>
            </w:pP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Тыс. кв. метров</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7,7</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5,1</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Многоэтажное строительство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Тыс. кв. метров</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1,7</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Малоэтажное строительство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Тыс.кв</w:t>
            </w:r>
            <w:proofErr w:type="spellEnd"/>
            <w:r w:rsidRPr="00B540BD">
              <w:rPr>
                <w:rFonts w:ascii="Liberation Serif" w:eastAsia="Times New Roman" w:hAnsi="Liberation Serif" w:cs="Liberation Serif"/>
                <w:sz w:val="21"/>
                <w:szCs w:val="21"/>
                <w:lang w:eastAsia="ru-RU"/>
              </w:rPr>
              <w:t>.</w:t>
            </w:r>
          </w:p>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метров</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7,7</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5,1</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Общая площадь жилых помещений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Тыс.кв</w:t>
            </w:r>
            <w:proofErr w:type="spellEnd"/>
            <w:r w:rsidRPr="00B540BD">
              <w:rPr>
                <w:rFonts w:ascii="Liberation Serif" w:eastAsia="Times New Roman" w:hAnsi="Liberation Serif" w:cs="Liberation Serif"/>
                <w:sz w:val="21"/>
                <w:szCs w:val="21"/>
                <w:lang w:eastAsia="ru-RU"/>
              </w:rPr>
              <w:t>.</w:t>
            </w:r>
          </w:p>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Метров </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1490,1</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1484,5</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Площадь ветхого и аварийного жилья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Тыс.кв</w:t>
            </w:r>
            <w:proofErr w:type="spellEnd"/>
            <w:r w:rsidRPr="00B540BD">
              <w:rPr>
                <w:rFonts w:ascii="Liberation Serif" w:eastAsia="Times New Roman" w:hAnsi="Liberation Serif" w:cs="Liberation Serif"/>
                <w:sz w:val="21"/>
                <w:szCs w:val="21"/>
                <w:lang w:eastAsia="ru-RU"/>
              </w:rPr>
              <w:t>.</w:t>
            </w:r>
          </w:p>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Метров </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151,8</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147,1</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Площадь земельных участков, предоставленных для строительства, всего</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Га</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5,29</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9,66</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В том числе для жилищного строительства и комплексного освоения в целях жилищного строительства</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Га</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3,84</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3,40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11</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ЖИЛИЩНО-КОММУНАЛЬНОЕ ХОЗЯЙСТВО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rPr>
          <w:trHeight w:val="331"/>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Объем задолженности за ТЭР, всего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Тыс.руб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434190,6</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412082,6</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Объем задолженности в расчете на 1 жителя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Тыс.руб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8,2</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7,6</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Действующие тарифы на отопление (без НДС)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Руб./Гкал</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2363,02</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2039,99</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Действующие тарифы на холодное водоснабжение-питьевая (</w:t>
            </w:r>
            <w:proofErr w:type="spellStart"/>
            <w:r w:rsidRPr="00B540BD">
              <w:rPr>
                <w:rFonts w:ascii="Liberation Serif" w:eastAsia="Times New Roman" w:hAnsi="Liberation Serif" w:cs="Liberation Serif"/>
                <w:sz w:val="21"/>
                <w:szCs w:val="21"/>
                <w:lang w:eastAsia="ru-RU"/>
              </w:rPr>
              <w:t>тариф+надбавка</w:t>
            </w:r>
            <w:proofErr w:type="spellEnd"/>
            <w:r w:rsidRPr="00B540BD">
              <w:rPr>
                <w:rFonts w:ascii="Liberation Serif" w:eastAsia="Times New Roman" w:hAnsi="Liberation Serif" w:cs="Liberation Serif"/>
                <w:sz w:val="21"/>
                <w:szCs w:val="21"/>
                <w:lang w:eastAsia="ru-RU"/>
              </w:rPr>
              <w:t xml:space="preserve">, без НДС)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vertAlign w:val="superscript"/>
                <w:lang w:eastAsia="ru-RU"/>
              </w:rPr>
            </w:pPr>
            <w:r w:rsidRPr="00B540BD">
              <w:rPr>
                <w:rFonts w:ascii="Liberation Serif" w:eastAsia="Times New Roman" w:hAnsi="Liberation Serif" w:cs="Liberation Serif"/>
                <w:sz w:val="21"/>
                <w:szCs w:val="21"/>
                <w:lang w:eastAsia="ru-RU"/>
              </w:rPr>
              <w:t>Руб./м</w:t>
            </w:r>
            <w:r w:rsidRPr="00B540BD">
              <w:rPr>
                <w:rFonts w:ascii="Liberation Serif" w:eastAsia="Times New Roman" w:hAnsi="Liberation Serif" w:cs="Liberation Serif"/>
                <w:sz w:val="21"/>
                <w:szCs w:val="21"/>
                <w:vertAlign w:val="superscript"/>
                <w:lang w:eastAsia="ru-RU"/>
              </w:rPr>
              <w:t>3</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27,52</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24,24</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Действующие тарифы на водоотведение (</w:t>
            </w:r>
            <w:proofErr w:type="spellStart"/>
            <w:r w:rsidRPr="00B540BD">
              <w:rPr>
                <w:rFonts w:ascii="Liberation Serif" w:eastAsia="Times New Roman" w:hAnsi="Liberation Serif" w:cs="Liberation Serif"/>
                <w:sz w:val="21"/>
                <w:szCs w:val="21"/>
                <w:lang w:eastAsia="ru-RU"/>
              </w:rPr>
              <w:t>тариф+надбавка</w:t>
            </w:r>
            <w:proofErr w:type="spellEnd"/>
            <w:r w:rsidRPr="00B540BD">
              <w:rPr>
                <w:rFonts w:ascii="Liberation Serif" w:eastAsia="Times New Roman" w:hAnsi="Liberation Serif" w:cs="Liberation Serif"/>
                <w:sz w:val="21"/>
                <w:szCs w:val="21"/>
                <w:lang w:eastAsia="ru-RU"/>
              </w:rPr>
              <w:t xml:space="preserve">, без НДС)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Руб./м</w:t>
            </w:r>
            <w:r w:rsidRPr="00B540BD">
              <w:rPr>
                <w:rFonts w:ascii="Liberation Serif" w:eastAsia="Times New Roman" w:hAnsi="Liberation Serif" w:cs="Liberation Serif"/>
                <w:sz w:val="21"/>
                <w:szCs w:val="21"/>
                <w:vertAlign w:val="superscript"/>
                <w:lang w:eastAsia="ru-RU"/>
              </w:rPr>
              <w:t>3</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43,72</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39,3</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12</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СЕЛЬСКОЕ ХОЗЯЙСТВО</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FFFFFF"/>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1280"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Объем отгруженных товаров собственного производства, выполненных работ и услуг собственными силами крупными и средними сельскохозяйственными организациями в текущих ценах</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FFFFFF"/>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97,7</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79,3</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Объем производства сельскохозяйственной продукции, всего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 xml:space="preserve">.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130,6</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118,7</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Производство основных видов с/х продукции:</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Производство зерновых культур</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т</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7941,08</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4952</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Производство кормовых культур</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т</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13319</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12515</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Производство мяса (без мяса птицы)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т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216,5</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198,2</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Производство молока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т</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4172,9</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3801</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Производство яиц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Млн.штук</w:t>
            </w:r>
            <w:proofErr w:type="spellEnd"/>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Земли сельскохозяйственного назначения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Наличие земель с/х назначения всего</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га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36505</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36505</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Из них неиспользуемые земли с/х назначения</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га</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17264</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17264</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Введено в оборот земель с/х назначения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га</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3554</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13</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КУЛЬТУРА И ТУРИЗМ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Уровень фактической обеспеченности клубами и учреждениями клубного типа от нормативной потребности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100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100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Нормативная потребность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Единиц</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16</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16</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Фактическая обеспеченность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Единиц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18</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18</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Уровень фактической обеспеченности библиотеками от нормативной потребности</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100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100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Нормативная потребность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Единиц</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18</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18</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Фактическая обеспеченность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Единиц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18</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18</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14</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СПОРТ И МОЛОДЕЖНАЯ ПОЛИТИКА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Обеспеченность муниципальными учреждениями по работе с молодежью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237</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225</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Расчетное количество клубов по нормативу (на 2000 молодежи (от 14 до 35 лет) – 1 клуб)</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Единиц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8</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8</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Фактическое количество клубов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Единиц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19</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18</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15</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ТРАНСПОРТ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Протяженность автомобильных дорог общего пользования местного значения, всего</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Км</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390,7</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390,7</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Протяженность автомобильных дорог общего пользования местного значения, не отвечающих нормативным требованиям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Км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141,3</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150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бесхозяйных автомобильных дорог, находящихся на территории муниципального образования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Км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13,84</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7,14</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сельских населенных пунктов, не имеющих связи по дорогам с твердым покрытием с сетью дорог общего пользования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Единиц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0</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населения, не имеющего регулярного сообщения с административным центром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26</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26</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16</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ЭКОЛОГИЯ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Объем выброшенных в атмосферу загрязняющих веществ, отходящих от стационарных источников</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Тыс.тонн</w:t>
            </w:r>
            <w:proofErr w:type="spellEnd"/>
          </w:p>
        </w:tc>
        <w:tc>
          <w:tcPr>
            <w:tcW w:w="1382" w:type="dxa"/>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1,7</w:t>
            </w:r>
          </w:p>
        </w:tc>
        <w:tc>
          <w:tcPr>
            <w:tcW w:w="1280" w:type="dxa"/>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1,7</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w:t>
            </w:r>
            <w:r w:rsidRPr="00B540BD">
              <w:rPr>
                <w:rFonts w:ascii="Liberation Serif" w:eastAsia="Times New Roman" w:hAnsi="Liberation Serif" w:cs="Liberation Serif"/>
                <w:i/>
                <w:sz w:val="21"/>
                <w:szCs w:val="21"/>
                <w:lang w:eastAsia="ru-RU"/>
              </w:rPr>
              <w:t>несанкционированных</w:t>
            </w:r>
            <w:r w:rsidRPr="00B540BD">
              <w:rPr>
                <w:rFonts w:ascii="Liberation Serif" w:eastAsia="Times New Roman" w:hAnsi="Liberation Serif" w:cs="Liberation Serif"/>
                <w:sz w:val="21"/>
                <w:szCs w:val="21"/>
                <w:lang w:eastAsia="ru-RU"/>
              </w:rPr>
              <w:t xml:space="preserve"> объектов размещения твердых бытовых отходов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Единиц </w:t>
            </w:r>
          </w:p>
        </w:tc>
        <w:tc>
          <w:tcPr>
            <w:tcW w:w="1382" w:type="dxa"/>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7</w:t>
            </w:r>
            <w:r w:rsidRPr="00B540BD">
              <w:rPr>
                <w:rFonts w:ascii="Liberation Serif" w:eastAsia="Times New Roman" w:hAnsi="Liberation Serif" w:cs="Times New Roman"/>
                <w:sz w:val="21"/>
                <w:szCs w:val="21"/>
                <w:vertAlign w:val="superscript"/>
                <w:lang w:eastAsia="ru-RU"/>
              </w:rPr>
              <w:t>3</w:t>
            </w:r>
          </w:p>
        </w:tc>
        <w:tc>
          <w:tcPr>
            <w:tcW w:w="1280" w:type="dxa"/>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7</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w:t>
            </w:r>
            <w:r w:rsidRPr="00B540BD">
              <w:rPr>
                <w:rFonts w:ascii="Liberation Serif" w:eastAsia="Times New Roman" w:hAnsi="Liberation Serif" w:cs="Liberation Serif"/>
                <w:i/>
                <w:sz w:val="21"/>
                <w:szCs w:val="21"/>
                <w:lang w:eastAsia="ru-RU"/>
              </w:rPr>
              <w:t>санкционированных</w:t>
            </w:r>
            <w:r w:rsidRPr="00B540BD">
              <w:rPr>
                <w:rFonts w:ascii="Liberation Serif" w:eastAsia="Times New Roman" w:hAnsi="Liberation Serif" w:cs="Liberation Serif"/>
                <w:sz w:val="21"/>
                <w:szCs w:val="21"/>
                <w:lang w:eastAsia="ru-RU"/>
              </w:rPr>
              <w:t xml:space="preserve"> объектов размещения твердых бытовых отходов</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Единиц </w:t>
            </w:r>
          </w:p>
        </w:tc>
        <w:tc>
          <w:tcPr>
            <w:tcW w:w="1382" w:type="dxa"/>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w:t>
            </w:r>
            <w:r w:rsidRPr="00B540BD">
              <w:rPr>
                <w:rFonts w:ascii="Liberation Serif" w:eastAsia="Times New Roman" w:hAnsi="Liberation Serif" w:cs="Times New Roman"/>
                <w:sz w:val="21"/>
                <w:szCs w:val="21"/>
                <w:vertAlign w:val="superscript"/>
                <w:lang w:eastAsia="ru-RU"/>
              </w:rPr>
              <w:t>4</w:t>
            </w:r>
          </w:p>
        </w:tc>
        <w:tc>
          <w:tcPr>
            <w:tcW w:w="1280" w:type="dxa"/>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Общий объем загрязняющих стоков, поступающих в водный бассейн, всего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vertAlign w:val="superscript"/>
                <w:lang w:eastAsia="ru-RU"/>
              </w:rPr>
            </w:pPr>
            <w:r w:rsidRPr="00B540BD">
              <w:rPr>
                <w:rFonts w:ascii="Liberation Serif" w:eastAsia="Times New Roman" w:hAnsi="Liberation Serif" w:cs="Liberation Serif"/>
                <w:sz w:val="21"/>
                <w:szCs w:val="21"/>
                <w:lang w:eastAsia="ru-RU"/>
              </w:rPr>
              <w:t>Млн.м</w:t>
            </w:r>
            <w:r w:rsidRPr="00B540BD">
              <w:rPr>
                <w:rFonts w:ascii="Liberation Serif" w:eastAsia="Times New Roman" w:hAnsi="Liberation Serif" w:cs="Liberation Serif"/>
                <w:sz w:val="21"/>
                <w:szCs w:val="21"/>
                <w:vertAlign w:val="superscript"/>
                <w:lang w:eastAsia="ru-RU"/>
              </w:rPr>
              <w:t>3</w:t>
            </w:r>
          </w:p>
        </w:tc>
        <w:tc>
          <w:tcPr>
            <w:tcW w:w="1382" w:type="dxa"/>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3,46</w:t>
            </w:r>
          </w:p>
        </w:tc>
        <w:tc>
          <w:tcPr>
            <w:tcW w:w="1280" w:type="dxa"/>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3,5</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В </w:t>
            </w:r>
            <w:proofErr w:type="spellStart"/>
            <w:r w:rsidRPr="00B540BD">
              <w:rPr>
                <w:rFonts w:ascii="Liberation Serif" w:eastAsia="Times New Roman" w:hAnsi="Liberation Serif" w:cs="Liberation Serif"/>
                <w:sz w:val="21"/>
                <w:szCs w:val="21"/>
                <w:lang w:eastAsia="ru-RU"/>
              </w:rPr>
              <w:t>т.ч</w:t>
            </w:r>
            <w:proofErr w:type="spellEnd"/>
            <w:r w:rsidRPr="00B540BD">
              <w:rPr>
                <w:rFonts w:ascii="Liberation Serif" w:eastAsia="Times New Roman" w:hAnsi="Liberation Serif" w:cs="Liberation Serif"/>
                <w:sz w:val="21"/>
                <w:szCs w:val="21"/>
                <w:lang w:eastAsia="ru-RU"/>
              </w:rPr>
              <w:t xml:space="preserve">. загрязненных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vertAlign w:val="superscript"/>
                <w:lang w:eastAsia="ru-RU"/>
              </w:rPr>
            </w:pPr>
            <w:r w:rsidRPr="00B540BD">
              <w:rPr>
                <w:rFonts w:ascii="Liberation Serif" w:eastAsia="Times New Roman" w:hAnsi="Liberation Serif" w:cs="Liberation Serif"/>
                <w:sz w:val="21"/>
                <w:szCs w:val="21"/>
                <w:lang w:eastAsia="ru-RU"/>
              </w:rPr>
              <w:t>Млн.м</w:t>
            </w:r>
            <w:r w:rsidRPr="00B540BD">
              <w:rPr>
                <w:rFonts w:ascii="Liberation Serif" w:eastAsia="Times New Roman" w:hAnsi="Liberation Serif" w:cs="Liberation Serif"/>
                <w:sz w:val="21"/>
                <w:szCs w:val="21"/>
                <w:vertAlign w:val="superscript"/>
                <w:lang w:eastAsia="ru-RU"/>
              </w:rPr>
              <w:t>3</w:t>
            </w:r>
          </w:p>
        </w:tc>
        <w:tc>
          <w:tcPr>
            <w:tcW w:w="1382" w:type="dxa"/>
          </w:tcPr>
          <w:p w:rsidR="00B540BD" w:rsidRPr="00B540BD" w:rsidRDefault="00B540BD" w:rsidP="00B540BD">
            <w:pPr>
              <w:spacing w:after="0" w:line="240" w:lineRule="auto"/>
              <w:ind w:left="-144"/>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3,46</w:t>
            </w:r>
            <w:r w:rsidRPr="00B540BD">
              <w:rPr>
                <w:rFonts w:ascii="Liberation Serif" w:eastAsia="Times New Roman" w:hAnsi="Liberation Serif" w:cs="Times New Roman"/>
                <w:sz w:val="21"/>
                <w:szCs w:val="21"/>
                <w:vertAlign w:val="superscript"/>
                <w:lang w:eastAsia="ru-RU"/>
              </w:rPr>
              <w:t>5</w:t>
            </w:r>
          </w:p>
        </w:tc>
        <w:tc>
          <w:tcPr>
            <w:tcW w:w="1280" w:type="dxa"/>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3,3</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17</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МАЛОЕ И СРЕДЕНЕЕ ПРЕДПРИНИМАТЕЛЬСТВО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Число субъектов малого и среднего предпринимательства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Единиц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1304</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1316</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Оборот малых и средних предприятий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proofErr w:type="spellStart"/>
            <w:r w:rsidRPr="00B540BD">
              <w:rPr>
                <w:rFonts w:ascii="Liberation Serif" w:eastAsia="Times New Roman" w:hAnsi="Liberation Serif" w:cs="Liberation Serif"/>
                <w:sz w:val="21"/>
                <w:szCs w:val="21"/>
                <w:lang w:eastAsia="ru-RU"/>
              </w:rPr>
              <w:t>Млн.руб</w:t>
            </w:r>
            <w:proofErr w:type="spellEnd"/>
            <w:r w:rsidRPr="00B540BD">
              <w:rPr>
                <w:rFonts w:ascii="Liberation Serif" w:eastAsia="Times New Roman" w:hAnsi="Liberation Serif" w:cs="Liberation Serif"/>
                <w:sz w:val="21"/>
                <w:szCs w:val="21"/>
                <w:lang w:eastAsia="ru-RU"/>
              </w:rPr>
              <w:t>.</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Нет данных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Нет данных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18</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 xml:space="preserve">ПОЖАРЫ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пожаров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Единиц</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218</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334</w:t>
            </w:r>
          </w:p>
        </w:tc>
      </w:tr>
      <w:tr w:rsidR="00B540BD" w:rsidRPr="00B540BD" w:rsidTr="00B1453A">
        <w:trPr>
          <w:trHeight w:val="384"/>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пожаров в сельской местности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Единиц</w:t>
            </w:r>
          </w:p>
        </w:tc>
        <w:tc>
          <w:tcPr>
            <w:tcW w:w="1382" w:type="dxa"/>
            <w:shd w:val="clear" w:color="auto" w:fill="auto"/>
          </w:tcPr>
          <w:p w:rsidR="00B540BD" w:rsidRPr="00B540BD" w:rsidRDefault="00B540BD" w:rsidP="00B540BD">
            <w:pPr>
              <w:tabs>
                <w:tab w:val="left" w:pos="345"/>
                <w:tab w:val="center" w:pos="522"/>
              </w:tabs>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140</w:t>
            </w:r>
          </w:p>
        </w:tc>
        <w:tc>
          <w:tcPr>
            <w:tcW w:w="1280" w:type="dxa"/>
            <w:shd w:val="clear" w:color="auto" w:fill="auto"/>
          </w:tcPr>
          <w:p w:rsidR="00B540BD" w:rsidRPr="00B540BD" w:rsidRDefault="00B540BD" w:rsidP="00B540BD">
            <w:pPr>
              <w:tabs>
                <w:tab w:val="left" w:pos="345"/>
                <w:tab w:val="center" w:pos="522"/>
              </w:tabs>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166</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19</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ОХРАНА ПРАВОПОРЯДКА</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Количество зарегистрированных преступлений (учетных)</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Единиц </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544</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582</w:t>
            </w:r>
          </w:p>
        </w:tc>
      </w:tr>
      <w:tr w:rsidR="00B540BD" w:rsidRPr="00B540BD" w:rsidTr="00B1453A">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Количество преступлений и антиобщественных действий, совершаемых несовершеннолетними</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Единиц</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20</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Times New Roman"/>
                <w:sz w:val="21"/>
                <w:szCs w:val="21"/>
                <w:lang w:eastAsia="ru-RU"/>
              </w:rPr>
            </w:pPr>
            <w:r w:rsidRPr="00B540BD">
              <w:rPr>
                <w:rFonts w:ascii="Liberation Serif" w:eastAsia="Times New Roman" w:hAnsi="Liberation Serif" w:cs="Times New Roman"/>
                <w:sz w:val="21"/>
                <w:szCs w:val="21"/>
                <w:lang w:eastAsia="ru-RU"/>
              </w:rPr>
              <w:t>26</w:t>
            </w:r>
          </w:p>
        </w:tc>
      </w:tr>
      <w:tr w:rsidR="00B540BD" w:rsidRPr="00B540BD" w:rsidTr="00B1453A">
        <w:trPr>
          <w:trHeight w:val="37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20</w:t>
            </w: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ДТП</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b/>
                <w:sz w:val="21"/>
                <w:szCs w:val="21"/>
                <w:lang w:eastAsia="ru-RU"/>
              </w:rPr>
            </w:pPr>
            <w:r w:rsidRPr="00B540BD">
              <w:rPr>
                <w:rFonts w:ascii="Liberation Serif" w:eastAsia="Times New Roman" w:hAnsi="Liberation Serif" w:cs="Liberation Serif"/>
                <w:b/>
                <w:sz w:val="21"/>
                <w:szCs w:val="21"/>
                <w:lang w:eastAsia="ru-RU"/>
              </w:rPr>
              <w:t>Х</w:t>
            </w:r>
          </w:p>
        </w:tc>
      </w:tr>
      <w:tr w:rsidR="00B540BD" w:rsidRPr="00B540BD" w:rsidTr="00B1453A">
        <w:trPr>
          <w:trHeight w:val="37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Количество ДТП</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Ед.</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238</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224</w:t>
            </w:r>
          </w:p>
        </w:tc>
      </w:tr>
      <w:tr w:rsidR="00B540BD" w:rsidRPr="00B540BD" w:rsidTr="00B1453A">
        <w:trPr>
          <w:trHeight w:val="373"/>
        </w:trPr>
        <w:tc>
          <w:tcPr>
            <w:tcW w:w="568"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p>
        </w:tc>
        <w:tc>
          <w:tcPr>
            <w:tcW w:w="4535" w:type="dxa"/>
            <w:shd w:val="clear" w:color="auto" w:fill="auto"/>
          </w:tcPr>
          <w:p w:rsidR="00B540BD" w:rsidRPr="00B540BD" w:rsidRDefault="00B540BD" w:rsidP="00B540BD">
            <w:pPr>
              <w:spacing w:after="0" w:line="240" w:lineRule="auto"/>
              <w:jc w:val="both"/>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 xml:space="preserve">Количество погибших в ДТП </w:t>
            </w:r>
          </w:p>
        </w:tc>
        <w:tc>
          <w:tcPr>
            <w:tcW w:w="1418"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Чел.</w:t>
            </w:r>
          </w:p>
        </w:tc>
        <w:tc>
          <w:tcPr>
            <w:tcW w:w="1382"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1</w:t>
            </w:r>
          </w:p>
        </w:tc>
        <w:tc>
          <w:tcPr>
            <w:tcW w:w="1280" w:type="dxa"/>
            <w:shd w:val="clear" w:color="auto" w:fill="auto"/>
          </w:tcPr>
          <w:p w:rsidR="00B540BD" w:rsidRPr="00B540BD" w:rsidRDefault="00B540BD" w:rsidP="00B540BD">
            <w:pPr>
              <w:spacing w:after="0" w:line="240" w:lineRule="auto"/>
              <w:jc w:val="center"/>
              <w:rPr>
                <w:rFonts w:ascii="Liberation Serif" w:eastAsia="Times New Roman" w:hAnsi="Liberation Serif" w:cs="Liberation Serif"/>
                <w:sz w:val="21"/>
                <w:szCs w:val="21"/>
                <w:lang w:eastAsia="ru-RU"/>
              </w:rPr>
            </w:pPr>
            <w:r w:rsidRPr="00B540BD">
              <w:rPr>
                <w:rFonts w:ascii="Liberation Serif" w:eastAsia="Times New Roman" w:hAnsi="Liberation Serif" w:cs="Liberation Serif"/>
                <w:sz w:val="21"/>
                <w:szCs w:val="21"/>
                <w:lang w:eastAsia="ru-RU"/>
              </w:rPr>
              <w:t>7</w:t>
            </w:r>
          </w:p>
        </w:tc>
      </w:tr>
    </w:tbl>
    <w:p w:rsidR="00B540BD" w:rsidRPr="00B540BD" w:rsidRDefault="00B540BD" w:rsidP="00B540BD">
      <w:pPr>
        <w:spacing w:after="0" w:line="240" w:lineRule="auto"/>
        <w:ind w:left="-284" w:firstLine="284"/>
        <w:jc w:val="both"/>
        <w:rPr>
          <w:rFonts w:ascii="Liberation Serif" w:eastAsia="Times New Roman" w:hAnsi="Liberation Serif" w:cs="Times New Roman"/>
          <w:sz w:val="24"/>
          <w:szCs w:val="24"/>
          <w:vertAlign w:val="superscript"/>
          <w:lang w:eastAsia="ru-RU"/>
        </w:rPr>
      </w:pPr>
    </w:p>
    <w:p w:rsidR="00B540BD" w:rsidRPr="00B540BD" w:rsidRDefault="00B540BD" w:rsidP="00B540BD">
      <w:pPr>
        <w:spacing w:after="0" w:line="240" w:lineRule="auto"/>
        <w:ind w:left="-284" w:firstLine="284"/>
        <w:jc w:val="both"/>
        <w:rPr>
          <w:rFonts w:ascii="Liberation Serif" w:eastAsia="Times New Roman" w:hAnsi="Liberation Serif" w:cs="Times New Roman"/>
          <w:sz w:val="24"/>
          <w:szCs w:val="24"/>
          <w:vertAlign w:val="superscript"/>
          <w:lang w:eastAsia="ru-RU"/>
        </w:rPr>
      </w:pPr>
    </w:p>
    <w:p w:rsidR="00B540BD" w:rsidRPr="00B540BD" w:rsidRDefault="00B540BD" w:rsidP="00B540BD">
      <w:pPr>
        <w:spacing w:after="0" w:line="240" w:lineRule="auto"/>
        <w:ind w:left="-284" w:firstLine="284"/>
        <w:jc w:val="both"/>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vertAlign w:val="superscript"/>
          <w:lang w:eastAsia="ru-RU"/>
        </w:rPr>
        <w:t xml:space="preserve">1 </w:t>
      </w:r>
      <w:proofErr w:type="gramStart"/>
      <w:r w:rsidRPr="00B540BD">
        <w:rPr>
          <w:rFonts w:ascii="Liberation Serif" w:eastAsia="Times New Roman" w:hAnsi="Liberation Serif" w:cs="Times New Roman"/>
          <w:sz w:val="24"/>
          <w:szCs w:val="24"/>
          <w:lang w:eastAsia="ru-RU"/>
        </w:rPr>
        <w:t>С</w:t>
      </w:r>
      <w:proofErr w:type="gramEnd"/>
      <w:r w:rsidRPr="00B540BD">
        <w:rPr>
          <w:rFonts w:ascii="Liberation Serif" w:eastAsia="Times New Roman" w:hAnsi="Liberation Serif" w:cs="Times New Roman"/>
          <w:sz w:val="24"/>
          <w:szCs w:val="24"/>
          <w:lang w:eastAsia="ru-RU"/>
        </w:rPr>
        <w:t xml:space="preserve"> учётом итогов Всероссийской переписи населения 2020 года.</w:t>
      </w:r>
    </w:p>
    <w:p w:rsidR="00B540BD" w:rsidRPr="00B540BD" w:rsidRDefault="00B540BD" w:rsidP="00B540BD">
      <w:pPr>
        <w:spacing w:after="0" w:line="240" w:lineRule="auto"/>
        <w:ind w:left="-284" w:firstLine="284"/>
        <w:jc w:val="both"/>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vertAlign w:val="superscript"/>
          <w:lang w:eastAsia="ru-RU"/>
        </w:rPr>
        <w:t xml:space="preserve">2 </w:t>
      </w:r>
      <w:r w:rsidRPr="00B540BD">
        <w:rPr>
          <w:rFonts w:ascii="Liberation Serif" w:eastAsia="Times New Roman" w:hAnsi="Liberation Serif" w:cs="Times New Roman"/>
          <w:sz w:val="24"/>
          <w:szCs w:val="24"/>
          <w:lang w:eastAsia="ru-RU"/>
        </w:rPr>
        <w:t xml:space="preserve">По данным </w:t>
      </w:r>
      <w:proofErr w:type="spellStart"/>
      <w:r w:rsidRPr="00B540BD">
        <w:rPr>
          <w:rFonts w:ascii="Liberation Serif" w:eastAsia="Times New Roman" w:hAnsi="Liberation Serif" w:cs="Times New Roman"/>
          <w:sz w:val="24"/>
          <w:szCs w:val="24"/>
          <w:lang w:eastAsia="ru-RU"/>
        </w:rPr>
        <w:t>Свердловскстата</w:t>
      </w:r>
      <w:proofErr w:type="spellEnd"/>
      <w:r w:rsidRPr="00B540BD">
        <w:rPr>
          <w:rFonts w:ascii="Liberation Serif" w:eastAsia="Times New Roman" w:hAnsi="Liberation Serif" w:cs="Times New Roman"/>
          <w:sz w:val="24"/>
          <w:szCs w:val="24"/>
          <w:lang w:eastAsia="ru-RU"/>
        </w:rPr>
        <w:t xml:space="preserve"> по состоянию на 01.01.2022.</w:t>
      </w:r>
    </w:p>
    <w:p w:rsidR="00B540BD" w:rsidRPr="00B540BD" w:rsidRDefault="00B540BD" w:rsidP="00B540BD">
      <w:pPr>
        <w:spacing w:after="0" w:line="240" w:lineRule="auto"/>
        <w:ind w:firstLine="284"/>
        <w:jc w:val="both"/>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vertAlign w:val="superscript"/>
          <w:lang w:eastAsia="ru-RU"/>
        </w:rPr>
        <w:t xml:space="preserve">3 </w:t>
      </w:r>
      <w:r w:rsidRPr="00B540BD">
        <w:rPr>
          <w:rFonts w:ascii="Liberation Serif" w:eastAsia="Times New Roman" w:hAnsi="Liberation Serif" w:cs="Times New Roman"/>
          <w:sz w:val="24"/>
          <w:szCs w:val="24"/>
          <w:lang w:eastAsia="ru-RU"/>
        </w:rPr>
        <w:t xml:space="preserve">Учтены существующие свалки ТКО в сельских населенных пунктах и в г. Артемовский, так как они не соответствуют положениям п. 7 ст. 12 Федерального закона от 24.06.1998 </w:t>
      </w:r>
      <w:r w:rsidRPr="00B540BD">
        <w:rPr>
          <w:rFonts w:ascii="Liberation Serif" w:eastAsia="Times New Roman" w:hAnsi="Liberation Serif" w:cs="Times New Roman"/>
          <w:sz w:val="24"/>
          <w:szCs w:val="24"/>
          <w:lang w:eastAsia="ru-RU"/>
        </w:rPr>
        <w:br/>
        <w:t>№ 89-ФЗ «Об отходах производства и потребления» (с изменениями и дополнениями). Данные свалки подлежат ликвидации.</w:t>
      </w:r>
    </w:p>
    <w:p w:rsidR="00B540BD" w:rsidRPr="00B540BD" w:rsidRDefault="00B540BD" w:rsidP="00B540BD">
      <w:pPr>
        <w:spacing w:after="0" w:line="240" w:lineRule="auto"/>
        <w:jc w:val="both"/>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vertAlign w:val="superscript"/>
          <w:lang w:eastAsia="ru-RU"/>
        </w:rPr>
        <w:t>4</w:t>
      </w:r>
      <w:r w:rsidRPr="00B540BD">
        <w:rPr>
          <w:rFonts w:ascii="Liberation Serif" w:eastAsia="Times New Roman" w:hAnsi="Liberation Serif" w:cs="Times New Roman"/>
          <w:sz w:val="24"/>
          <w:szCs w:val="24"/>
          <w:lang w:eastAsia="ru-RU"/>
        </w:rPr>
        <w:t xml:space="preserve"> Учтен полигон ТКО п. Буланаш, эксплуатирующей организацией которого является ООО «ЦКУ», т.к. он включен в Государственный реестр объектов размещения отходов</w:t>
      </w:r>
    </w:p>
    <w:p w:rsidR="00B540BD" w:rsidRPr="00B540BD" w:rsidRDefault="00B540BD" w:rsidP="00B540BD">
      <w:pPr>
        <w:spacing w:after="0" w:line="240" w:lineRule="auto"/>
        <w:ind w:left="-284" w:firstLine="284"/>
        <w:jc w:val="both"/>
        <w:rPr>
          <w:rFonts w:ascii="Liberation Serif" w:eastAsia="Times New Roman" w:hAnsi="Liberation Serif" w:cs="Times New Roman"/>
          <w:sz w:val="24"/>
          <w:szCs w:val="24"/>
          <w:vertAlign w:val="superscript"/>
          <w:lang w:eastAsia="ru-RU"/>
        </w:rPr>
      </w:pPr>
      <w:r w:rsidRPr="00B540BD">
        <w:rPr>
          <w:rFonts w:ascii="Liberation Serif" w:eastAsia="Times New Roman" w:hAnsi="Liberation Serif" w:cs="Times New Roman"/>
          <w:sz w:val="24"/>
          <w:szCs w:val="24"/>
          <w:vertAlign w:val="superscript"/>
          <w:lang w:eastAsia="ru-RU"/>
        </w:rPr>
        <w:t>5</w:t>
      </w:r>
      <w:r w:rsidRPr="00B540BD">
        <w:rPr>
          <w:rFonts w:ascii="Liberation Serif" w:eastAsia="Times New Roman" w:hAnsi="Liberation Serif" w:cs="Times New Roman"/>
          <w:sz w:val="24"/>
          <w:szCs w:val="24"/>
          <w:lang w:eastAsia="ru-RU"/>
        </w:rPr>
        <w:t xml:space="preserve"> Не достаточно очищенные</w:t>
      </w:r>
    </w:p>
    <w:p w:rsidR="00B540BD" w:rsidRPr="00B540BD" w:rsidRDefault="00B540BD" w:rsidP="00B540BD">
      <w:pPr>
        <w:spacing w:after="0" w:line="240" w:lineRule="auto"/>
        <w:ind w:left="-284" w:firstLine="284"/>
        <w:jc w:val="both"/>
        <w:rPr>
          <w:rFonts w:ascii="Liberation Serif" w:eastAsia="Times New Roman" w:hAnsi="Liberation Serif" w:cs="Times New Roman"/>
          <w:sz w:val="24"/>
          <w:szCs w:val="24"/>
          <w:vertAlign w:val="superscript"/>
          <w:lang w:eastAsia="ru-RU"/>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tbl>
      <w:tblPr>
        <w:tblStyle w:val="1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B540BD" w:rsidRPr="00B540BD" w:rsidTr="00B1453A">
        <w:tc>
          <w:tcPr>
            <w:tcW w:w="5495" w:type="dxa"/>
          </w:tcPr>
          <w:p w:rsidR="00B540BD" w:rsidRPr="00B540BD" w:rsidRDefault="00B540BD" w:rsidP="00B540BD">
            <w:pPr>
              <w:jc w:val="center"/>
              <w:rPr>
                <w:rFonts w:ascii="Liberation Serif" w:eastAsia="Calibri" w:hAnsi="Liberation Serif" w:cs="Times New Roman"/>
                <w:color w:val="FFFFFF"/>
                <w:sz w:val="28"/>
                <w:szCs w:val="28"/>
              </w:rPr>
            </w:pPr>
          </w:p>
        </w:tc>
        <w:tc>
          <w:tcPr>
            <w:tcW w:w="3969" w:type="dxa"/>
          </w:tcPr>
          <w:p w:rsidR="00B540BD" w:rsidRPr="00B540BD" w:rsidRDefault="00B540BD" w:rsidP="00B540BD">
            <w:pPr>
              <w:rPr>
                <w:rFonts w:ascii="Liberation Serif" w:eastAsia="Calibri" w:hAnsi="Liberation Serif" w:cs="Times New Roman"/>
                <w:color w:val="FFFFFF"/>
                <w:sz w:val="28"/>
                <w:szCs w:val="28"/>
              </w:rPr>
            </w:pPr>
            <w:r w:rsidRPr="00B540BD">
              <w:rPr>
                <w:rFonts w:ascii="Liberation Serif" w:eastAsia="Calibri" w:hAnsi="Liberation Serif" w:cs="Times New Roman"/>
                <w:sz w:val="28"/>
                <w:szCs w:val="28"/>
              </w:rPr>
              <w:t>Приложение 2</w:t>
            </w:r>
          </w:p>
        </w:tc>
      </w:tr>
    </w:tbl>
    <w:p w:rsidR="00B540BD" w:rsidRPr="00B540BD" w:rsidRDefault="00B540BD" w:rsidP="00B540BD">
      <w:pPr>
        <w:spacing w:after="0" w:line="240" w:lineRule="auto"/>
        <w:jc w:val="center"/>
        <w:rPr>
          <w:rFonts w:ascii="Liberation Serif" w:eastAsia="Calibri" w:hAnsi="Liberation Serif" w:cs="Times New Roman"/>
          <w:b/>
          <w:sz w:val="28"/>
          <w:szCs w:val="28"/>
        </w:rPr>
      </w:pPr>
    </w:p>
    <w:p w:rsidR="00B540BD" w:rsidRPr="00B540BD" w:rsidRDefault="00B540BD" w:rsidP="00B540BD">
      <w:pPr>
        <w:spacing w:after="0" w:line="240" w:lineRule="auto"/>
        <w:jc w:val="center"/>
        <w:rPr>
          <w:rFonts w:ascii="Liberation Serif" w:eastAsia="Calibri" w:hAnsi="Liberation Serif" w:cs="Times New Roman"/>
          <w:b/>
          <w:sz w:val="28"/>
          <w:szCs w:val="28"/>
        </w:rPr>
      </w:pPr>
    </w:p>
    <w:p w:rsidR="00B540BD" w:rsidRPr="00B540BD" w:rsidRDefault="00B540BD" w:rsidP="00B540BD">
      <w:pPr>
        <w:spacing w:after="0" w:line="240" w:lineRule="auto"/>
        <w:jc w:val="center"/>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t>Доклад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2022 год и их планируемых значениях на 3-летний период</w:t>
      </w: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t>Введение</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Доклад главы Артемовского городского округа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соответствии с Типовой формой доклада, утвержденной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Свердловской области от 12.04.2013 № 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в целях реализации положений Федерального закона от 06 октября 2003 года № 131-Ф3 «Об общих принципах организации местного самоуправления в Российской Федерации».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Цель доклада главы Артемовского городского округа - оценка эффективности расходования бюджетных средств, динамики изменения показателей, характеризующих качество жизни населения,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Доклад подготовлен на основании данных, представленных Управлением Федеральной службы государственной статистики по Свердловской области и Курганской области, Управлением образования Артемовского городского округа, функциональными органами и структурными подразделениями Администрации Артемовского городского округа.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Информация доклада подготовлена по каждому показателю оценки эффективности деятельности органов местного самоуправления, в соответствии со структурой и требованиями к содержанию текстовой части доклада, утвержденными Постановлением Правительства Свердловской области от 12.04.2013 № 485-ПП. Показатели оценки эффективности органов местного самоуправления Артемовского городского округа приведены в Приложении.</w:t>
      </w: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lastRenderedPageBreak/>
        <w:t>Глава 1. Экономическое развитие</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1. Число субъектов малого и среднего предпринимательства в расчете на 10 тыс. человек населения.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предшествующем периоде 2019 – 2021 годов составляло: 267 единиц в 2019 году, 247,8 единицы в 2020 году и 243,7 единицы в 2021 году.</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2022 году число субъектов малого и среднего предпринимательства в расчете на 10 тысяч человек составило 245,9 единицы. В сравнении с уровнем предшествующего 2021 года (243,7 единицы) данный показатель увеличился на 2,2 единицы,</w:t>
      </w:r>
      <w:r w:rsidRPr="00B540BD">
        <w:rPr>
          <w:rFonts w:ascii="Times New Roman" w:eastAsia="Times New Roman" w:hAnsi="Times New Roman" w:cs="Times New Roman"/>
          <w:sz w:val="24"/>
          <w:szCs w:val="20"/>
          <w:lang w:eastAsia="ru-RU"/>
        </w:rPr>
        <w:t xml:space="preserve"> </w:t>
      </w:r>
      <w:r w:rsidRPr="00B540BD">
        <w:rPr>
          <w:rFonts w:ascii="Liberation Serif" w:eastAsia="Calibri" w:hAnsi="Liberation Serif" w:cs="Times New Roman"/>
          <w:sz w:val="28"/>
          <w:szCs w:val="28"/>
        </w:rPr>
        <w:t xml:space="preserve">что связано как с уменьшением (на 12 субъектов) количества субъектов малого и среднего предпринимательства, так с уменьшением (на 536 человек) численности населения (согласно данным Всероссийской переписи населения 2020 года).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Факторами, вызвавшими снижение количества субъектов малого и среднего предпринимательства, стали: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сложившаяся экономическая ситуация в Российской Федерации в результате введения санкций и ограничений;</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снижение потребительского спроса населения;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увеличение издержек ведения предпринимательской деятельности.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период 2023-2025 годов прогнозируется достижение данного показателя в объеме 243 единицы.</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периоде 2019 – 2022 годов составляло: 12,07%.</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2023 - 2025 годах ожидается сохранение прогнозного значения данного показателя в объеме 12,07%.</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3. Объем инвестиций в основной капитал (за исключением бюджетных средств) в расчете на 1 жителя.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Одним из основных приоритетов развития Артемовского городского округа является создание благоприятных условий для привлечения инвестиций.</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период 2019 - 2021 годов объем инвестиций в основной капитал (за исключением бюджетных средств)</w:t>
      </w:r>
      <w:r w:rsidRPr="00B540BD">
        <w:rPr>
          <w:rFonts w:ascii="Times New Roman" w:eastAsia="Times New Roman" w:hAnsi="Times New Roman" w:cs="Times New Roman"/>
          <w:sz w:val="24"/>
          <w:szCs w:val="20"/>
          <w:lang w:eastAsia="ru-RU"/>
        </w:rPr>
        <w:t xml:space="preserve"> </w:t>
      </w:r>
      <w:r w:rsidRPr="00B540BD">
        <w:rPr>
          <w:rFonts w:ascii="Liberation Serif" w:eastAsia="Calibri" w:hAnsi="Liberation Serif" w:cs="Times New Roman"/>
          <w:sz w:val="28"/>
          <w:szCs w:val="28"/>
        </w:rPr>
        <w:t xml:space="preserve">в расчете на 1 жителя составлял в 2019 году – 11 337,4 руб., в 2020 году – 15 918 руб., в 2021 году – 11 558,07 руб. По данным </w:t>
      </w:r>
      <w:proofErr w:type="spellStart"/>
      <w:r w:rsidRPr="00B540BD">
        <w:rPr>
          <w:rFonts w:ascii="Liberation Serif" w:eastAsia="Calibri" w:hAnsi="Liberation Serif" w:cs="Times New Roman"/>
          <w:sz w:val="28"/>
          <w:szCs w:val="28"/>
        </w:rPr>
        <w:t>Свердловскстата</w:t>
      </w:r>
      <w:proofErr w:type="spellEnd"/>
      <w:r w:rsidRPr="00B540BD">
        <w:rPr>
          <w:rFonts w:ascii="Liberation Serif" w:eastAsia="Calibri" w:hAnsi="Liberation Serif" w:cs="Times New Roman"/>
          <w:sz w:val="28"/>
          <w:szCs w:val="28"/>
        </w:rPr>
        <w:t xml:space="preserve"> за 2022 год объем инвестиций</w:t>
      </w:r>
      <w:r w:rsidRPr="00B540BD">
        <w:rPr>
          <w:rFonts w:ascii="Times New Roman" w:eastAsia="Times New Roman" w:hAnsi="Times New Roman" w:cs="Times New Roman"/>
          <w:sz w:val="24"/>
          <w:szCs w:val="20"/>
          <w:lang w:eastAsia="ru-RU"/>
        </w:rPr>
        <w:t xml:space="preserve"> </w:t>
      </w:r>
      <w:r w:rsidRPr="00B540BD">
        <w:rPr>
          <w:rFonts w:ascii="Liberation Serif" w:eastAsia="Calibri" w:hAnsi="Liberation Serif" w:cs="Times New Roman"/>
          <w:sz w:val="28"/>
          <w:szCs w:val="28"/>
        </w:rPr>
        <w:t>в основной капитал (за исключением бюджетных средств) составил 497,9 млн. руб., соответственно значение данного показателя составило 9 470,32 руб. Уровень достигнутых значений показателя в 2020 - 2022 годах объясняется реализацией крупных инвестиционных проектов в организациях обрабатывающего производства (АО «АМЗ «ВЕНТПРОМ» и АО «Красногвардейский машиностроительный завод»,</w:t>
      </w:r>
      <w:r w:rsidRPr="00B540BD">
        <w:rPr>
          <w:rFonts w:ascii="Times New Roman" w:eastAsia="Times New Roman" w:hAnsi="Times New Roman" w:cs="Times New Roman"/>
          <w:sz w:val="24"/>
          <w:szCs w:val="20"/>
          <w:lang w:eastAsia="ru-RU"/>
        </w:rPr>
        <w:t xml:space="preserve"> </w:t>
      </w:r>
      <w:r w:rsidRPr="00B540BD">
        <w:rPr>
          <w:rFonts w:ascii="Liberation Serif" w:eastAsia="Calibri" w:hAnsi="Liberation Serif" w:cs="Times New Roman"/>
          <w:sz w:val="28"/>
          <w:szCs w:val="28"/>
        </w:rPr>
        <w:t xml:space="preserve">Обособленное Подразделение АО «УСПК» в п. Буланаш «Машиностроительный Завод»).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Реализация на территории Артемовского городского округа в 2023-2025 годах инвестиционных проектов организациями производственной сферы, субъектами малого и среднего предпринимательства предполагает создание возможности для инвестиций в основной капитал, в расчете на одного жителя: в 2023 году – 9 900 руб., в 2024 году – 10 500 руб., в 2025 году – 11 050 руб.</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период 2019 - 2021 годов показатель составлял: в 2019 году – 45%, в 2020 году – 45,01%, в 2021 году – 45,02%. 3а 2022 год показатель доли площади земельных участков, являющихся объектами налогообложения земельным налогом, в общей площади территории городского округа составил 45,1%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2022 году зарегистрировано право собственности на 247 земельных участков (в 2021 году - 197 земельных участков), в том числе ИП-главой крестьянского (фермерского) хозяйства Асланяном Н.А. выкуплены ранее арендованные земельные участки сельскохозяйственного назначения площадью 165 га.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Ожидается, что в 2023 - 2025 годах значения данного показателя достигнут: в 2023 году – 45,12%, в 2024 году – 45,13%, 2025 году - 45,14%. </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5. Доля прибыльных сельскохозяйственных организаций в общем их числе.</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показателя в 2019-2021 годах составило - 100%.</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2022 году на территории Артемовского городского округа деятельность осуществляли 4 юридических лица-сельхозпроизводителя: ООО «</w:t>
      </w:r>
      <w:proofErr w:type="spellStart"/>
      <w:r w:rsidRPr="00B540BD">
        <w:rPr>
          <w:rFonts w:ascii="Liberation Serif" w:eastAsia="Calibri" w:hAnsi="Liberation Serif" w:cs="Times New Roman"/>
          <w:sz w:val="28"/>
          <w:szCs w:val="28"/>
        </w:rPr>
        <w:t>Лебедкинский</w:t>
      </w:r>
      <w:proofErr w:type="spellEnd"/>
      <w:r w:rsidRPr="00B540BD">
        <w:rPr>
          <w:rFonts w:ascii="Liberation Serif" w:eastAsia="Calibri" w:hAnsi="Liberation Serif" w:cs="Times New Roman"/>
          <w:sz w:val="28"/>
          <w:szCs w:val="28"/>
        </w:rPr>
        <w:t>», ООО «</w:t>
      </w:r>
      <w:proofErr w:type="spellStart"/>
      <w:r w:rsidRPr="00B540BD">
        <w:rPr>
          <w:rFonts w:ascii="Liberation Serif" w:eastAsia="Calibri" w:hAnsi="Liberation Serif" w:cs="Times New Roman"/>
          <w:sz w:val="28"/>
          <w:szCs w:val="28"/>
        </w:rPr>
        <w:t>Режгазон</w:t>
      </w:r>
      <w:proofErr w:type="spellEnd"/>
      <w:r w:rsidRPr="00B540BD">
        <w:rPr>
          <w:rFonts w:ascii="Liberation Serif" w:eastAsia="Calibri" w:hAnsi="Liberation Serif" w:cs="Times New Roman"/>
          <w:sz w:val="28"/>
          <w:szCs w:val="28"/>
        </w:rPr>
        <w:t>», ООО ПФ «Артемовская», ООО «</w:t>
      </w:r>
      <w:proofErr w:type="spellStart"/>
      <w:r w:rsidRPr="00B540BD">
        <w:rPr>
          <w:rFonts w:ascii="Liberation Serif" w:eastAsia="Calibri" w:hAnsi="Liberation Serif" w:cs="Times New Roman"/>
          <w:sz w:val="28"/>
          <w:szCs w:val="28"/>
        </w:rPr>
        <w:t>Флореста</w:t>
      </w:r>
      <w:proofErr w:type="spellEnd"/>
      <w:r w:rsidRPr="00B540BD">
        <w:rPr>
          <w:rFonts w:ascii="Liberation Serif" w:eastAsia="Calibri" w:hAnsi="Liberation Serif" w:cs="Times New Roman"/>
          <w:sz w:val="28"/>
          <w:szCs w:val="28"/>
        </w:rPr>
        <w:t>». По имеющимся данным доля прибыльных организаций в 2022 году составила 100%.</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период до 2025 года предполагается сохранение значения показателя в размере 100%.</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предшествующем периоде 2019 – 2021 годов составляло: в 2019 году – 51,5%, в 2020 году – 43,2%, в 2021 году – 42,8%.</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Протяженность автомобильных дорог общего пользования местного значения на 01.01.2023 составила 390,7 км. Доля протяженности автомобильных дорог общего пользования местного значения, не отвечающих нормативным требованиям в 2022 году, составила 41,8% (163,3 км).</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По сравнению с предыдущим периодом произошло уменьшение данного показателя на 1% (2021 год – 42,8 %, 167,2 км из 390,7 км).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Снижение значения данного показателя связано с ежегодным выполнением работ по ремонту автомобильных дорог в границах городского округа.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Реализация мероприятий муниципальной программы Артемовского городского округа «Развитие дорожного хозяйства, благоустройства и обеспечение экологической безопасности Артемовского городского округа до </w:t>
      </w:r>
      <w:r w:rsidRPr="00B540BD">
        <w:rPr>
          <w:rFonts w:ascii="Liberation Serif" w:eastAsia="Calibri" w:hAnsi="Liberation Serif" w:cs="Times New Roman"/>
          <w:sz w:val="28"/>
          <w:szCs w:val="28"/>
        </w:rPr>
        <w:lastRenderedPageBreak/>
        <w:t>2027 года» по ремонту существующих дорог и приведение их в нормативное состояние, отвечающее ГОСТ, формированию дополнительных маршрутов движения транспортных потоков в городе, обеспечению безопасности дорожного движения путем установки дорожных знаков и нанесения дорожной разметки, позволит обеспечить снижение к 2025 году доли протяженности автомобильных дорог, не отвечающих требованиям безопасности, на 1,4% и составит: в 2023 году – 41,2%, в 2024 году – 40,9%, в 2025 году – 40,4%.</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период 2019 – 2022 годов составляло 0,05%.</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Регулярное автобусное сообщение не имеют населенные пункты:</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д. Березняки (фактически проживает 38 человек, на расстоянии 1,6 км находится железнодорожная станция «Буланаш»);</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д. Заболотье (фактически проживает 3 человека).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ноябре 2022 года вопрос об организации транспортного обслуживания населения п. Березники и доступности транспортной инфраструктуры рассматривался на заседании Комиссии по обеспечению безопасности дорожного движения на территории Артемовского городского округа. На 2023 год запланировано проведение обследования межведомственной комиссией автомобильной дороги общего пользования регионального значения Свердловской области – «с. Большое Трифоново – п. Березники» на предмет возможности и целесообразности устройства автобусных остановок. </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8. Среднемесячная номинальная начисленная заработная плата работников.</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период 2019 и 2021 годов отмечалось колебание роста заработной платы работников крупных и средних предприятий и некоммерческих организаций в пределах 8,6%. Размер заработной платы составлял: в 2019 году – 34 817 руб., в 2020 году – 37 845 руб., в 2021 году – 38 825 руб. По данным </w:t>
      </w:r>
      <w:proofErr w:type="spellStart"/>
      <w:r w:rsidRPr="00B540BD">
        <w:rPr>
          <w:rFonts w:ascii="Liberation Serif" w:eastAsia="Calibri" w:hAnsi="Liberation Serif" w:cs="Times New Roman"/>
          <w:sz w:val="28"/>
          <w:szCs w:val="28"/>
        </w:rPr>
        <w:t>Свердловскстата</w:t>
      </w:r>
      <w:proofErr w:type="spellEnd"/>
      <w:r w:rsidRPr="00B540BD">
        <w:rPr>
          <w:rFonts w:ascii="Liberation Serif" w:eastAsia="Calibri" w:hAnsi="Liberation Serif" w:cs="Times New Roman"/>
          <w:sz w:val="28"/>
          <w:szCs w:val="28"/>
        </w:rPr>
        <w:t xml:space="preserve"> за январь-декабрь 2022 года среднемесячная начисленная заработная плата организаций (без субъектов малого предпринимательства) составила 42 869,4 руб., это на 4 003,2 руб. или на 10,3% выше уровня показателя аналогичного периода 2021 года.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период до 2025 года прогнозируется рост размера среднемесячной номинальной начисленной заработной платы работников крупных и средних предприятий и некоммерческих организаций в пределах 4%.</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течение предшествующего периода 2019-2021 годов размер заработной платы педагогических работников образовательных организаций и работников учреждений культуры Артемовского городского округа соответствовал показателям «дорожных карт».</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Среднемесячная заработная плата в 2022 году составила: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в муниципальных дошкольных образовательных организациях – 37 536,86 руб., что составило 104% к плановому показателю;</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 в муниципальных общеобразовательных организациях – 43 493,8 руб., что составляет 108 % к плановому показателю;</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у учителей муниципальных образовательных организациях – 43 493,8 руб., что составило 100% к плановому показателю;</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в муниципальных учреждениях культуры и искусства – 43 530,85 руб., что составило 94,6% к плановому показателю;</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в муниципальных учреждениях физической культуры и спорта – 26 209 руб.</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период до 2025 года размер среднемесячной номинальной начисленной заработной платы будет определяться соответствующими показателями «дорожных карт» в соответствующих сферах деятельности.</w:t>
      </w:r>
    </w:p>
    <w:p w:rsidR="00B540BD" w:rsidRPr="00B540BD" w:rsidRDefault="00B540BD" w:rsidP="00B540BD">
      <w:pPr>
        <w:spacing w:after="0" w:line="240" w:lineRule="auto"/>
        <w:jc w:val="both"/>
        <w:rPr>
          <w:rFonts w:ascii="Liberation Serif" w:eastAsia="Calibri" w:hAnsi="Liberation Serif" w:cs="Times New Roman"/>
          <w:b/>
          <w:sz w:val="28"/>
          <w:szCs w:val="28"/>
        </w:rPr>
      </w:pPr>
    </w:p>
    <w:p w:rsidR="00B540BD" w:rsidRPr="00B540BD" w:rsidRDefault="00B540BD" w:rsidP="00B540BD">
      <w:pPr>
        <w:spacing w:after="0" w:line="240" w:lineRule="auto"/>
        <w:jc w:val="both"/>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t>Глава 2. Дошкольное образование</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9. 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одного года до шести лет.</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данного показателя в периоде 2019-2022 годов составляло: в 2019 году – 98,3%, в 2020 году – 98,5%, в 2021 и 2022 годах – 100%.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Ожидается, что в 2023 - 2025 годах значения данного показателя сохранятся в объеме 100%. </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10.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предшествующем периоде данный показатель принимал значения: в 2019 году – 1,7%, в 2020 году – 1,5%, в 2021 году – 0%. По итогам 2022 года значение показателя составило 0%.</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С целью обеспечения местами детей в муниципальных дошкольных образовательных организациях, в соответствии с запросом родителей о желаемой дате зачисления ребенка в организации дошкольного образования, места в дошкольные образовательные организации предоставляются ежемесячно.</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прогнозном периоде 2023 - 2025 годах ожидается достижение значение данного показателя в объеме 0%.</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периоде 2019-2022 годов значение показателя составляло: в 2019 году – 6%, в 2020 году – 3,7%, в 2021 – 2022 годах - 0%.</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Приоритетными направлениями по приведению зданий, помещений муниципальных дошкольных образовательных организаций в соответствие с требованиями по улучшению технического состояния, обеспечению безопасности и антитеррористической защищенности образовательных организаций определены: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 ремонт кровли в дошкольных учреждениях;</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ремонт системы отопления;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ремонт туалетных комнат.</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С целью модернизации инфраструктуры в 2022 году в 6 дошкольных образовательных организациях на общую сумму 7 095,9 тыс. руб. проведены ремонты: системы отопления, туалетных комнат, пожарной сигнализации, пожарных лестниц, кровли и установка </w:t>
      </w:r>
      <w:proofErr w:type="spellStart"/>
      <w:r w:rsidRPr="00B540BD">
        <w:rPr>
          <w:rFonts w:ascii="Liberation Serif" w:eastAsia="Calibri" w:hAnsi="Liberation Serif" w:cs="Times New Roman"/>
          <w:sz w:val="28"/>
          <w:szCs w:val="28"/>
        </w:rPr>
        <w:t>молниезащиты</w:t>
      </w:r>
      <w:proofErr w:type="spellEnd"/>
      <w:r w:rsidRPr="00B540BD">
        <w:rPr>
          <w:rFonts w:ascii="Liberation Serif" w:eastAsia="Calibri" w:hAnsi="Liberation Serif" w:cs="Times New Roman"/>
          <w:sz w:val="28"/>
          <w:szCs w:val="28"/>
        </w:rPr>
        <w:t xml:space="preserve">.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плановом периоде 2023-2025 годов ожидается, что значение показателя составит 0%.</w:t>
      </w: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t>Глава 3. Общее и дополнительное образование</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предшествующих периодах 2019 – 2021 годов составляло: в 2019 году – 2,7%, 2020 году – 0%, 2021 году – 2,5%. Значение показателя в отчетном периоде 2022 года составило 5,4%.</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Из 204 обучающихся 11 (</w:t>
      </w:r>
      <w:proofErr w:type="gramStart"/>
      <w:r w:rsidRPr="00B540BD">
        <w:rPr>
          <w:rFonts w:ascii="Liberation Serif" w:eastAsia="Calibri" w:hAnsi="Liberation Serif" w:cs="Times New Roman"/>
          <w:sz w:val="28"/>
          <w:szCs w:val="28"/>
        </w:rPr>
        <w:t>12)-</w:t>
      </w:r>
      <w:proofErr w:type="gramEnd"/>
      <w:r w:rsidRPr="00B540BD">
        <w:rPr>
          <w:rFonts w:ascii="Liberation Serif" w:eastAsia="Calibri" w:hAnsi="Liberation Serif" w:cs="Times New Roman"/>
          <w:sz w:val="28"/>
          <w:szCs w:val="28"/>
        </w:rPr>
        <w:t>х классов общеобразовательных организаций Артемовского городского округа, завершивших освоение программ среднего общего образования в 2022 году, 6 выпускников очно-заочной формы обучения (вечерняя школа) не получили аттестат.</w:t>
      </w:r>
      <w:r w:rsidRPr="00B540BD">
        <w:rPr>
          <w:rFonts w:ascii="Times New Roman" w:eastAsia="Times New Roman" w:hAnsi="Times New Roman" w:cs="Times New Roman"/>
          <w:sz w:val="24"/>
          <w:szCs w:val="20"/>
          <w:lang w:eastAsia="ru-RU"/>
        </w:rPr>
        <w:t xml:space="preserve"> </w:t>
      </w:r>
      <w:r w:rsidRPr="00B540BD">
        <w:rPr>
          <w:rFonts w:ascii="Liberation Serif" w:eastAsia="Times New Roman" w:hAnsi="Liberation Serif" w:cs="Liberation Serif"/>
          <w:sz w:val="28"/>
          <w:szCs w:val="28"/>
          <w:lang w:eastAsia="ru-RU"/>
        </w:rPr>
        <w:t>Данные выпускники являются</w:t>
      </w:r>
      <w:r w:rsidRPr="00B540BD">
        <w:rPr>
          <w:rFonts w:ascii="Liberation Serif" w:eastAsia="Calibri" w:hAnsi="Liberation Serif" w:cs="Times New Roman"/>
          <w:sz w:val="28"/>
          <w:szCs w:val="28"/>
        </w:rPr>
        <w:t xml:space="preserve"> работающими гражданами, которые не прошли государственную итоговую аттестацию (далее – ГИА) по образовательным программам среднего общего образования в прошлые периоды, но желающие иметь аттестат о среднем общем образовании. С данной категорией обучающихся образовательной организацией проводится разъяснительная работа об ответственной подготовке к ГИА по образовательным программам среднего общего образования; организован индивидуальный подход к реализации программ и подготовке </w:t>
      </w:r>
      <w:r w:rsidRPr="00B540BD">
        <w:rPr>
          <w:rFonts w:ascii="Liberation Serif" w:eastAsia="Calibri" w:hAnsi="Liberation Serif" w:cs="Liberation Serif"/>
          <w:sz w:val="28"/>
          <w:szCs w:val="28"/>
        </w:rPr>
        <w:t>к ГИА.</w:t>
      </w:r>
      <w:r w:rsidRPr="00B540BD">
        <w:rPr>
          <w:rFonts w:ascii="Liberation Serif" w:eastAsia="Times New Roman" w:hAnsi="Liberation Serif" w:cs="Liberation Serif"/>
          <w:sz w:val="28"/>
          <w:szCs w:val="28"/>
          <w:lang w:eastAsia="ru-RU"/>
        </w:rPr>
        <w:t xml:space="preserve"> Кроме того, </w:t>
      </w:r>
      <w:r w:rsidRPr="00B540BD">
        <w:rPr>
          <w:rFonts w:ascii="Liberation Serif" w:eastAsia="Calibri" w:hAnsi="Liberation Serif" w:cs="Liberation Serif"/>
          <w:sz w:val="28"/>
          <w:szCs w:val="28"/>
        </w:rPr>
        <w:t>проводится</w:t>
      </w:r>
      <w:r w:rsidRPr="00B540BD">
        <w:rPr>
          <w:rFonts w:ascii="Liberation Serif" w:eastAsia="Calibri" w:hAnsi="Liberation Serif" w:cs="Times New Roman"/>
          <w:sz w:val="28"/>
          <w:szCs w:val="28"/>
        </w:rPr>
        <w:t xml:space="preserve"> контроль подходов оценивания освоения программы среднего образования обучающихся 12 класса.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плановом периоде 2023-2025 годов ожидается сохранение значения показателя в размере 2,5%.</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периоде 2019-2022 годов составляло 95%.</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Для достижения значения данного показателя в 2022 году реализованы мероприятия: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1) в рамках реализации регионального проекта «Современная школа» созданы центры образования естественно-научной и технологической направленностей «Точка роста» на базе МБОУ СОШ № 9, 10, 17;</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2) в рамках реализации регионального проекта «Успех каждого ребенка» отремонтирован спортзал в МБОУ ООШ № 5;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3) проведен капитальный ремонт в МАОУ «Лицей № 21» и оснащение оборудованием на сумму 9 050,3 тыс. рублей;</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4) в рамках федерального проекта «Цифровая образовательная среда» оснащены компьютерной техникой МБОУ СОШ № 2, 8, 17, 56, 12 (117 ноутбуков и 5 МФУ).</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плановом периоде 2023-2025 годов ожидается сохранение значения показателя в размере 95%.</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предшествующем периоде 2019-2021 годов значение данного показателя составило: в 2019 и 2021 годах - 10%, в 2020 году – 5%. Значение показателя в 2022 году составило 10%.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рамках задачи по созданию безопасных и комфортных условий обучения и воспитания детей в соответствии с современными требованиями к состоянию зданий и сооружений в 2022 году в 10 образовательных организациях Артемовского городского округа проведены ремонты пожарной сигнализации, пожарной лестницы, кровли, а также монтаж аварийного освещения и </w:t>
      </w:r>
      <w:proofErr w:type="spellStart"/>
      <w:r w:rsidRPr="00B540BD">
        <w:rPr>
          <w:rFonts w:ascii="Liberation Serif" w:eastAsia="Calibri" w:hAnsi="Liberation Serif" w:cs="Times New Roman"/>
          <w:sz w:val="28"/>
          <w:szCs w:val="28"/>
        </w:rPr>
        <w:t>молниезащиты</w:t>
      </w:r>
      <w:proofErr w:type="spellEnd"/>
      <w:r w:rsidRPr="00B540BD">
        <w:rPr>
          <w:rFonts w:ascii="Liberation Serif" w:eastAsia="Calibri" w:hAnsi="Liberation Serif" w:cs="Times New Roman"/>
          <w:sz w:val="28"/>
          <w:szCs w:val="28"/>
        </w:rPr>
        <w:t>.</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плановом периоде 2023 – 2025 годов ожидается достижение данного показателя в 2023 и 2024 годах в объеме 10%, в 2025 – 5%.</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15. Доля детей первой и второй групп здоровья в общей численности, обучающихся в муниципальных общеобразовательных учреждениях.</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Значения данного показателя в периоде 2019 - 2022 годов были достигнуты в объеме 74%, которые соответствуют плановым.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С целью организации работы по обеспечению медицинского сопровождения, профилактики заболеваемости обучающихся организовано: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лицензирование на оказание медицинской деятельности 100% медицинских кабинетов образовательных учреждений,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медицинское обслуживание учащихся согласно договору с учреждением здравоохранения, в 5 образовательных организациях, где количество учащихся менее 100 человек;</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своевременное проведение профилактических медицинских осмотров;</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отдых и оздоровление детей и подростков в Артемовском городском округе;</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питание обучающихся.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Кроме того, на базе школ в системе образования создано 14 школьных спортивных клубов. Общий охват детей составил 2 408 человек.</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плановом периоде 2023 – 2025 годов ожидается сохранение данного показателя в объеме 74%.</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предшествующем периоде 2019 - 2021 годов принимало значения: в 2019 году – 10%, в 2020 году – 7,9%, в 2021 году – 3,9%.</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в Артемовском городском округе в 2022 году составила 2,5% что</w:t>
      </w:r>
      <w:r w:rsidRPr="00B540BD">
        <w:rPr>
          <w:rFonts w:ascii="Times New Roman" w:eastAsia="Times New Roman" w:hAnsi="Times New Roman" w:cs="Times New Roman"/>
          <w:sz w:val="24"/>
          <w:szCs w:val="20"/>
          <w:lang w:eastAsia="ru-RU"/>
        </w:rPr>
        <w:t xml:space="preserve"> </w:t>
      </w:r>
      <w:r w:rsidRPr="00B540BD">
        <w:rPr>
          <w:rFonts w:ascii="Liberation Serif" w:eastAsia="Calibri" w:hAnsi="Liberation Serif" w:cs="Times New Roman"/>
          <w:sz w:val="28"/>
          <w:szCs w:val="28"/>
        </w:rPr>
        <w:t>ниже планового показателя на 1,4%. Во вторую смену обучается 171 ученик в двух образовательных организациях.</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С целью сокращения числа обучающихся во вторую смену в образовательных организациях проводятся мероприятия: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оптимизация загруженности образовательных организаций (эффективное использование имеющихся помещений, проведение организационных мероприятий образовательного процесса);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перераспределение закрепленных территорий за общеобразовательными организациями.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плановом периоде 2023 – 2025 годов ожидается достижение данного показателя в объеме 3%.</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предшествующем периоде 2019 - 2021 годов принимало значение: в 2018 году – 88,15 тыс. руб., в 2020 году – 111,6 тыс. руб., 2021 году – 121,6 тыс. руб.</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Расходы бюджета Артемовского городского округа на общее образование в расчете на 1 обучающегося в муниципальных общеобразовательных организациях в 2022 году составили 119,4 тыс. руб.</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Снижение значения данного показателя в плановом периоде 2023 - 2025 годов планируется до 63 тыс. руб. в связи с завершением в 2021 году капитального ремонта здания, МБОУ СОШ № 14, а в 2022 году ремонта левого крыла МАОУ «Лицей № 21».</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18.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предшествующем периоде 2019 - 2021 годов принимало значения: в 2019 году – 74%, в 2020 году – 78,4%, в 2021 году – 76%.</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Доля детей в возрасте 5 - 18 лет, получающих услуги по дополнительному образованию на территории Артемовского городского округа в 2022 году, достигло уровня 81%, что составляет 99,9% от планового показателя.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С целью исполнения показателя проводятся мероприятия по формированию краткосрочных программ дополнительного образования детей в образовательных организациях и в лагерях дневного пребывания.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плановом периоде 2023 – 2025 годов планируется достижение данного показателя в объеме – от 82,6% до 83,6%. </w:t>
      </w:r>
    </w:p>
    <w:p w:rsidR="00B540BD" w:rsidRPr="00B540BD" w:rsidRDefault="00B540BD" w:rsidP="00B540BD">
      <w:pPr>
        <w:spacing w:after="0" w:line="240" w:lineRule="auto"/>
        <w:jc w:val="both"/>
        <w:rPr>
          <w:rFonts w:ascii="Liberation Serif" w:eastAsia="Calibri" w:hAnsi="Liberation Serif" w:cs="Times New Roman"/>
          <w:b/>
          <w:sz w:val="28"/>
          <w:szCs w:val="28"/>
        </w:rPr>
      </w:pPr>
    </w:p>
    <w:p w:rsidR="00B540BD" w:rsidRPr="00B540BD" w:rsidRDefault="00B540BD" w:rsidP="00B540BD">
      <w:pPr>
        <w:spacing w:after="0" w:line="240" w:lineRule="auto"/>
        <w:jc w:val="both"/>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t>Глава 4. Культура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19. Уровень фактической обеспеченности учреждениями культуры от нормативной потребности.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Данный показатель принимал значения в 2019-2022 годах:</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уровень обеспеченности клубами и учреждениями клубного типа 100%;</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уровень обеспеченности библиотеками 100%.</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территории Артемовского городского округа парков культуры и отдыха нет.</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Изменение уровня данных показателей до 2025 года не ожидается.</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20.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данного показателя в предшествующем периоде 2019 - 2021 годов принимало значения: в 2019 году – 20%, в 2020 году – 11,1%, в 2021 году – 11%. В 2022 году значение данного показателя составило 11%.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рамках реализации муниципальной программы «Развитие культуры на территории Артемовского городского округа до 2024 года» (постановление Администрации Артемовского городского округа </w:t>
      </w:r>
      <w:r w:rsidRPr="00B540BD">
        <w:rPr>
          <w:rFonts w:ascii="Liberation Serif" w:eastAsia="Calibri" w:hAnsi="Liberation Serif" w:cs="Times New Roman"/>
          <w:sz w:val="28"/>
          <w:szCs w:val="28"/>
        </w:rPr>
        <w:br/>
        <w:t xml:space="preserve">от 19.10.2018 № 1094-ПА) проведены работы по подготовке проектной документации на ремонт 3 учреждений культуры. </w:t>
      </w:r>
    </w:p>
    <w:p w:rsidR="00B540BD" w:rsidRPr="00B540BD" w:rsidRDefault="00B540BD" w:rsidP="00B540BD">
      <w:pPr>
        <w:spacing w:after="0" w:line="240" w:lineRule="auto"/>
        <w:jc w:val="both"/>
        <w:rPr>
          <w:rFonts w:ascii="Times New Roman" w:eastAsia="Times New Roman" w:hAnsi="Times New Roman" w:cs="Times New Roman"/>
          <w:sz w:val="24"/>
          <w:szCs w:val="20"/>
          <w:lang w:eastAsia="ru-RU"/>
        </w:rPr>
      </w:pPr>
      <w:r w:rsidRPr="00B540BD">
        <w:rPr>
          <w:rFonts w:ascii="Liberation Serif" w:eastAsia="Calibri" w:hAnsi="Liberation Serif" w:cs="Times New Roman"/>
          <w:sz w:val="28"/>
          <w:szCs w:val="28"/>
        </w:rPr>
        <w:t>В 2023 – 2025 годах ожидается сохранение значения показателя в объеме 11%.</w:t>
      </w:r>
      <w:r w:rsidRPr="00B540BD">
        <w:rPr>
          <w:rFonts w:ascii="Times New Roman" w:eastAsia="Times New Roman" w:hAnsi="Times New Roman" w:cs="Times New Roman"/>
          <w:sz w:val="24"/>
          <w:szCs w:val="20"/>
          <w:lang w:eastAsia="ru-RU"/>
        </w:rPr>
        <w:t xml:space="preserve"> </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Ввиду того, что на территории Артемовского городского округа объектов культурного наследия,</w:t>
      </w:r>
      <w:r w:rsidRPr="00B540BD">
        <w:rPr>
          <w:rFonts w:ascii="Times New Roman" w:eastAsia="Times New Roman" w:hAnsi="Times New Roman" w:cs="Times New Roman"/>
          <w:sz w:val="24"/>
          <w:szCs w:val="20"/>
          <w:lang w:eastAsia="ru-RU"/>
        </w:rPr>
        <w:t xml:space="preserve"> </w:t>
      </w:r>
      <w:r w:rsidRPr="00B540BD">
        <w:rPr>
          <w:rFonts w:ascii="Liberation Serif" w:eastAsia="Calibri" w:hAnsi="Liberation Serif" w:cs="Times New Roman"/>
          <w:sz w:val="28"/>
          <w:szCs w:val="28"/>
        </w:rPr>
        <w:t xml:space="preserve">находящихся в муниципальной собственности, нет -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 </w:t>
      </w: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t>Глава 5. Физическая культура и спорт</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22. Доля населения, систематически занимающегося физической культурой и спортом.</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предшествующем периоде составило: в 2019 году – 39,9%, в 2020 году – 40%, в 2021 году – 49,4%.</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Доля населения, систематически занимающегося физической культурой и спортом, в 2022 году составила 52,2%.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Рост значения показателя обусловлен проведенными в 2019 - 2022 годах работами по созданию условий для систематических занятий физической культурой и спортом: реконструкция и обустройство спортивных объектов на стадионе «Машиностроитель», реконструкция «Лыжной базы «Снежинка», создание МБУ АГО ФОК «Уралец», приобретение в собственность спортивно-оздоровительного комплекса «Бассейн»,</w:t>
      </w:r>
      <w:r w:rsidRPr="00B540BD">
        <w:rPr>
          <w:rFonts w:ascii="Times New Roman" w:eastAsia="Times New Roman" w:hAnsi="Times New Roman" w:cs="Times New Roman"/>
          <w:sz w:val="24"/>
          <w:szCs w:val="20"/>
          <w:lang w:eastAsia="ru-RU"/>
        </w:rPr>
        <w:t xml:space="preserve"> </w:t>
      </w:r>
      <w:r w:rsidRPr="00B540BD">
        <w:rPr>
          <w:rFonts w:ascii="Liberation Serif" w:eastAsia="Calibri" w:hAnsi="Liberation Serif" w:cs="Times New Roman"/>
          <w:sz w:val="28"/>
          <w:szCs w:val="28"/>
        </w:rPr>
        <w:t xml:space="preserve">выполнением работ по устройству и </w:t>
      </w:r>
      <w:r w:rsidRPr="00B540BD">
        <w:rPr>
          <w:rFonts w:ascii="Liberation Serif" w:eastAsia="Calibri" w:hAnsi="Liberation Serif" w:cs="Times New Roman"/>
          <w:sz w:val="28"/>
          <w:szCs w:val="28"/>
        </w:rPr>
        <w:lastRenderedPageBreak/>
        <w:t>оснащению специализированным оборудованием спортивной площадки в с. Лебедкино.</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плановом периоде 2023 - 2025 годов сохранится положительная динамика роста значения показателя, связанная с продолжением работ по реконструкции стадиона «Машиностроитель», ремонту здания МБУ АГО ФОК «Уралец», установкой спортивной площадки с тренажерами для занятий уличной гимнастикой в п. Сосновый Бор и в п. Буланаш.</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2023-2025 годах ожидается рост показателя – с 52,20% до 61,9%. </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23. Доля обучающихся, систематически занимающихся физической культурой и спортом, в общей численности обучающихся.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предшествующем периоде принимало значение: в 2019 году – 70%, в 2020 году – 75%, в 2021 году – 77%.</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Доля обучающихся, систематически занимающихся физической культурой и спортом, в общей численности обучающихся в 2022 году составила 80%. Рост показателя связан с растущей популярностью занятий физической культурой и спортом в том числе в клубах по месту жительства. В 2019-2021 годах работало 18 клубов по месту жительства, в 2022 - 19 клубов. В плановом периоде 2023 - 2025 годов планируется рост значения показателя с 83% до 89%.</w:t>
      </w: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t>Глава 6. Жилищное строительство и обеспечение граждан жильем</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24. Общая площадь жилых помещений, приходящаяся в среднем на одного жителя.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данного показателя в предшествующем периоде 2019 - 2021 годов принимало значение: в 2019 году – 25,9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xml:space="preserve">, в 2020 году – 27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xml:space="preserve">, в 2021 году – 27,5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xml:space="preserve">.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2022 году в Артемовском городском округе введено в эксплуатацию жилья общей площадью 7 822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Общая площадь жилых помещений, приходящаяся в среднем на одного жителя, в 2022 году составила – 28,11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плановом периоде 2023 - 2025 годов планируется сохранить достижение значения показателя в пределах 28,11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Показатель введенной в действие за один год площади жилых помещений составлял: в 2019 году – 0,19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xml:space="preserve">, в 2020 году – 0,18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xml:space="preserve">, в 2021 году – 0,12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В 2022 году значение данного показателя выросло на 0,03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xml:space="preserve"> по сравнению с показателем 2021 года и составило 0,15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xml:space="preserve">.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Решением Проектного комитета Свердловской области (протокол от 29.12.2021 № 21) на период до 2030 года утвержден муниципальный компонент региональной составляющей национального проекта «Жилье» по показателю «Объем жилищного строительства» для Артемовского городского округа в размере: на 2023 год – 8,372 тыс. кв. м, на 2024 год – 9,014 тыс.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xml:space="preserve">, на 2025 год – 8,76 тыс.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xml:space="preserve">.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Соответственно в плановом периоде 2023 - 2025 годов планируется достижение значения показателя «Общая площадь жилых помещений, </w:t>
      </w:r>
      <w:r w:rsidRPr="00B540BD">
        <w:rPr>
          <w:rFonts w:ascii="Liberation Serif" w:eastAsia="Calibri" w:hAnsi="Liberation Serif" w:cs="Times New Roman"/>
          <w:sz w:val="28"/>
          <w:szCs w:val="28"/>
        </w:rPr>
        <w:lastRenderedPageBreak/>
        <w:t xml:space="preserve">приходящаяся в среднем на одного жителя» в объеме: в 2023 -2024 годах – 0,16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xml:space="preserve">, в 2025 году – 0,17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25. Площадь земельных участков, предоставленных для строительства в расчете на 10 тыс. человек населения.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предшествующем периоде 2019 - 2021 годов принимало значение: в 2019 году – 3,75 га, в 2020 году – 2,49 га, в 2021 году – 1,93. В 2022 году значение показателя достигло значения 1 га, что на 0,93 га меньше, чем в 2021 году. Уменьшение произошло в связи со снижением уровня спроса на земельные участки для строительства.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плановом периоде 2023-2025 годов ожидается, что в соответствии с потребностью граждан, площадь земельных участков, предоставленных для строительства в расчете на 10 тыс. человек населения, ежегодно составит 1 га.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составила в 2019 году – 1,25 га, в 2020 году – 0,78 га, в 2021 году - 0,68 га, в 2022 году – 0,72 га, что больше чем в 2021 году на 0,04 га. Увеличение показателя произошло за счет увеличения предоставленных земельных участков для индивидуального жилищного строительства гражданам, имеющим трех и более детей (в 2021 году согласие на предоставление дали 10 многодетных семей, в 2022 году - 13 многодетных семей). Кроме этого в 2022 году по результатам аукционов на земельные участки для жилищного строительства заключен договор аренды с ООО «</w:t>
      </w:r>
      <w:proofErr w:type="spellStart"/>
      <w:r w:rsidRPr="00B540BD">
        <w:rPr>
          <w:rFonts w:ascii="Liberation Serif" w:eastAsia="Calibri" w:hAnsi="Liberation Serif" w:cs="Times New Roman"/>
          <w:sz w:val="28"/>
          <w:szCs w:val="28"/>
        </w:rPr>
        <w:t>ГарантРиэлт</w:t>
      </w:r>
      <w:proofErr w:type="spellEnd"/>
      <w:r w:rsidRPr="00B540BD">
        <w:rPr>
          <w:rFonts w:ascii="Liberation Serif" w:eastAsia="Calibri" w:hAnsi="Liberation Serif" w:cs="Times New Roman"/>
          <w:sz w:val="28"/>
          <w:szCs w:val="28"/>
        </w:rPr>
        <w:t xml:space="preserve">» на земельный участок с кадастровым номером 66:02:2001002:732 общей площадью 3 004 </w:t>
      </w:r>
      <w:proofErr w:type="spellStart"/>
      <w:r w:rsidRPr="00B540BD">
        <w:rPr>
          <w:rFonts w:ascii="Liberation Serif" w:eastAsia="Calibri" w:hAnsi="Liberation Serif" w:cs="Times New Roman"/>
          <w:sz w:val="28"/>
          <w:szCs w:val="28"/>
        </w:rPr>
        <w:t>кв.м</w:t>
      </w:r>
      <w:proofErr w:type="spellEnd"/>
      <w:r w:rsidRPr="00B540BD">
        <w:rPr>
          <w:rFonts w:ascii="Liberation Serif" w:eastAsia="Calibri" w:hAnsi="Liberation Serif" w:cs="Times New Roman"/>
          <w:sz w:val="28"/>
          <w:szCs w:val="28"/>
        </w:rPr>
        <w:t>., адрес: Российская Федерация, Свердловская область, Артемовский городской округ, село Мостовское, улица Ленина, земельный участок 12А, с разрешенным использованием: малоэтажная многоквартирная жилая застройка.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плановом периоде 2023-2025 годов планируется достичь в размере 0,7 га.</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Показатель имеет нулевое значение. На период 2023-2025 годов изменение значения показателя не планируется.</w:t>
      </w:r>
    </w:p>
    <w:p w:rsidR="00B540BD" w:rsidRPr="00B540BD" w:rsidRDefault="00B540BD" w:rsidP="00B540BD">
      <w:pPr>
        <w:spacing w:after="0" w:line="240" w:lineRule="auto"/>
        <w:jc w:val="both"/>
        <w:rPr>
          <w:rFonts w:ascii="Liberation Serif" w:eastAsia="Calibri" w:hAnsi="Liberation Serif" w:cs="Times New Roman"/>
          <w:b/>
          <w:sz w:val="28"/>
          <w:szCs w:val="28"/>
        </w:rPr>
      </w:pPr>
    </w:p>
    <w:p w:rsidR="00B540BD" w:rsidRPr="00B540BD" w:rsidRDefault="00B540BD" w:rsidP="00B540BD">
      <w:pPr>
        <w:spacing w:after="0" w:line="240" w:lineRule="auto"/>
        <w:jc w:val="both"/>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t>Глава 7. Жилищно-коммунальное хозяйство</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показателя в 2019-2020 годах составило 90%, так как на территории Артемовского городского округа без способа управления находился 21 </w:t>
      </w:r>
      <w:r w:rsidRPr="00B540BD">
        <w:rPr>
          <w:rFonts w:ascii="Liberation Serif" w:eastAsia="Calibri" w:hAnsi="Liberation Serif" w:cs="Times New Roman"/>
          <w:sz w:val="28"/>
          <w:szCs w:val="28"/>
        </w:rPr>
        <w:lastRenderedPageBreak/>
        <w:t>многоквартирный дом.</w:t>
      </w:r>
      <w:r w:rsidRPr="00B540BD">
        <w:rPr>
          <w:rFonts w:ascii="Calibri" w:eastAsia="Calibri" w:hAnsi="Calibri" w:cs="Times New Roman"/>
        </w:rPr>
        <w:t xml:space="preserve"> </w:t>
      </w:r>
      <w:r w:rsidRPr="00B540BD">
        <w:rPr>
          <w:rFonts w:ascii="Liberation Serif" w:eastAsia="Calibri" w:hAnsi="Liberation Serif" w:cs="Times New Roman"/>
          <w:sz w:val="28"/>
          <w:szCs w:val="28"/>
        </w:rPr>
        <w:t>В 2021-2022 годах значение показателя достигнуто в объеме 100%. Управлением по городскому хозяйству и жилью Администрации Артемовского городского округа дома, собственники помещений в которых не выбрали один из способов управления многоквартирным домом, переданы в управляющую организацию МУП Артемовского городского округа «Наш дом».</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плановом периоде 2023 - 2025 годов планируется сохранить в объеме 100%.</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28.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данного показателя составляло: в 2019 году – 90%, в 2020 году – 80%, в 2021 году – 72,2%, в 2022 году - 72,2%.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период 2023-2025 годов увеличение значения показателя не планируется.</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периоде 2019-2022 годов - 100%. Государственный кадастровый учет по земельным участкам, на которых расположены многоквартирные дома, осуществлен в полном объеме. На период 2023-2025 годы изменение значения показателя не планируется.</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предшествующем периоде составляло в 2019 году – 4,94%, в 2020 – 2021 годах – 2,2%.</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целях решения жилищных проблем граждан в 2022 году в рамках реализации государственных программ Российской Федерации, Свердловской области и муниципальной программы:</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предоставлены социальные выплаты молодым семьям на приобретение (строительство) жилья (выдано и реализовано 3 свидетельства);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предоставлены региональные социальные выплаты молодым семьям на улучшение жилищных условий (выдано и реализовано 2 свидетельства, срок действия свидетельства);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предоставлены социальные выплаты на приобретение (строительство) жилья гражданам, проживающим в сельской местности (выдано 2 свидетельства). В 2022 году значение показателя составило 2,2%</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Учитывая, что на территории Артемовского городского округа не ведется строительство муниципальных жилых помещений социального использования, до 2025 года сохранить значение показателя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планируется за счет участия Артемовского городского округа в реализации федеральных и областных программ, направленных на улучшение жилищных условий граждан, а также за счет приобретения жилых помещений в собственность Артемовского городского округа.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Плановое значение данного показателя в периоде 2023 - 2025 годов составляет 2,2%.</w:t>
      </w:r>
    </w:p>
    <w:p w:rsidR="00B540BD" w:rsidRPr="00B540BD" w:rsidRDefault="00B540BD" w:rsidP="00B540BD">
      <w:pPr>
        <w:spacing w:after="0" w:line="240" w:lineRule="auto"/>
        <w:jc w:val="both"/>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t>Глава 8. Организация муниципального управления</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предшествующем периоде составляло в 2019 году – 18,6%, в 2020 году – 15,8%, в 2021 году – 21,1%.</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Доля налоговых и неналоговых доходов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2022 году составила 19,5%. По сравнению с 2019 годом доля налоговых и неналоговых доходов увеличилась на 0,9%, по сравнению с 2020 годом – увеличилась на 3,7%.</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увеличение доли налоговых и неналоговых доходов бюджета Артемовского городского округа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отчетном периоде по сравнению с 2019 - 2021 годами повлияло, в основном:</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введение с 2021 года нового источника дохода - налог на доходы физических лиц в части суммы налога, превышающей 650 тыс. руб., относящейся к части налоговой базы, превышающей 5 млн. руб., подлежащего зачислению в бюджеты городских округов;</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увеличение поступлений по налогу на доходы физических лиц, связанное с проведенными Межрайонной ИФНС России № 23 по Свердловской области контрольными мероприятиями в отношении налоговых агентов;</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увеличение норматива зачисления в бюджет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B540BD">
        <w:rPr>
          <w:rFonts w:ascii="Liberation Serif" w:eastAsia="Calibri" w:hAnsi="Liberation Serif" w:cs="Times New Roman"/>
          <w:sz w:val="28"/>
          <w:szCs w:val="28"/>
        </w:rPr>
        <w:t>инжекторных</w:t>
      </w:r>
      <w:proofErr w:type="spellEnd"/>
      <w:r w:rsidRPr="00B540BD">
        <w:rPr>
          <w:rFonts w:ascii="Liberation Serif" w:eastAsia="Calibri" w:hAnsi="Liberation Serif" w:cs="Times New Roman"/>
          <w:sz w:val="28"/>
          <w:szCs w:val="28"/>
        </w:rPr>
        <w:t>) двигателей (далее – акцизы) (2022 год – 74,9%, 2020 год – 66,6%, 2019 год – 58,1%), изменение законодательства в части установления налоговых ставок по акцизам;</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 приостановление действия на период с 01.01.2021 до 01.01.2024 статьи 2-1 Закона Свердловской области от 26 декабря 2011 года № 128-ОЗ «Об установлении единых нормативов отчислений в бюджеты муниципальных образований, расположенных на территории Свердловской области, от отдельных федеральных налогов, налогов, предусмотренных специальными налоговыми режимами, подлежащих зачислению в областной бюджет» (2020, 2019 года – 30%) и установления на 2022 год дифференцированного норматива отчислений в бюджеты муниципальных и городских округов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законодательством о налогах и сборах в областной бюджет, в размере 54,2%;</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отмена с 01.01.2021 системы налогообложения в виде единого налога на вмененный доход для отдельных видов деятельности и переход налогоплательщиков на упрощенную систему налогообложения и патентную систему налогообложения.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2022 году по сравнению с 2021 годом доля налоговых и неналоговых доходов уменьшилась на 1,6%. На уменьшение доли налоговых и неналоговых доходов бюджета Артемовского городского округа (за исключением поступлений налоговых доходов по дополнительным нормативам отчислений по НДФЛ) в общем объеме собственных доходов (без учета субвенций) повлияло, в основном:</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уменьшение размера дополнительного норматива отчислений в бюджет Артемовского городского округа от налога на доходы физических лиц (2022 год – 63%, 2021 год – 70%) и как следствие увеличение размера дотаций на выравнивание бюджетной обеспеченности (не имеющих целевого назначения) в общем объеме собственных доходов;</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уменьшение размера дифференцированного норматива отчислений в бюджет Артемовского городского округа от акцизов (2022 год – 0,38293, 2021 год – 0,38496);</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уменьшение поступлений по доходам от оказания платных услуг (работ) и компенсации затрат государства, в основном, за счет возврата в 1 квартале 2021 года денежных средств с целью исполнения требования Министерства образования и молодежной политики Свердловской области о возврате средств в доход областного бюджета в связи с установленным фактом </w:t>
      </w:r>
      <w:proofErr w:type="spellStart"/>
      <w:r w:rsidRPr="00B540BD">
        <w:rPr>
          <w:rFonts w:ascii="Liberation Serif" w:eastAsia="Calibri" w:hAnsi="Liberation Serif" w:cs="Times New Roman"/>
          <w:sz w:val="28"/>
          <w:szCs w:val="28"/>
        </w:rPr>
        <w:t>недостижения</w:t>
      </w:r>
      <w:proofErr w:type="spellEnd"/>
      <w:r w:rsidRPr="00B540BD">
        <w:rPr>
          <w:rFonts w:ascii="Liberation Serif" w:eastAsia="Calibri" w:hAnsi="Liberation Serif" w:cs="Times New Roman"/>
          <w:sz w:val="28"/>
          <w:szCs w:val="28"/>
        </w:rPr>
        <w:t xml:space="preserve"> Артемовским городским округом по состоянию на 31.12.2020 значения показателя результативности использования субсидии.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По сравнению с 2022 годом прогнозируется увеличение доли налоговых и неналоговых доходов в 2023 году на 2,4% (2023 год – 21,9%, 2022 год – 19,5%,), в 2024 году на 3,6% (2024 год – 23,1%, 2022 год – 19,5%), в 2025 году на 5,4% (2025 год – 24,9%, 2022 год – 19,5%).</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На прогнозируемое увеличение доли налоговых и неналоговых доходов бюджета Артемовского городского округа (за исключением поступлений налоговых доходов по дополнительным нормативам отчислений по НДФЛ) в </w:t>
      </w:r>
      <w:r w:rsidRPr="00B540BD">
        <w:rPr>
          <w:rFonts w:ascii="Liberation Serif" w:eastAsia="Calibri" w:hAnsi="Liberation Serif" w:cs="Times New Roman"/>
          <w:sz w:val="28"/>
          <w:szCs w:val="28"/>
        </w:rPr>
        <w:lastRenderedPageBreak/>
        <w:t>общем объеме собственных доходов (без учета субвенций) в 2023-2025 годах повлияло, в основном:</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изменение законодательства в части установления налоговых ставок по акцизам;</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увеличение размера дополнительного норматива отчислений в бюджет Артемовского городского округа от налога на доходы физических лиц (2022 год – 63%, 2023 год – 72%, 2024 год – 77%, 2025 год – 80%) и как следствие плановое уменьшение размера дотаций на выравнивание бюджетной обеспеченности (не имеющих целевого назначения) в общем объеме собственных доходов;</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изменение порядка исчисления налога на имущество физических лиц исходя из кадастровой стоимости объекта налогообложения. Начиная с 2024 года, исчисление налога будет производиться без применения понижающих коэффициентов (п. 8 ст. 408 Налогового кодекса Российской Федерации).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Прогноз налоговых и неналоговых доходов бюджета Артемовского городского округа на 2023 год и плановый период 2024 и 2025 годов рассчитан в соответствии с действующим бюджетным и налоговым законодательством, методикой оценки объема налоговых и неналоговых доходов консолидированного бюджета Свердловской области (приложение № 4 к Единой методики определения уровня расчетной бюджетной обеспеченности городских поселений, сельских поселений, расположенных на территории Свердловской области, утвержденной постановлением Правительства Свердловской области от 27.09.2022 № 650-ПП), сведениями, представленными главными администраторами доходов бюджета Артемовского городского округа.</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составило: в 2019 -2020 годах – 0,9%, в 2021-2022 годах – 0,65%. На плановый период 2023-2025 годов значение показателя планируется на уровне 0,65%.</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предшествующем периоде 2019 - 2021 годов принимало значение: в 2019 году – 238 619 тыс. руб., в 2020 году – 0 тыс. руб., в 2021 году – 19 406,98 тыс. руб., в 2022 году – 7 442 тыс. руб.</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плановый период 2023-2025 годов планируется достижение значения данного показателя в размере 0 тыс. руб.</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На протяжении предшествующего и отчетных периодов показатель имеет нулевое значение в связи с отсутствием просроченной кредиторской задолженности по оплате труда (включая начисления на оплату труда) в муниципальных учреждениях.</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Значение данного показателя в предшествующем периоде составляло в 2019 году – 1 465,7 руб., в 2020 году – 1 541,1 руб., в 2021 году – 2 036,9 руб.</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Расходы бюджета Артемовского городского округа на содержание работников органов местного самоуправления в расчете на одного жителя городского округа за 2022 год составили 2 068,6 руб. 2052,43</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По сравнению с 2021 годом данный показатель увеличился на 15,53 руб. или на 0,8%, по сравнению с 2020 годом – показатель увеличился на 511,33 руб. или на 33,2%, по сравнению с 2019 годом – показатель увеличился на 586,73 руб. или 40%.</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Основная причина увеличения показателя - увеличение заработной платы: с 01.10.2019 на 1,043, с 01.10.2020 на 1,038, с 01.07.2021 в связи с изменением системы оплаты труда муниципальных служащих Артемовского городского округа в соответствии с утвержденным Положением об оплате труда муниципальных служащих (решение Думы Артемовского городского округа от 17.06.2021 № 830), с 01.08. 2022 на 1,04 в связи с ростом потребительских цен, повышением минимального размера оплаты труда.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Показатели планового периода 2023, 2024 и 2025 годов увеличены по сравнению с 2022 годом на 6,3%, на 14,8% и на 19,8% соответственно, что связано с увеличением фондов оплаты труда с 1 октября 2023 года на 1,055, с 1 октября 2024 года на 1,04, с 1 октября 2025 года на 1,04 в связи с ростом потребительских цен. Кроме того, показатели периода 2023 – 2025 годов увеличены по сравнению с 2022 годом по причине увеличения расходов в части оплаты труда работников органов местного самоуправления, территориальных, функциональных (отраслевых) органов Администрации Артемовского городского округа с учетом планируемого изменения с 01.07.2023 порядка расчета фондов оплаты труда, а также в связи с увеличением размера МРОТ с 01.01.2023 до 16 242 руб.</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Расчет планового фонда оплаты труда муниципальных служащих осуществляется согласно Единой методике определения уровня расчетной бюджетной обеспеченности муниципальных районов (городских округов), расположенных на территории Свердловской области (Постановление Правительства Свердловской области от 27.09.2022 № 650-ПП).</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Генеральный план Артемовского городского округа утвержден решением Думы Артемовского городского округа от 27.12.2012 № 226.</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По данным, опубликованным на портале «Открытое Правительство Свердловской области» за 2022 год показатели:</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37. Среднегодовая численность постоянного населения.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Среднегодовая численность постоянного населения Артемовского городского округа в предшествующий и отчетный периоды имеет тенденцию к снижению: в 2019 году – 55,22 тыс. чел., в 2020 году – 54,6 тыс. чел. в 2021 году – 53,89 тыс. чел. В 2022 году среднегодовая численность постоянного населения с учетом итогов Всероссийской переписи населения 2020 составила 53,06 тыс. чел. Таким образом численности населения в 2022 году по сравнению с 2021 годом уменьшилась на 830 человек.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период 2023-2025 годов ожидается сохранение тенденции уменьшения населения и прогнозируется ее сокращение к 2025 году до 52,0 тыс. человек.</w:t>
      </w: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t>Глава 9. Энергосбережение и повышение энергетической эффективности</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41. Удельная величина потребления энергетических ресурсов в многоквартирных домах.</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Удельная величина потребления энергетических ресурсов в многоквартирных домах на территории Артемовского городского округа составляла по видам ресурсов:</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электрическая энергия на 1 проживающего в 2019 году – 950 кВт/ч, в 2020 году - 949 кВт/ч, в 2021 году - 947 кВт/ч, в 2022 году – 945 кВт/ч.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тепловая энергия на 1 кв. метр общей площади в период 2019– 2022 годов - 0,24 Гкал;</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горячая вода на 1 проживающего в период 2019 - 2022 годов – 18 </w:t>
      </w:r>
      <w:proofErr w:type="spellStart"/>
      <w:r w:rsidRPr="00B540BD">
        <w:rPr>
          <w:rFonts w:ascii="Liberation Serif" w:eastAsia="Calibri" w:hAnsi="Liberation Serif" w:cs="Times New Roman"/>
          <w:sz w:val="28"/>
          <w:szCs w:val="28"/>
        </w:rPr>
        <w:t>куб.м</w:t>
      </w:r>
      <w:proofErr w:type="spellEnd"/>
      <w:r w:rsidRPr="00B540BD">
        <w:rPr>
          <w:rFonts w:ascii="Liberation Serif" w:eastAsia="Calibri" w:hAnsi="Liberation Serif" w:cs="Times New Roman"/>
          <w:sz w:val="28"/>
          <w:szCs w:val="28"/>
        </w:rPr>
        <w:t>;</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холодная вода на 1 проживающего в период 2019 - 2022 годов – 23,81 </w:t>
      </w:r>
      <w:proofErr w:type="spellStart"/>
      <w:r w:rsidRPr="00B540BD">
        <w:rPr>
          <w:rFonts w:ascii="Liberation Serif" w:eastAsia="Calibri" w:hAnsi="Liberation Serif" w:cs="Times New Roman"/>
          <w:sz w:val="28"/>
          <w:szCs w:val="28"/>
        </w:rPr>
        <w:t>куб.м</w:t>
      </w:r>
      <w:proofErr w:type="spellEnd"/>
      <w:r w:rsidRPr="00B540BD">
        <w:rPr>
          <w:rFonts w:ascii="Liberation Serif" w:eastAsia="Calibri" w:hAnsi="Liberation Serif" w:cs="Times New Roman"/>
          <w:sz w:val="28"/>
          <w:szCs w:val="28"/>
        </w:rPr>
        <w:t xml:space="preserve">; </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природный газ на 1 проживающего в период 2019 – 2021 годов - 10,23 куб. м, в 2022 году – 10,25 куб. м.</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Потребление энергетических ресурсов в многоквартирных домах</w:t>
      </w:r>
      <w:r w:rsidRPr="00B540BD">
        <w:rPr>
          <w:rFonts w:ascii="Calibri" w:eastAsia="Calibri" w:hAnsi="Calibri" w:cs="Times New Roman"/>
        </w:rPr>
        <w:t xml:space="preserve"> </w:t>
      </w:r>
      <w:r w:rsidRPr="00B540BD">
        <w:rPr>
          <w:rFonts w:ascii="Liberation Serif" w:eastAsia="Calibri" w:hAnsi="Liberation Serif" w:cs="Times New Roman"/>
          <w:sz w:val="28"/>
          <w:szCs w:val="28"/>
        </w:rPr>
        <w:t>в отчетном периоде 2022 года и плановом периоде 2023 – 2025 годов обусловлено:</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использованием приборов с энергосберегающими характеристиками;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переходом на индивидуальные источники горячего водоснабжения;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вводом в эксплуатацию многоквартирного дома</w:t>
      </w:r>
      <w:r w:rsidRPr="00B540BD">
        <w:rPr>
          <w:rFonts w:ascii="Calibri" w:eastAsia="Calibri" w:hAnsi="Calibri" w:cs="Times New Roman"/>
        </w:rPr>
        <w:t xml:space="preserve"> (</w:t>
      </w:r>
      <w:r w:rsidRPr="00B540BD">
        <w:rPr>
          <w:rFonts w:ascii="Liberation Serif" w:eastAsia="Calibri" w:hAnsi="Liberation Serif" w:cs="Times New Roman"/>
          <w:sz w:val="28"/>
          <w:szCs w:val="28"/>
        </w:rPr>
        <w:t xml:space="preserve">с пристроенной </w:t>
      </w:r>
      <w:proofErr w:type="spellStart"/>
      <w:r w:rsidRPr="00B540BD">
        <w:rPr>
          <w:rFonts w:ascii="Liberation Serif" w:eastAsia="Calibri" w:hAnsi="Liberation Serif" w:cs="Times New Roman"/>
          <w:sz w:val="28"/>
          <w:szCs w:val="28"/>
        </w:rPr>
        <w:t>теплогенераторной</w:t>
      </w:r>
      <w:proofErr w:type="spellEnd"/>
      <w:r w:rsidRPr="00B540BD">
        <w:rPr>
          <w:rFonts w:ascii="Liberation Serif" w:eastAsia="Calibri" w:hAnsi="Liberation Serif" w:cs="Times New Roman"/>
          <w:sz w:val="28"/>
          <w:szCs w:val="28"/>
        </w:rPr>
        <w:t>);</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реализацией программы по газификации Артемовского городского округа.</w:t>
      </w:r>
    </w:p>
    <w:p w:rsidR="00B540BD" w:rsidRPr="00B540BD" w:rsidRDefault="00B540BD" w:rsidP="00B540BD">
      <w:pPr>
        <w:spacing w:after="0" w:line="240" w:lineRule="auto"/>
        <w:jc w:val="both"/>
        <w:rPr>
          <w:rFonts w:ascii="Liberation Serif" w:eastAsia="Calibri" w:hAnsi="Liberation Serif" w:cs="Times New Roman"/>
          <w:i/>
          <w:sz w:val="28"/>
          <w:szCs w:val="28"/>
        </w:rPr>
      </w:pPr>
      <w:r w:rsidRPr="00B540BD">
        <w:rPr>
          <w:rFonts w:ascii="Liberation Serif" w:eastAsia="Calibri" w:hAnsi="Liberation Serif" w:cs="Times New Roman"/>
          <w:i/>
          <w:sz w:val="28"/>
          <w:szCs w:val="28"/>
        </w:rPr>
        <w:t>42. Удельная величина потребления энергетических ресурсов муниципальными бюджетными учреждениями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Удельная величина потребления энергетических ресурсов муниципальными бюджетными учреждениями по видам ресурсов составила: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электрическая энергия на 1 проживающего – в 2019 году – 55,38 кВт/ч, в 2020 и 2021 годах - 55,33 кВт/ч, в 2022 году - 55,32 кВт/ч;</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тепловая энергия на 1 кв. м общей площади - в 2019 году - 0,30 Гкал, в период 2020 – 2021 годов – 0,31 Гкал, в 2022 году – 0,30 Гкал;</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горячая вода на 1 проживающего - в 2019 году – 1,16 </w:t>
      </w:r>
      <w:proofErr w:type="spellStart"/>
      <w:r w:rsidRPr="00B540BD">
        <w:rPr>
          <w:rFonts w:ascii="Liberation Serif" w:eastAsia="Calibri" w:hAnsi="Liberation Serif" w:cs="Times New Roman"/>
          <w:sz w:val="28"/>
          <w:szCs w:val="28"/>
        </w:rPr>
        <w:t>куб.м</w:t>
      </w:r>
      <w:proofErr w:type="spellEnd"/>
      <w:r w:rsidRPr="00B540BD">
        <w:rPr>
          <w:rFonts w:ascii="Liberation Serif" w:eastAsia="Calibri" w:hAnsi="Liberation Serif" w:cs="Times New Roman"/>
          <w:sz w:val="28"/>
          <w:szCs w:val="28"/>
        </w:rPr>
        <w:t xml:space="preserve">, в 2020 и 2021 годах – 1,11 куб. м, в 2022 году – 0,95 </w:t>
      </w:r>
      <w:proofErr w:type="spellStart"/>
      <w:r w:rsidRPr="00B540BD">
        <w:rPr>
          <w:rFonts w:ascii="Liberation Serif" w:eastAsia="Calibri" w:hAnsi="Liberation Serif" w:cs="Times New Roman"/>
          <w:sz w:val="28"/>
          <w:szCs w:val="28"/>
        </w:rPr>
        <w:t>куб.м</w:t>
      </w:r>
      <w:proofErr w:type="spellEnd"/>
      <w:r w:rsidRPr="00B540BD">
        <w:rPr>
          <w:rFonts w:ascii="Liberation Serif" w:eastAsia="Calibri" w:hAnsi="Liberation Serif" w:cs="Times New Roman"/>
          <w:sz w:val="28"/>
          <w:szCs w:val="28"/>
        </w:rPr>
        <w:t>;</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 xml:space="preserve">- холодная вода на 1 проживающего - в 2019 году 1,04 </w:t>
      </w:r>
      <w:proofErr w:type="spellStart"/>
      <w:r w:rsidRPr="00B540BD">
        <w:rPr>
          <w:rFonts w:ascii="Liberation Serif" w:eastAsia="Calibri" w:hAnsi="Liberation Serif" w:cs="Times New Roman"/>
          <w:sz w:val="28"/>
          <w:szCs w:val="28"/>
        </w:rPr>
        <w:t>куб.м</w:t>
      </w:r>
      <w:proofErr w:type="spellEnd"/>
      <w:r w:rsidRPr="00B540BD">
        <w:rPr>
          <w:rFonts w:ascii="Liberation Serif" w:eastAsia="Calibri" w:hAnsi="Liberation Serif" w:cs="Times New Roman"/>
          <w:sz w:val="28"/>
          <w:szCs w:val="28"/>
        </w:rPr>
        <w:t xml:space="preserve">, в 2020 и 2022 годах – 0,99 </w:t>
      </w:r>
      <w:proofErr w:type="spellStart"/>
      <w:r w:rsidRPr="00B540BD">
        <w:rPr>
          <w:rFonts w:ascii="Liberation Serif" w:eastAsia="Calibri" w:hAnsi="Liberation Serif" w:cs="Times New Roman"/>
          <w:sz w:val="28"/>
          <w:szCs w:val="28"/>
        </w:rPr>
        <w:t>куб.м</w:t>
      </w:r>
      <w:proofErr w:type="spellEnd"/>
      <w:r w:rsidRPr="00B540BD">
        <w:rPr>
          <w:rFonts w:ascii="Liberation Serif" w:eastAsia="Calibri" w:hAnsi="Liberation Serif" w:cs="Times New Roman"/>
          <w:sz w:val="28"/>
          <w:szCs w:val="28"/>
        </w:rPr>
        <w:t>;</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природный газ на 1 проживающего - в период с 2019 – 2022 годов - 0 куб. м.</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Потребление энергетических ресурсов муниципальными бюджетными учреждениями в отчетном периоде 2022 года и плановом периоде 2023 – 2025 годов объясняется использованием приборов с энергосберегающими характеристиками.</w:t>
      </w:r>
    </w:p>
    <w:p w:rsidR="00B540BD" w:rsidRPr="00B540BD" w:rsidRDefault="00B540BD" w:rsidP="00B540BD">
      <w:pPr>
        <w:spacing w:after="0" w:line="240" w:lineRule="auto"/>
        <w:jc w:val="both"/>
        <w:rPr>
          <w:rFonts w:ascii="Liberation Serif" w:eastAsia="Calibri" w:hAnsi="Liberation Serif" w:cs="Times New Roman"/>
          <w:b/>
          <w:sz w:val="28"/>
          <w:szCs w:val="28"/>
        </w:rPr>
      </w:pPr>
    </w:p>
    <w:p w:rsidR="00B540BD" w:rsidRPr="00B540BD" w:rsidRDefault="00B540BD" w:rsidP="00B540BD">
      <w:pPr>
        <w:spacing w:after="0" w:line="240" w:lineRule="auto"/>
        <w:jc w:val="both"/>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t>Заключение</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Исходя из вышеизложенного в результате работы субъектов экономики, органов государственного управления, органов местного самоуправления Артемовского городского округа в 2022 году в целом обеспечено улучшение значений основных показателей социально экономического развития Артемовского городского округа и показателей эффективности деятельности органов местного самоуправления.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Планируемые показатели эффективности деятельности органов местного самоуправления на трехлетний период, прежде всего, ориентированы на повышение качества жизни населения Артемовского городского округа.</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Основными направлениями деятельности органов местного самоуправления Артемовского городского округа на ближайшую перспективу являются: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совершенствование работы органов местного самоуправления, повышение эффективности хозяйственного комплекса за счет привлечения инвестиций для модернизации производства и создания новых предприятий;</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поддержание уровня устойчивого развития социальной инфраструктуры: образования, культуры, физической культуры и спорта, здравоохранения;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модернизация, реконструкция в жилищно-коммунальной сфере, повышение </w:t>
      </w:r>
      <w:proofErr w:type="spellStart"/>
      <w:r w:rsidRPr="00B540BD">
        <w:rPr>
          <w:rFonts w:ascii="Liberation Serif" w:eastAsia="Calibri" w:hAnsi="Liberation Serif" w:cs="Times New Roman"/>
          <w:sz w:val="28"/>
          <w:szCs w:val="28"/>
        </w:rPr>
        <w:t>энергоэффективности</w:t>
      </w:r>
      <w:proofErr w:type="spellEnd"/>
      <w:r w:rsidRPr="00B540BD">
        <w:rPr>
          <w:rFonts w:ascii="Liberation Serif" w:eastAsia="Calibri" w:hAnsi="Liberation Serif" w:cs="Times New Roman"/>
          <w:sz w:val="28"/>
          <w:szCs w:val="28"/>
        </w:rPr>
        <w:t xml:space="preserve"> и энергосбережения;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внедрение энергосберегающих технологий в социальной сфере;</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оптимизация расходов муниципального бюджета и повышение эффективности использования бюджетных средств;</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реализация национальных проектов.</w:t>
      </w: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Удовлетворенность населения организацией транспортного обслуживания в муниципальном образовании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Составил 77,9%;</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38. Удовлетворенность населения качеством автомобильных дорог в муниципальном образовании</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Составил 77,3%;</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39.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Составили в разрезе жилищно-коммунальных услуг:</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теплоснабжения (снабжения населения топливом) – 87,7%</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водоснабжения – 91,2%;</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водоотведения – 95,3%;</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электроснабжения – 96,7%;</w:t>
      </w:r>
    </w:p>
    <w:p w:rsidR="00B540BD" w:rsidRPr="00B540BD" w:rsidRDefault="00B540BD" w:rsidP="00B540BD">
      <w:pPr>
        <w:spacing w:after="0" w:line="240" w:lineRule="auto"/>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газоснабжения – 83,1%.</w:t>
      </w:r>
    </w:p>
    <w:p w:rsidR="00B540BD" w:rsidRPr="00B540BD" w:rsidRDefault="00B540BD" w:rsidP="00B540BD">
      <w:pPr>
        <w:spacing w:after="0" w:line="240" w:lineRule="auto"/>
        <w:rPr>
          <w:rFonts w:ascii="Liberation Serif" w:eastAsia="Calibri" w:hAnsi="Liberation Serif" w:cs="Liberation Serif"/>
          <w:lang w:val="en-US"/>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sectPr w:rsidR="00B540BD" w:rsidSect="00C075C2">
          <w:headerReference w:type="default" r:id="rId7"/>
          <w:pgSz w:w="11906" w:h="16838"/>
          <w:pgMar w:top="1134" w:right="850" w:bottom="1134" w:left="1701" w:header="708" w:footer="708" w:gutter="0"/>
          <w:cols w:space="708"/>
          <w:titlePg/>
          <w:docGrid w:linePitch="360"/>
        </w:sectPr>
      </w:pPr>
    </w:p>
    <w:p w:rsidR="00B540BD" w:rsidRPr="00B540BD" w:rsidRDefault="00B540BD" w:rsidP="00B540BD">
      <w:pPr>
        <w:spacing w:after="0" w:line="240" w:lineRule="auto"/>
        <w:jc w:val="center"/>
        <w:rPr>
          <w:rFonts w:ascii="Liberation Serif" w:eastAsia="Calibri" w:hAnsi="Liberation Serif" w:cs="Times New Roman"/>
          <w:color w:val="FFFFFF"/>
          <w:sz w:val="26"/>
          <w:szCs w:val="26"/>
        </w:rPr>
      </w:pPr>
      <w:r w:rsidRPr="00B540BD">
        <w:rPr>
          <w:rFonts w:ascii="Liberation Serif" w:eastAsia="Calibri" w:hAnsi="Liberation Serif" w:cs="Times New Roman"/>
          <w:color w:val="FFFFFF"/>
          <w:sz w:val="26"/>
          <w:szCs w:val="26"/>
        </w:rPr>
        <w:lastRenderedPageBreak/>
        <w:t xml:space="preserve">     </w:t>
      </w:r>
    </w:p>
    <w:tbl>
      <w:tblPr>
        <w:tblStyle w:val="20"/>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87"/>
      </w:tblGrid>
      <w:tr w:rsidR="00B540BD" w:rsidRPr="00B540BD" w:rsidTr="00B1453A">
        <w:tc>
          <w:tcPr>
            <w:tcW w:w="9322" w:type="dxa"/>
          </w:tcPr>
          <w:p w:rsidR="00B540BD" w:rsidRPr="00B540BD" w:rsidRDefault="00B540BD" w:rsidP="00B540BD">
            <w:pPr>
              <w:jc w:val="center"/>
              <w:rPr>
                <w:rFonts w:ascii="Liberation Serif" w:eastAsia="Calibri" w:hAnsi="Liberation Serif" w:cs="Times New Roman"/>
                <w:sz w:val="26"/>
                <w:szCs w:val="26"/>
              </w:rPr>
            </w:pPr>
          </w:p>
        </w:tc>
        <w:tc>
          <w:tcPr>
            <w:tcW w:w="5387" w:type="dxa"/>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Приложение </w:t>
            </w:r>
          </w:p>
          <w:p w:rsidR="00B540BD" w:rsidRPr="00B540BD" w:rsidRDefault="00B540BD" w:rsidP="00B540BD">
            <w:pPr>
              <w:rPr>
                <w:rFonts w:ascii="Liberation Serif" w:eastAsia="Calibri" w:hAnsi="Liberation Serif" w:cs="Times New Roman"/>
                <w:sz w:val="26"/>
                <w:szCs w:val="26"/>
              </w:rPr>
            </w:pPr>
            <w:r w:rsidRPr="00B540BD">
              <w:rPr>
                <w:rFonts w:ascii="Liberation Serif" w:eastAsia="Calibri" w:hAnsi="Liberation Serif" w:cs="Times New Roman"/>
                <w:sz w:val="24"/>
                <w:szCs w:val="24"/>
              </w:rPr>
              <w:t xml:space="preserve">к Докладу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2022 год и их планируемых значениях на </w:t>
            </w:r>
            <w:r w:rsidRPr="00B540BD">
              <w:rPr>
                <w:rFonts w:ascii="Liberation Serif" w:eastAsia="Calibri" w:hAnsi="Liberation Serif" w:cs="Times New Roman"/>
                <w:sz w:val="24"/>
                <w:szCs w:val="24"/>
              </w:rPr>
              <w:br/>
              <w:t>3-летний период</w:t>
            </w:r>
            <w:r w:rsidRPr="00B540BD">
              <w:rPr>
                <w:rFonts w:ascii="Liberation Serif" w:eastAsia="Calibri" w:hAnsi="Liberation Serif" w:cs="Times New Roman"/>
                <w:sz w:val="28"/>
                <w:szCs w:val="28"/>
              </w:rPr>
              <w:t xml:space="preserve"> </w:t>
            </w:r>
          </w:p>
        </w:tc>
      </w:tr>
    </w:tbl>
    <w:p w:rsidR="00B540BD" w:rsidRPr="00B540BD" w:rsidRDefault="00B540BD" w:rsidP="00B540BD">
      <w:pPr>
        <w:spacing w:after="0" w:line="240" w:lineRule="auto"/>
        <w:jc w:val="center"/>
        <w:rPr>
          <w:rFonts w:ascii="Liberation Serif" w:eastAsia="Calibri" w:hAnsi="Liberation Serif" w:cs="Times New Roman"/>
          <w:color w:val="FFFFFF"/>
          <w:sz w:val="26"/>
          <w:szCs w:val="26"/>
        </w:rPr>
      </w:pPr>
    </w:p>
    <w:p w:rsidR="00B540BD" w:rsidRPr="00B540BD" w:rsidRDefault="00B540BD" w:rsidP="00B540BD">
      <w:pPr>
        <w:spacing w:after="0" w:line="240" w:lineRule="auto"/>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Показатели эффективности деятельности органов местного самоуправления Артемовского городского округа</w:t>
      </w:r>
    </w:p>
    <w:p w:rsidR="00B540BD" w:rsidRPr="00B540BD" w:rsidRDefault="00B540BD" w:rsidP="00B540BD">
      <w:pPr>
        <w:spacing w:after="0" w:line="240" w:lineRule="auto"/>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за предшествующий период - 2019, 2020, 2021 годы, отчетный период - 2022 год и их планируемых значениях </w:t>
      </w:r>
    </w:p>
    <w:p w:rsidR="00B540BD" w:rsidRPr="00B540BD" w:rsidRDefault="00B540BD" w:rsidP="00B540BD">
      <w:pPr>
        <w:spacing w:after="0" w:line="240" w:lineRule="auto"/>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на плановый период – 2023, 2024, 2025 годы</w:t>
      </w:r>
    </w:p>
    <w:tbl>
      <w:tblPr>
        <w:tblStyle w:val="20"/>
        <w:tblW w:w="14885" w:type="dxa"/>
        <w:tblInd w:w="-34" w:type="dxa"/>
        <w:tblLayout w:type="fixed"/>
        <w:tblLook w:val="04A0" w:firstRow="1" w:lastRow="0" w:firstColumn="1" w:lastColumn="0" w:noHBand="0" w:noVBand="1"/>
      </w:tblPr>
      <w:tblGrid>
        <w:gridCol w:w="588"/>
        <w:gridCol w:w="3807"/>
        <w:gridCol w:w="1309"/>
        <w:gridCol w:w="1242"/>
        <w:gridCol w:w="1134"/>
        <w:gridCol w:w="1134"/>
        <w:gridCol w:w="1134"/>
        <w:gridCol w:w="1243"/>
        <w:gridCol w:w="1167"/>
        <w:gridCol w:w="1134"/>
        <w:gridCol w:w="993"/>
      </w:tblGrid>
      <w:tr w:rsidR="00B540BD" w:rsidRPr="00B540BD" w:rsidTr="00B1453A">
        <w:trPr>
          <w:tblHeader/>
        </w:trPr>
        <w:tc>
          <w:tcPr>
            <w:tcW w:w="588" w:type="dxa"/>
            <w:vMerge w:val="restart"/>
            <w:shd w:val="clear" w:color="auto" w:fill="auto"/>
          </w:tcPr>
          <w:p w:rsidR="00B540BD" w:rsidRPr="00B540BD" w:rsidRDefault="00B540BD" w:rsidP="00B540BD">
            <w:pPr>
              <w:jc w:val="center"/>
              <w:rPr>
                <w:rFonts w:ascii="Liberation Serif" w:eastAsia="Calibri" w:hAnsi="Liberation Serif" w:cs="Times New Roman"/>
              </w:rPr>
            </w:pPr>
            <w:r w:rsidRPr="00B540BD">
              <w:rPr>
                <w:rFonts w:ascii="Liberation Serif" w:eastAsia="Calibri" w:hAnsi="Liberation Serif" w:cs="Times New Roman"/>
              </w:rPr>
              <w:t>№ п/ п</w:t>
            </w:r>
          </w:p>
        </w:tc>
        <w:tc>
          <w:tcPr>
            <w:tcW w:w="3807" w:type="dxa"/>
            <w:vMerge w:val="restart"/>
            <w:shd w:val="clear" w:color="auto" w:fill="auto"/>
          </w:tcPr>
          <w:p w:rsidR="00B540BD" w:rsidRPr="00B540BD" w:rsidRDefault="00B540BD" w:rsidP="00B540BD">
            <w:pPr>
              <w:tabs>
                <w:tab w:val="left" w:pos="1125"/>
              </w:tabs>
              <w:jc w:val="center"/>
              <w:rPr>
                <w:rFonts w:ascii="Liberation Serif" w:eastAsia="Calibri" w:hAnsi="Liberation Serif" w:cs="Times New Roman"/>
              </w:rPr>
            </w:pPr>
            <w:r w:rsidRPr="00B540BD">
              <w:rPr>
                <w:rFonts w:ascii="Liberation Serif" w:eastAsia="Calibri" w:hAnsi="Liberation Serif" w:cs="Times New Roman"/>
              </w:rPr>
              <w:t>Наименование показателя</w:t>
            </w:r>
          </w:p>
        </w:tc>
        <w:tc>
          <w:tcPr>
            <w:tcW w:w="1309" w:type="dxa"/>
            <w:vMerge w:val="restart"/>
            <w:shd w:val="clear" w:color="auto" w:fill="auto"/>
          </w:tcPr>
          <w:p w:rsidR="00B540BD" w:rsidRPr="00B540BD" w:rsidRDefault="00B540BD" w:rsidP="00B540BD">
            <w:pPr>
              <w:jc w:val="center"/>
              <w:rPr>
                <w:rFonts w:ascii="Liberation Serif" w:eastAsia="Calibri" w:hAnsi="Liberation Serif" w:cs="Times New Roman"/>
              </w:rPr>
            </w:pPr>
            <w:r w:rsidRPr="00B540BD">
              <w:rPr>
                <w:rFonts w:ascii="Liberation Serif" w:eastAsia="Calibri" w:hAnsi="Liberation Serif" w:cs="Times New Roman"/>
              </w:rPr>
              <w:t>Единица измерения</w:t>
            </w:r>
          </w:p>
        </w:tc>
        <w:tc>
          <w:tcPr>
            <w:tcW w:w="3510" w:type="dxa"/>
            <w:gridSpan w:val="3"/>
            <w:shd w:val="clear" w:color="auto" w:fill="auto"/>
          </w:tcPr>
          <w:p w:rsidR="00B540BD" w:rsidRPr="00B540BD" w:rsidRDefault="00B540BD" w:rsidP="00B540BD">
            <w:pPr>
              <w:jc w:val="center"/>
              <w:rPr>
                <w:rFonts w:ascii="Liberation Serif" w:eastAsia="Calibri" w:hAnsi="Liberation Serif" w:cs="Times New Roman"/>
              </w:rPr>
            </w:pPr>
            <w:r w:rsidRPr="00B540BD">
              <w:rPr>
                <w:rFonts w:ascii="Liberation Serif" w:eastAsia="Calibri" w:hAnsi="Liberation Serif" w:cs="Times New Roman"/>
              </w:rPr>
              <w:t>Предшествующий период</w:t>
            </w:r>
          </w:p>
        </w:tc>
        <w:tc>
          <w:tcPr>
            <w:tcW w:w="1134" w:type="dxa"/>
            <w:shd w:val="clear" w:color="auto" w:fill="auto"/>
          </w:tcPr>
          <w:p w:rsidR="00B540BD" w:rsidRPr="00B540BD" w:rsidRDefault="00B540BD" w:rsidP="00B540BD">
            <w:pPr>
              <w:jc w:val="center"/>
              <w:rPr>
                <w:rFonts w:ascii="Liberation Serif" w:eastAsia="Calibri" w:hAnsi="Liberation Serif" w:cs="Times New Roman"/>
              </w:rPr>
            </w:pPr>
            <w:proofErr w:type="gramStart"/>
            <w:r w:rsidRPr="00B540BD">
              <w:rPr>
                <w:rFonts w:ascii="Liberation Serif" w:eastAsia="Calibri" w:hAnsi="Liberation Serif" w:cs="Times New Roman"/>
              </w:rPr>
              <w:t>Отчет-</w:t>
            </w:r>
            <w:proofErr w:type="spellStart"/>
            <w:r w:rsidRPr="00B540BD">
              <w:rPr>
                <w:rFonts w:ascii="Liberation Serif" w:eastAsia="Calibri" w:hAnsi="Liberation Serif" w:cs="Times New Roman"/>
              </w:rPr>
              <w:t>ный</w:t>
            </w:r>
            <w:proofErr w:type="spellEnd"/>
            <w:proofErr w:type="gramEnd"/>
            <w:r w:rsidRPr="00B540BD">
              <w:rPr>
                <w:rFonts w:ascii="Liberation Serif" w:eastAsia="Calibri" w:hAnsi="Liberation Serif" w:cs="Times New Roman"/>
              </w:rPr>
              <w:t xml:space="preserve"> период</w:t>
            </w:r>
          </w:p>
        </w:tc>
        <w:tc>
          <w:tcPr>
            <w:tcW w:w="3544" w:type="dxa"/>
            <w:gridSpan w:val="3"/>
            <w:shd w:val="clear" w:color="auto" w:fill="auto"/>
          </w:tcPr>
          <w:p w:rsidR="00B540BD" w:rsidRPr="00B540BD" w:rsidRDefault="00B540BD" w:rsidP="00B540BD">
            <w:pPr>
              <w:jc w:val="center"/>
              <w:rPr>
                <w:rFonts w:ascii="Liberation Serif" w:eastAsia="Calibri" w:hAnsi="Liberation Serif" w:cs="Times New Roman"/>
              </w:rPr>
            </w:pPr>
            <w:r w:rsidRPr="00B540BD">
              <w:rPr>
                <w:rFonts w:ascii="Liberation Serif" w:eastAsia="Calibri" w:hAnsi="Liberation Serif" w:cs="Times New Roman"/>
              </w:rPr>
              <w:t>Плановый период</w:t>
            </w:r>
          </w:p>
        </w:tc>
        <w:tc>
          <w:tcPr>
            <w:tcW w:w="993" w:type="dxa"/>
            <w:vMerge w:val="restart"/>
            <w:shd w:val="clear" w:color="auto" w:fill="auto"/>
          </w:tcPr>
          <w:p w:rsidR="00B540BD" w:rsidRPr="00B540BD" w:rsidRDefault="00B540BD" w:rsidP="00B540BD">
            <w:pPr>
              <w:jc w:val="center"/>
              <w:rPr>
                <w:rFonts w:ascii="Liberation Serif" w:eastAsia="Calibri" w:hAnsi="Liberation Serif" w:cs="Times New Roman"/>
              </w:rPr>
            </w:pPr>
            <w:proofErr w:type="gramStart"/>
            <w:r w:rsidRPr="00B540BD">
              <w:rPr>
                <w:rFonts w:ascii="Liberation Serif" w:eastAsia="Calibri" w:hAnsi="Liberation Serif" w:cs="Times New Roman"/>
              </w:rPr>
              <w:t>Приме-</w:t>
            </w:r>
            <w:proofErr w:type="spellStart"/>
            <w:r w:rsidRPr="00B540BD">
              <w:rPr>
                <w:rFonts w:ascii="Liberation Serif" w:eastAsia="Calibri" w:hAnsi="Liberation Serif" w:cs="Times New Roman"/>
              </w:rPr>
              <w:t>чание</w:t>
            </w:r>
            <w:proofErr w:type="spellEnd"/>
            <w:proofErr w:type="gramEnd"/>
          </w:p>
          <w:p w:rsidR="00B540BD" w:rsidRPr="00B540BD" w:rsidRDefault="00B540BD" w:rsidP="00B540BD">
            <w:pPr>
              <w:jc w:val="center"/>
              <w:rPr>
                <w:rFonts w:ascii="Liberation Serif" w:eastAsia="Calibri" w:hAnsi="Liberation Serif" w:cs="Times New Roman"/>
              </w:rPr>
            </w:pPr>
          </w:p>
        </w:tc>
      </w:tr>
      <w:tr w:rsidR="00B540BD" w:rsidRPr="00B540BD" w:rsidTr="00B1453A">
        <w:trPr>
          <w:tblHeader/>
        </w:trPr>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vMerge/>
            <w:shd w:val="clear" w:color="auto" w:fill="auto"/>
          </w:tcPr>
          <w:p w:rsidR="00B540BD" w:rsidRPr="00B540BD" w:rsidRDefault="00B540BD" w:rsidP="00B540BD">
            <w:pPr>
              <w:tabs>
                <w:tab w:val="left" w:pos="1125"/>
              </w:tabs>
              <w:jc w:val="center"/>
              <w:rPr>
                <w:rFonts w:ascii="Liberation Serif" w:eastAsia="Calibri" w:hAnsi="Liberation Serif" w:cs="Times New Roman"/>
                <w:sz w:val="24"/>
                <w:szCs w:val="24"/>
              </w:rPr>
            </w:pPr>
          </w:p>
        </w:tc>
        <w:tc>
          <w:tcPr>
            <w:tcW w:w="1309"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2019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2020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2021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2022</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2023</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2024</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2025</w:t>
            </w:r>
          </w:p>
        </w:tc>
        <w:tc>
          <w:tcPr>
            <w:tcW w:w="993"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rPr>
          <w:tblHeader/>
        </w:trPr>
        <w:tc>
          <w:tcPr>
            <w:tcW w:w="588" w:type="dxa"/>
            <w:shd w:val="clear" w:color="auto" w:fill="auto"/>
          </w:tcPr>
          <w:p w:rsidR="00B540BD" w:rsidRPr="00B540BD" w:rsidRDefault="00B540BD" w:rsidP="00B540BD">
            <w:pPr>
              <w:jc w:val="center"/>
              <w:rPr>
                <w:rFonts w:ascii="Liberation Serif" w:eastAsia="Calibri" w:hAnsi="Liberation Serif" w:cs="Times New Roman"/>
                <w:i/>
                <w:sz w:val="24"/>
                <w:szCs w:val="24"/>
              </w:rPr>
            </w:pPr>
            <w:r w:rsidRPr="00B540BD">
              <w:rPr>
                <w:rFonts w:ascii="Liberation Serif" w:eastAsia="Calibri" w:hAnsi="Liberation Serif" w:cs="Times New Roman"/>
                <w:i/>
                <w:sz w:val="24"/>
                <w:szCs w:val="24"/>
              </w:rPr>
              <w:t>1</w:t>
            </w:r>
          </w:p>
        </w:tc>
        <w:tc>
          <w:tcPr>
            <w:tcW w:w="3807" w:type="dxa"/>
            <w:shd w:val="clear" w:color="auto" w:fill="auto"/>
          </w:tcPr>
          <w:p w:rsidR="00B540BD" w:rsidRPr="00B540BD" w:rsidRDefault="00B540BD" w:rsidP="00B540BD">
            <w:pPr>
              <w:tabs>
                <w:tab w:val="left" w:pos="1125"/>
              </w:tabs>
              <w:jc w:val="center"/>
              <w:rPr>
                <w:rFonts w:ascii="Liberation Serif" w:eastAsia="Calibri" w:hAnsi="Liberation Serif" w:cs="Times New Roman"/>
                <w:i/>
                <w:sz w:val="24"/>
                <w:szCs w:val="24"/>
              </w:rPr>
            </w:pPr>
            <w:r w:rsidRPr="00B540BD">
              <w:rPr>
                <w:rFonts w:ascii="Liberation Serif" w:eastAsia="Calibri" w:hAnsi="Liberation Serif" w:cs="Times New Roman"/>
                <w:i/>
                <w:sz w:val="24"/>
                <w:szCs w:val="24"/>
              </w:rPr>
              <w:t>2</w:t>
            </w:r>
          </w:p>
        </w:tc>
        <w:tc>
          <w:tcPr>
            <w:tcW w:w="1309" w:type="dxa"/>
            <w:shd w:val="clear" w:color="auto" w:fill="auto"/>
          </w:tcPr>
          <w:p w:rsidR="00B540BD" w:rsidRPr="00B540BD" w:rsidRDefault="00B540BD" w:rsidP="00B540BD">
            <w:pPr>
              <w:jc w:val="center"/>
              <w:rPr>
                <w:rFonts w:ascii="Liberation Serif" w:eastAsia="Calibri" w:hAnsi="Liberation Serif" w:cs="Times New Roman"/>
                <w:i/>
                <w:sz w:val="24"/>
                <w:szCs w:val="24"/>
              </w:rPr>
            </w:pPr>
            <w:r w:rsidRPr="00B540BD">
              <w:rPr>
                <w:rFonts w:ascii="Liberation Serif" w:eastAsia="Calibri" w:hAnsi="Liberation Serif" w:cs="Times New Roman"/>
                <w:i/>
                <w:sz w:val="24"/>
                <w:szCs w:val="24"/>
              </w:rPr>
              <w:t>3</w:t>
            </w:r>
          </w:p>
        </w:tc>
        <w:tc>
          <w:tcPr>
            <w:tcW w:w="1242" w:type="dxa"/>
            <w:shd w:val="clear" w:color="auto" w:fill="auto"/>
          </w:tcPr>
          <w:p w:rsidR="00B540BD" w:rsidRPr="00B540BD" w:rsidRDefault="00B540BD" w:rsidP="00B540BD">
            <w:pPr>
              <w:jc w:val="center"/>
              <w:rPr>
                <w:rFonts w:ascii="Liberation Serif" w:eastAsia="Calibri" w:hAnsi="Liberation Serif" w:cs="Times New Roman"/>
                <w:i/>
                <w:sz w:val="24"/>
                <w:szCs w:val="24"/>
              </w:rPr>
            </w:pPr>
            <w:r w:rsidRPr="00B540BD">
              <w:rPr>
                <w:rFonts w:ascii="Liberation Serif" w:eastAsia="Calibri" w:hAnsi="Liberation Serif" w:cs="Times New Roman"/>
                <w:i/>
                <w:sz w:val="24"/>
                <w:szCs w:val="24"/>
              </w:rPr>
              <w:t>4</w:t>
            </w:r>
          </w:p>
        </w:tc>
        <w:tc>
          <w:tcPr>
            <w:tcW w:w="1134" w:type="dxa"/>
            <w:shd w:val="clear" w:color="auto" w:fill="auto"/>
          </w:tcPr>
          <w:p w:rsidR="00B540BD" w:rsidRPr="00B540BD" w:rsidRDefault="00B540BD" w:rsidP="00B540BD">
            <w:pPr>
              <w:jc w:val="center"/>
              <w:rPr>
                <w:rFonts w:ascii="Liberation Serif" w:eastAsia="Calibri" w:hAnsi="Liberation Serif" w:cs="Times New Roman"/>
                <w:i/>
                <w:sz w:val="24"/>
                <w:szCs w:val="24"/>
              </w:rPr>
            </w:pPr>
            <w:r w:rsidRPr="00B540BD">
              <w:rPr>
                <w:rFonts w:ascii="Liberation Serif" w:eastAsia="Calibri" w:hAnsi="Liberation Serif" w:cs="Times New Roman"/>
                <w:i/>
                <w:sz w:val="24"/>
                <w:szCs w:val="24"/>
              </w:rPr>
              <w:t>5</w:t>
            </w:r>
          </w:p>
        </w:tc>
        <w:tc>
          <w:tcPr>
            <w:tcW w:w="1134" w:type="dxa"/>
            <w:shd w:val="clear" w:color="auto" w:fill="auto"/>
          </w:tcPr>
          <w:p w:rsidR="00B540BD" w:rsidRPr="00B540BD" w:rsidRDefault="00B540BD" w:rsidP="00B540BD">
            <w:pPr>
              <w:jc w:val="center"/>
              <w:rPr>
                <w:rFonts w:ascii="Liberation Serif" w:eastAsia="Calibri" w:hAnsi="Liberation Serif" w:cs="Times New Roman"/>
                <w:i/>
                <w:sz w:val="24"/>
                <w:szCs w:val="24"/>
              </w:rPr>
            </w:pPr>
            <w:r w:rsidRPr="00B540BD">
              <w:rPr>
                <w:rFonts w:ascii="Liberation Serif" w:eastAsia="Calibri" w:hAnsi="Liberation Serif" w:cs="Times New Roman"/>
                <w:i/>
                <w:sz w:val="24"/>
                <w:szCs w:val="24"/>
              </w:rPr>
              <w:t>6</w:t>
            </w:r>
          </w:p>
        </w:tc>
        <w:tc>
          <w:tcPr>
            <w:tcW w:w="1134" w:type="dxa"/>
            <w:shd w:val="clear" w:color="auto" w:fill="auto"/>
          </w:tcPr>
          <w:p w:rsidR="00B540BD" w:rsidRPr="00B540BD" w:rsidRDefault="00B540BD" w:rsidP="00B540BD">
            <w:pPr>
              <w:jc w:val="center"/>
              <w:rPr>
                <w:rFonts w:ascii="Liberation Serif" w:eastAsia="Calibri" w:hAnsi="Liberation Serif" w:cs="Times New Roman"/>
                <w:i/>
                <w:sz w:val="24"/>
                <w:szCs w:val="24"/>
              </w:rPr>
            </w:pPr>
            <w:r w:rsidRPr="00B540BD">
              <w:rPr>
                <w:rFonts w:ascii="Liberation Serif" w:eastAsia="Calibri" w:hAnsi="Liberation Serif" w:cs="Times New Roman"/>
                <w:i/>
                <w:sz w:val="24"/>
                <w:szCs w:val="24"/>
              </w:rPr>
              <w:t>7</w:t>
            </w:r>
          </w:p>
        </w:tc>
        <w:tc>
          <w:tcPr>
            <w:tcW w:w="1243" w:type="dxa"/>
            <w:shd w:val="clear" w:color="auto" w:fill="auto"/>
          </w:tcPr>
          <w:p w:rsidR="00B540BD" w:rsidRPr="00B540BD" w:rsidRDefault="00B540BD" w:rsidP="00B540BD">
            <w:pPr>
              <w:jc w:val="center"/>
              <w:rPr>
                <w:rFonts w:ascii="Liberation Serif" w:eastAsia="Calibri" w:hAnsi="Liberation Serif" w:cs="Times New Roman"/>
                <w:i/>
                <w:sz w:val="24"/>
                <w:szCs w:val="24"/>
              </w:rPr>
            </w:pPr>
            <w:r w:rsidRPr="00B540BD">
              <w:rPr>
                <w:rFonts w:ascii="Liberation Serif" w:eastAsia="Calibri" w:hAnsi="Liberation Serif" w:cs="Times New Roman"/>
                <w:i/>
                <w:sz w:val="24"/>
                <w:szCs w:val="24"/>
              </w:rPr>
              <w:t>8</w:t>
            </w:r>
          </w:p>
        </w:tc>
        <w:tc>
          <w:tcPr>
            <w:tcW w:w="1167" w:type="dxa"/>
            <w:shd w:val="clear" w:color="auto" w:fill="auto"/>
          </w:tcPr>
          <w:p w:rsidR="00B540BD" w:rsidRPr="00B540BD" w:rsidRDefault="00B540BD" w:rsidP="00B540BD">
            <w:pPr>
              <w:jc w:val="center"/>
              <w:rPr>
                <w:rFonts w:ascii="Liberation Serif" w:eastAsia="Calibri" w:hAnsi="Liberation Serif" w:cs="Times New Roman"/>
                <w:i/>
                <w:sz w:val="24"/>
                <w:szCs w:val="24"/>
              </w:rPr>
            </w:pPr>
            <w:r w:rsidRPr="00B540BD">
              <w:rPr>
                <w:rFonts w:ascii="Liberation Serif" w:eastAsia="Calibri" w:hAnsi="Liberation Serif" w:cs="Times New Roman"/>
                <w:i/>
                <w:sz w:val="24"/>
                <w:szCs w:val="24"/>
              </w:rPr>
              <w:t>9</w:t>
            </w:r>
          </w:p>
        </w:tc>
        <w:tc>
          <w:tcPr>
            <w:tcW w:w="1134" w:type="dxa"/>
            <w:shd w:val="clear" w:color="auto" w:fill="auto"/>
          </w:tcPr>
          <w:p w:rsidR="00B540BD" w:rsidRPr="00B540BD" w:rsidRDefault="00B540BD" w:rsidP="00B540BD">
            <w:pPr>
              <w:jc w:val="center"/>
              <w:rPr>
                <w:rFonts w:ascii="Liberation Serif" w:eastAsia="Calibri" w:hAnsi="Liberation Serif" w:cs="Times New Roman"/>
                <w:i/>
                <w:sz w:val="24"/>
                <w:szCs w:val="24"/>
              </w:rPr>
            </w:pPr>
            <w:r w:rsidRPr="00B540BD">
              <w:rPr>
                <w:rFonts w:ascii="Liberation Serif" w:eastAsia="Calibri" w:hAnsi="Liberation Serif" w:cs="Times New Roman"/>
                <w:i/>
                <w:sz w:val="24"/>
                <w:szCs w:val="24"/>
              </w:rPr>
              <w:t>10</w:t>
            </w:r>
          </w:p>
        </w:tc>
        <w:tc>
          <w:tcPr>
            <w:tcW w:w="993" w:type="dxa"/>
            <w:shd w:val="clear" w:color="auto" w:fill="auto"/>
          </w:tcPr>
          <w:p w:rsidR="00B540BD" w:rsidRPr="00B540BD" w:rsidRDefault="00B540BD" w:rsidP="00B540BD">
            <w:pPr>
              <w:jc w:val="center"/>
              <w:rPr>
                <w:rFonts w:ascii="Liberation Serif" w:eastAsia="Calibri" w:hAnsi="Liberation Serif" w:cs="Times New Roman"/>
                <w:i/>
                <w:sz w:val="24"/>
                <w:szCs w:val="24"/>
              </w:rPr>
            </w:pPr>
            <w:r w:rsidRPr="00B540BD">
              <w:rPr>
                <w:rFonts w:ascii="Liberation Serif" w:eastAsia="Calibri" w:hAnsi="Liberation Serif" w:cs="Times New Roman"/>
                <w:i/>
                <w:sz w:val="24"/>
                <w:szCs w:val="24"/>
              </w:rPr>
              <w:t>11</w:t>
            </w:r>
          </w:p>
        </w:tc>
      </w:tr>
      <w:tr w:rsidR="00B540BD" w:rsidRPr="00B540BD" w:rsidTr="00B1453A">
        <w:tc>
          <w:tcPr>
            <w:tcW w:w="14885" w:type="dxa"/>
            <w:gridSpan w:val="11"/>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Экономическое развитие</w:t>
            </w: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w:t>
            </w:r>
          </w:p>
        </w:tc>
        <w:tc>
          <w:tcPr>
            <w:tcW w:w="3807" w:type="dxa"/>
            <w:shd w:val="clear" w:color="auto" w:fill="auto"/>
          </w:tcPr>
          <w:p w:rsidR="00B540BD" w:rsidRPr="00B540BD" w:rsidRDefault="00B540BD" w:rsidP="00B540BD">
            <w:pPr>
              <w:tabs>
                <w:tab w:val="left" w:pos="1125"/>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Число субъектов малого и среднего предпринимательства в расчете на 10 тыс. человек населения</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единиц</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267,0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247,8</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243,7</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245,9</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243,0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243,0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243,0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w:t>
            </w:r>
          </w:p>
        </w:tc>
        <w:tc>
          <w:tcPr>
            <w:tcW w:w="3807" w:type="dxa"/>
            <w:shd w:val="clear" w:color="auto" w:fill="auto"/>
          </w:tcPr>
          <w:p w:rsidR="00B540BD" w:rsidRPr="00B540BD" w:rsidRDefault="00B540BD" w:rsidP="00B540BD">
            <w:pPr>
              <w:tabs>
                <w:tab w:val="left" w:pos="-21"/>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12,07</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12,07</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12,07</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12,07</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12,07</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12,07</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12,07</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w:t>
            </w:r>
          </w:p>
        </w:tc>
        <w:tc>
          <w:tcPr>
            <w:tcW w:w="3807" w:type="dxa"/>
            <w:shd w:val="clear" w:color="auto" w:fill="auto"/>
          </w:tcPr>
          <w:p w:rsidR="00B540BD" w:rsidRPr="00B540BD" w:rsidRDefault="00B540BD" w:rsidP="00B540BD">
            <w:pPr>
              <w:tabs>
                <w:tab w:val="left" w:pos="975"/>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Объем инвестиций в основной капитал (за исключением </w:t>
            </w:r>
            <w:r w:rsidRPr="00B540BD">
              <w:rPr>
                <w:rFonts w:ascii="Liberation Serif" w:eastAsia="Calibri" w:hAnsi="Liberation Serif" w:cs="Times New Roman"/>
                <w:sz w:val="24"/>
                <w:szCs w:val="24"/>
              </w:rPr>
              <w:lastRenderedPageBreak/>
              <w:t>бюджетных средств) в расчете на 1 жителя</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lastRenderedPageBreak/>
              <w:t>рублей</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11337,4</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15918,0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11558,07</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9470,32</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9900,0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10500,0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11050,0</w:t>
            </w:r>
          </w:p>
        </w:tc>
        <w:tc>
          <w:tcPr>
            <w:tcW w:w="993" w:type="dxa"/>
            <w:shd w:val="clear" w:color="auto" w:fill="auto"/>
          </w:tcPr>
          <w:p w:rsidR="00B540BD" w:rsidRPr="00B540BD" w:rsidRDefault="00B540BD" w:rsidP="00B540BD">
            <w:pPr>
              <w:jc w:val="center"/>
              <w:rPr>
                <w:rFonts w:ascii="Liberation Serif" w:eastAsia="Calibri" w:hAnsi="Liberation Serif" w:cs="Times New Roman"/>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Доля площади земельных участков, являющихся объектами налогообложения земельным налогом, в общей площади территории городского округа </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45,0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45,01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45,02</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45,10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45,12</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45,13</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45,14</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w:t>
            </w:r>
          </w:p>
        </w:tc>
        <w:tc>
          <w:tcPr>
            <w:tcW w:w="3807" w:type="dxa"/>
            <w:shd w:val="clear" w:color="auto" w:fill="auto"/>
          </w:tcPr>
          <w:p w:rsidR="00B540BD" w:rsidRPr="00B540BD" w:rsidRDefault="00B540BD" w:rsidP="00B540BD">
            <w:pPr>
              <w:tabs>
                <w:tab w:val="left" w:pos="15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прибыльных сельскохозяйственных организаций, в общем их числе</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6</w:t>
            </w:r>
          </w:p>
        </w:tc>
        <w:tc>
          <w:tcPr>
            <w:tcW w:w="3807" w:type="dxa"/>
            <w:shd w:val="clear" w:color="auto" w:fill="auto"/>
          </w:tcPr>
          <w:p w:rsidR="00B540BD" w:rsidRPr="00B540BD" w:rsidRDefault="00B540BD" w:rsidP="00B540BD">
            <w:pPr>
              <w:tabs>
                <w:tab w:val="left" w:pos="108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51,5</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43,2</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42,8</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41,8</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41,2</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40,9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40,4</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tcBorders>
              <w:bottom w:val="single" w:sz="4" w:space="0" w:color="auto"/>
            </w:tcBorders>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7</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0,05</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0,05</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0,05</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0,05</w:t>
            </w:r>
          </w:p>
        </w:tc>
        <w:tc>
          <w:tcPr>
            <w:tcW w:w="1243"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0,05</w:t>
            </w:r>
          </w:p>
        </w:tc>
        <w:tc>
          <w:tcPr>
            <w:tcW w:w="1167"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0,05</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0,05</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val="restart"/>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lastRenderedPageBreak/>
              <w:t>8</w:t>
            </w: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tc>
        <w:tc>
          <w:tcPr>
            <w:tcW w:w="3807" w:type="dxa"/>
            <w:tcBorders>
              <w:left w:val="single" w:sz="4" w:space="0" w:color="auto"/>
            </w:tcBorders>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Среднемесячная номинальная начисленная заработная плата работников:</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tcBorders>
              <w:left w:val="single" w:sz="4" w:space="0" w:color="auto"/>
            </w:tcBorders>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крупных и средних предприятий и некоммерческих организаций</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рублей</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34817,00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37845,00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38825,00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42869,4</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44584,00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46367,00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48222,00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tcBorders>
              <w:left w:val="single" w:sz="4" w:space="0" w:color="auto"/>
            </w:tcBorders>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муниципальных дошкольных образовательных учреждений</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рублей</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32589,63</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34249,14</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36009,21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37536,86</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39594,00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41178,00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42825,00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tcBorders>
              <w:left w:val="single" w:sz="4" w:space="0" w:color="auto"/>
            </w:tcBorders>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муниципальных общеобразовательных учреждений</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рублей</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34063,83</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38015,16</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40214,26</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43493,80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45234,00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47043,00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48925,00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tcBorders>
              <w:left w:val="single" w:sz="4" w:space="0" w:color="auto"/>
            </w:tcBorders>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учителей муниципальных образовательных учреждений</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рублей</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34840,00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37771,90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41569,00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43493,80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45233,55</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47043,0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48925,0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tcBorders>
              <w:left w:val="single" w:sz="4" w:space="0" w:color="auto"/>
            </w:tcBorders>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муниципальных учреждений культуры и искусства</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рублей</w:t>
            </w:r>
          </w:p>
        </w:tc>
        <w:tc>
          <w:tcPr>
            <w:tcW w:w="1242"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36777,00</w:t>
            </w:r>
          </w:p>
        </w:tc>
        <w:tc>
          <w:tcPr>
            <w:tcW w:w="1134"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38003,00</w:t>
            </w:r>
          </w:p>
        </w:tc>
        <w:tc>
          <w:tcPr>
            <w:tcW w:w="1134" w:type="dxa"/>
            <w:shd w:val="clear" w:color="auto" w:fill="auto"/>
          </w:tcPr>
          <w:p w:rsidR="00B540BD" w:rsidRPr="00B540BD" w:rsidRDefault="00B540BD" w:rsidP="00B540BD">
            <w:pPr>
              <w:jc w:val="right"/>
              <w:rPr>
                <w:rFonts w:ascii="Liberation Serif" w:eastAsia="Times New Roman" w:hAnsi="Liberation Serif" w:cs="Liberation Serif"/>
                <w:color w:val="000000"/>
                <w:sz w:val="24"/>
                <w:szCs w:val="24"/>
                <w:lang w:eastAsia="ru-RU"/>
              </w:rPr>
            </w:pPr>
            <w:r w:rsidRPr="00B540BD">
              <w:rPr>
                <w:rFonts w:ascii="Liberation Serif" w:eastAsia="Times New Roman" w:hAnsi="Liberation Serif" w:cs="Liberation Serif"/>
                <w:color w:val="000000"/>
                <w:sz w:val="24"/>
                <w:szCs w:val="24"/>
                <w:lang w:eastAsia="ru-RU"/>
              </w:rPr>
              <w:t>41400,09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43530,85</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48812,00</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B540BD" w:rsidRPr="00B540BD" w:rsidRDefault="00B540BD" w:rsidP="00B540BD">
            <w:pPr>
              <w:spacing w:before="100" w:beforeAutospacing="1" w:after="142"/>
              <w:jc w:val="center"/>
              <w:rPr>
                <w:rFonts w:ascii="Times New Roman" w:eastAsia="Times New Roman" w:hAnsi="Times New Roman" w:cs="Times New Roman"/>
                <w:sz w:val="24"/>
                <w:szCs w:val="24"/>
                <w:lang w:eastAsia="ru-RU"/>
              </w:rPr>
            </w:pPr>
            <w:r w:rsidRPr="00B540BD">
              <w:rPr>
                <w:rFonts w:ascii="Liberation Serif" w:eastAsia="Times New Roman" w:hAnsi="Liberation Serif" w:cs="Liberation Serif"/>
                <w:sz w:val="24"/>
                <w:szCs w:val="24"/>
                <w:lang w:eastAsia="ru-RU"/>
              </w:rPr>
              <w:t>50764,00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B540BD" w:rsidRPr="00B540BD" w:rsidRDefault="00B540BD" w:rsidP="00B540BD">
            <w:pPr>
              <w:spacing w:before="100" w:beforeAutospacing="1" w:after="142"/>
              <w:jc w:val="center"/>
              <w:rPr>
                <w:rFonts w:ascii="Times New Roman" w:eastAsia="Times New Roman" w:hAnsi="Times New Roman" w:cs="Times New Roman"/>
                <w:sz w:val="24"/>
                <w:szCs w:val="24"/>
                <w:lang w:eastAsia="ru-RU"/>
              </w:rPr>
            </w:pPr>
            <w:r w:rsidRPr="00B540BD">
              <w:rPr>
                <w:rFonts w:ascii="Liberation Serif" w:eastAsia="Times New Roman" w:hAnsi="Liberation Serif" w:cs="Liberation Serif"/>
                <w:sz w:val="24"/>
                <w:szCs w:val="24"/>
                <w:lang w:eastAsia="ru-RU"/>
              </w:rPr>
              <w:t>52795,00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tcBorders>
              <w:left w:val="single" w:sz="4" w:space="0" w:color="auto"/>
            </w:tcBorders>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муниципальных учреждений физической культуры и спорта</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рублей</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20987,55</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22099,50</w:t>
            </w:r>
          </w:p>
        </w:tc>
        <w:tc>
          <w:tcPr>
            <w:tcW w:w="1134"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23928,88</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26209,00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26493,00</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rPr>
                <w:rFonts w:ascii="Liberation Serif" w:eastAsia="Times New Roman" w:hAnsi="Liberation Serif" w:cs="Liberation Serif"/>
                <w:sz w:val="24"/>
                <w:szCs w:val="24"/>
                <w:lang w:eastAsia="ru-RU"/>
              </w:rPr>
            </w:pPr>
            <w:r w:rsidRPr="00B540BD">
              <w:rPr>
                <w:rFonts w:ascii="Liberation Serif" w:eastAsia="Times New Roman" w:hAnsi="Liberation Serif" w:cs="Liberation Serif"/>
                <w:sz w:val="24"/>
                <w:szCs w:val="24"/>
                <w:lang w:eastAsia="ru-RU"/>
              </w:rPr>
              <w:t>27846,00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rPr>
                <w:rFonts w:ascii="Liberation Serif" w:eastAsia="Times New Roman" w:hAnsi="Liberation Serif" w:cs="Liberation Serif"/>
                <w:sz w:val="24"/>
                <w:szCs w:val="24"/>
                <w:lang w:eastAsia="ru-RU"/>
              </w:rPr>
            </w:pPr>
            <w:r w:rsidRPr="00B540BD">
              <w:rPr>
                <w:rFonts w:ascii="Liberation Serif" w:eastAsia="Times New Roman" w:hAnsi="Liberation Serif" w:cs="Liberation Serif"/>
                <w:sz w:val="24"/>
                <w:szCs w:val="24"/>
                <w:lang w:eastAsia="ru-RU"/>
              </w:rPr>
              <w:t>28960,00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14885" w:type="dxa"/>
            <w:gridSpan w:val="11"/>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Дошкольное образование</w:t>
            </w: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98,30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98,50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Доля детей в возрасте от одного года до шести лет, состоящих на </w:t>
            </w:r>
            <w:r w:rsidRPr="00B540BD">
              <w:rPr>
                <w:rFonts w:ascii="Liberation Serif" w:eastAsia="Calibri" w:hAnsi="Liberation Serif" w:cs="Times New Roman"/>
                <w:sz w:val="24"/>
                <w:szCs w:val="24"/>
              </w:rPr>
              <w:lastRenderedPageBreak/>
              <w:t>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lastRenderedPageBreak/>
              <w:t>процентов</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1,70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1,50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11</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6,00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3,70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14885" w:type="dxa"/>
            <w:gridSpan w:val="11"/>
            <w:shd w:val="clear" w:color="auto" w:fill="auto"/>
          </w:tcPr>
          <w:p w:rsidR="00B540BD" w:rsidRPr="00B540BD" w:rsidRDefault="00B540BD" w:rsidP="00B540BD">
            <w:pPr>
              <w:tabs>
                <w:tab w:val="left" w:pos="3525"/>
              </w:tabs>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Общее и дополнительное образование</w:t>
            </w: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12</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2,7</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2,5</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5,4</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2,5</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2,5</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2,5</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13</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Доля муниципальных общеобразовательных учреждений, соответствующих </w:t>
            </w:r>
            <w:r w:rsidRPr="00B540BD">
              <w:rPr>
                <w:rFonts w:ascii="Liberation Serif" w:eastAsia="Calibri" w:hAnsi="Liberation Serif" w:cs="Times New Roman"/>
                <w:sz w:val="24"/>
                <w:szCs w:val="24"/>
              </w:rPr>
              <w:lastRenderedPageBreak/>
              <w:t>современным требованиям обучения, в общем количестве муниципальных общеобразовательных учреждений</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lastRenderedPageBreak/>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95,0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95,0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95,0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95,0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95,0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95,0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95,0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14</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15</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детей первой и второй групп здоровья в общей численности обучающихся в муниципальных общеобразовательных учреждениях</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74,00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74,00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74,00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74,00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74,00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74,00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74,00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16</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7,9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2,5</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lastRenderedPageBreak/>
              <w:t>17</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тыс. рублей</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88,15</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111,6</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121,6</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119,4</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63,0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63,0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63,0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18</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74,00</w:t>
            </w:r>
          </w:p>
        </w:tc>
        <w:tc>
          <w:tcPr>
            <w:tcW w:w="1134" w:type="dxa"/>
            <w:shd w:val="clear" w:color="auto" w:fill="auto"/>
          </w:tcPr>
          <w:p w:rsidR="00B540BD" w:rsidRPr="00B540BD" w:rsidRDefault="00B540BD" w:rsidP="00B540BD">
            <w:pPr>
              <w:widowControl w:val="0"/>
              <w:autoSpaceDE w:val="0"/>
              <w:autoSpaceDN w:val="0"/>
              <w:adjustRightInd w:val="0"/>
              <w:jc w:val="center"/>
              <w:rPr>
                <w:rFonts w:ascii="Liberation Serif" w:eastAsia="Times New Roman" w:hAnsi="Liberation Serif" w:cs="Times New Roman"/>
                <w:sz w:val="24"/>
                <w:szCs w:val="24"/>
              </w:rPr>
            </w:pPr>
            <w:r w:rsidRPr="00B540BD">
              <w:rPr>
                <w:rFonts w:ascii="Liberation Serif" w:eastAsia="Times New Roman" w:hAnsi="Liberation Serif" w:cs="Times New Roman"/>
                <w:sz w:val="24"/>
                <w:szCs w:val="24"/>
              </w:rPr>
              <w:t>78,40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76,00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81,00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82,6</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83,3</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83,6</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14885" w:type="dxa"/>
            <w:gridSpan w:val="11"/>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Культура</w:t>
            </w:r>
          </w:p>
        </w:tc>
      </w:tr>
      <w:tr w:rsidR="00B540BD" w:rsidRPr="00B540BD" w:rsidTr="00B1453A">
        <w:tc>
          <w:tcPr>
            <w:tcW w:w="588" w:type="dxa"/>
            <w:vMerge w:val="restart"/>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19</w:t>
            </w:r>
          </w:p>
        </w:tc>
        <w:tc>
          <w:tcPr>
            <w:tcW w:w="3807" w:type="dxa"/>
            <w:shd w:val="clear" w:color="auto" w:fill="auto"/>
          </w:tcPr>
          <w:p w:rsidR="00B540BD" w:rsidRPr="00B540BD" w:rsidRDefault="00B540BD" w:rsidP="00B540BD">
            <w:pPr>
              <w:tabs>
                <w:tab w:val="left" w:pos="-21"/>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Уровень фактической обеспеченности учреждениями культуры от нормативной потребности:</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клубами и учреждениями клубного типа</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243"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167"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библиотеками</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243"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167"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парками культуры и отдыха</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20</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w:t>
            </w:r>
            <w:r w:rsidRPr="00B540BD">
              <w:rPr>
                <w:rFonts w:ascii="Liberation Serif" w:eastAsia="Calibri" w:hAnsi="Liberation Serif" w:cs="Times New Roman"/>
                <w:sz w:val="24"/>
                <w:szCs w:val="24"/>
              </w:rPr>
              <w:lastRenderedPageBreak/>
              <w:t>муниципальных учреждений культуры</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lastRenderedPageBreak/>
              <w:t>процентов</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20,00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11,10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11,00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11,00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11,00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11,00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11,00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21</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0,00</w:t>
            </w:r>
          </w:p>
        </w:tc>
        <w:tc>
          <w:tcPr>
            <w:tcW w:w="1243"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0,00</w:t>
            </w:r>
          </w:p>
        </w:tc>
        <w:tc>
          <w:tcPr>
            <w:tcW w:w="1167"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Times New Roman" w:hAnsi="Liberation Serif" w:cs="Times New Roman"/>
                <w:sz w:val="24"/>
                <w:szCs w:val="24"/>
                <w:lang w:eastAsia="ru-RU"/>
              </w:rPr>
              <w:t>0,00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14885" w:type="dxa"/>
            <w:gridSpan w:val="11"/>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Физическая культура и спорт</w:t>
            </w: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22</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населения, систематически занимающегося физической культурой и спортом</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39,96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49,4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52,2</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55,2</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57,9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61,9</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23</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обучающихся, систематически занимающихся физической культурой и спортом, в общей численности обучающихся</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80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83,0</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89</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14885" w:type="dxa"/>
            <w:gridSpan w:val="11"/>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Жилищное строительство и обеспечение граждан жильем</w:t>
            </w: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24</w:t>
            </w:r>
          </w:p>
        </w:tc>
        <w:tc>
          <w:tcPr>
            <w:tcW w:w="3807" w:type="dxa"/>
            <w:shd w:val="clear" w:color="auto" w:fill="auto"/>
          </w:tcPr>
          <w:p w:rsidR="00B540BD" w:rsidRPr="00B540BD" w:rsidRDefault="00B540BD" w:rsidP="00B540BD">
            <w:pPr>
              <w:rPr>
                <w:rFonts w:ascii="Liberation Serif" w:eastAsia="Calibri" w:hAnsi="Liberation Serif" w:cs="Times New Roman"/>
                <w:sz w:val="24"/>
                <w:szCs w:val="24"/>
              </w:rPr>
            </w:pPr>
            <w:r w:rsidRPr="00B540BD">
              <w:rPr>
                <w:rFonts w:ascii="Liberation Serif" w:eastAsia="Calibri" w:hAnsi="Liberation Serif" w:cs="Times New Roman"/>
                <w:sz w:val="24"/>
                <w:szCs w:val="24"/>
              </w:rPr>
              <w:t>Общая площадь жилых помещений, приходящаяся в среднем на одного жителя, - всего</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roofErr w:type="spellStart"/>
            <w:r w:rsidRPr="00B540BD">
              <w:rPr>
                <w:rFonts w:ascii="Liberation Serif" w:eastAsia="Calibri" w:hAnsi="Liberation Serif" w:cs="Times New Roman"/>
                <w:sz w:val="24"/>
                <w:szCs w:val="24"/>
              </w:rPr>
              <w:t>кв.метров</w:t>
            </w:r>
            <w:proofErr w:type="spellEnd"/>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25,90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27,00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27,50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28,11</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28,11</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28,11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28,11</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в том числе введенная в действие за один год</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roofErr w:type="spellStart"/>
            <w:r w:rsidRPr="00B540BD">
              <w:rPr>
                <w:rFonts w:ascii="Liberation Serif" w:eastAsia="Calibri" w:hAnsi="Liberation Serif" w:cs="Times New Roman"/>
                <w:sz w:val="24"/>
                <w:szCs w:val="24"/>
              </w:rPr>
              <w:t>кв.метров</w:t>
            </w:r>
            <w:proofErr w:type="spellEnd"/>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0,19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0,18</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0,12</w:t>
            </w:r>
          </w:p>
        </w:tc>
        <w:tc>
          <w:tcPr>
            <w:tcW w:w="1134" w:type="dxa"/>
            <w:shd w:val="clear" w:color="auto" w:fill="auto"/>
          </w:tcPr>
          <w:p w:rsidR="00B540BD" w:rsidRPr="00B540BD" w:rsidRDefault="00B540BD" w:rsidP="00B540BD">
            <w:pPr>
              <w:jc w:val="center"/>
              <w:rPr>
                <w:rFonts w:ascii="Liberation Serif" w:eastAsia="Calibri" w:hAnsi="Liberation Serif" w:cs="Liberation Serif"/>
                <w:sz w:val="24"/>
                <w:szCs w:val="24"/>
              </w:rPr>
            </w:pPr>
            <w:r w:rsidRPr="00B540BD">
              <w:rPr>
                <w:rFonts w:ascii="Liberation Serif" w:eastAsia="Calibri" w:hAnsi="Liberation Serif" w:cs="Liberation Serif"/>
                <w:color w:val="000000"/>
                <w:sz w:val="24"/>
                <w:szCs w:val="24"/>
              </w:rPr>
              <w:t>0,15</w:t>
            </w:r>
          </w:p>
        </w:tc>
        <w:tc>
          <w:tcPr>
            <w:tcW w:w="1243" w:type="dxa"/>
            <w:shd w:val="clear" w:color="auto" w:fill="auto"/>
          </w:tcPr>
          <w:p w:rsidR="00B540BD" w:rsidRPr="00B540BD" w:rsidRDefault="00B540BD" w:rsidP="00B540BD">
            <w:pPr>
              <w:jc w:val="center"/>
              <w:rPr>
                <w:rFonts w:ascii="Liberation Serif" w:eastAsia="Calibri" w:hAnsi="Liberation Serif" w:cs="Liberation Serif"/>
                <w:sz w:val="24"/>
                <w:szCs w:val="24"/>
              </w:rPr>
            </w:pPr>
            <w:r w:rsidRPr="00B540BD">
              <w:rPr>
                <w:rFonts w:ascii="Liberation Serif" w:eastAsia="Calibri" w:hAnsi="Liberation Serif" w:cs="Liberation Serif"/>
                <w:sz w:val="24"/>
                <w:szCs w:val="24"/>
              </w:rPr>
              <w:t>0,16</w:t>
            </w:r>
          </w:p>
        </w:tc>
        <w:tc>
          <w:tcPr>
            <w:tcW w:w="1167" w:type="dxa"/>
            <w:shd w:val="clear" w:color="auto" w:fill="auto"/>
          </w:tcPr>
          <w:p w:rsidR="00B540BD" w:rsidRPr="00B540BD" w:rsidRDefault="00B540BD" w:rsidP="00B540BD">
            <w:pPr>
              <w:jc w:val="center"/>
              <w:rPr>
                <w:rFonts w:ascii="Liberation Serif" w:eastAsia="Calibri" w:hAnsi="Liberation Serif" w:cs="Liberation Serif"/>
                <w:sz w:val="24"/>
                <w:szCs w:val="24"/>
              </w:rPr>
            </w:pPr>
            <w:r w:rsidRPr="00B540BD">
              <w:rPr>
                <w:rFonts w:ascii="Liberation Serif" w:eastAsia="Times New Roman" w:hAnsi="Liberation Serif" w:cs="Liberation Serif"/>
                <w:color w:val="000000"/>
                <w:sz w:val="24"/>
                <w:szCs w:val="24"/>
              </w:rPr>
              <w:t>0,16</w:t>
            </w:r>
          </w:p>
        </w:tc>
        <w:tc>
          <w:tcPr>
            <w:tcW w:w="1134" w:type="dxa"/>
            <w:shd w:val="clear" w:color="auto" w:fill="auto"/>
          </w:tcPr>
          <w:p w:rsidR="00B540BD" w:rsidRPr="00B540BD" w:rsidRDefault="00B540BD" w:rsidP="00B540BD">
            <w:pPr>
              <w:jc w:val="center"/>
              <w:rPr>
                <w:rFonts w:ascii="Liberation Serif" w:eastAsia="Calibri" w:hAnsi="Liberation Serif" w:cs="Liberation Serif"/>
                <w:sz w:val="24"/>
                <w:szCs w:val="24"/>
              </w:rPr>
            </w:pPr>
            <w:r w:rsidRPr="00B540BD">
              <w:rPr>
                <w:rFonts w:ascii="Liberation Serif" w:eastAsia="Calibri" w:hAnsi="Liberation Serif" w:cs="Liberation Serif"/>
                <w:sz w:val="24"/>
                <w:szCs w:val="24"/>
              </w:rPr>
              <w:t>0,17</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val="restart"/>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25</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Площадь земельных участков, предоставленных для </w:t>
            </w:r>
            <w:r w:rsidRPr="00B540BD">
              <w:rPr>
                <w:rFonts w:ascii="Liberation Serif" w:eastAsia="Calibri" w:hAnsi="Liberation Serif" w:cs="Times New Roman"/>
                <w:sz w:val="24"/>
                <w:szCs w:val="24"/>
              </w:rPr>
              <w:lastRenderedPageBreak/>
              <w:t>строительства в расчете на 10 тыс. человек населения, - всего</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lastRenderedPageBreak/>
              <w:t>гектаров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3,75</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2,49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1,93</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гектаров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1,25</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0,78</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0,68</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0,72</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0,7</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0,7</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0,7</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val="restart"/>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26</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объектов жилищного строительства - в течение 3 лет</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roofErr w:type="spellStart"/>
            <w:r w:rsidRPr="00B540BD">
              <w:rPr>
                <w:rFonts w:ascii="Liberation Serif" w:eastAsia="Calibri" w:hAnsi="Liberation Serif" w:cs="Times New Roman"/>
                <w:sz w:val="24"/>
                <w:szCs w:val="24"/>
              </w:rPr>
              <w:t>кв.метров</w:t>
            </w:r>
            <w:proofErr w:type="spellEnd"/>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иных объектов капитального строительства - в течение 5 лет</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roofErr w:type="spellStart"/>
            <w:r w:rsidRPr="00B540BD">
              <w:rPr>
                <w:rFonts w:ascii="Liberation Serif" w:eastAsia="Calibri" w:hAnsi="Liberation Serif" w:cs="Times New Roman"/>
                <w:sz w:val="24"/>
                <w:szCs w:val="24"/>
              </w:rPr>
              <w:t>кв.метров</w:t>
            </w:r>
            <w:proofErr w:type="spellEnd"/>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14885" w:type="dxa"/>
            <w:gridSpan w:val="11"/>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Жилищно-коммунальное хозяйство</w:t>
            </w: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27</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Доля многоквартирных домов, в которых собственники помещений выбрали и реализуют один из способов управления многоквартирными домами, в </w:t>
            </w:r>
            <w:r w:rsidRPr="00B540BD">
              <w:rPr>
                <w:rFonts w:ascii="Liberation Serif" w:eastAsia="Calibri" w:hAnsi="Liberation Serif" w:cs="Times New Roman"/>
                <w:sz w:val="24"/>
                <w:szCs w:val="24"/>
              </w:rPr>
              <w:lastRenderedPageBreak/>
              <w:t>общем числе многоквартирных домов, в которых собственники помещений должны выбрать способ управления указанными домами</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lastRenderedPageBreak/>
              <w:t>процентов</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90,00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90,00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243"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100,00</w:t>
            </w:r>
          </w:p>
        </w:tc>
        <w:tc>
          <w:tcPr>
            <w:tcW w:w="1167"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28</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90,00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80,00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72,20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Times New Roman" w:hAnsi="Liberation Serif" w:cs="Times New Roman"/>
                <w:sz w:val="24"/>
                <w:szCs w:val="24"/>
                <w:lang w:eastAsia="ru-RU"/>
              </w:rPr>
              <w:t>72,20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72,2</w:t>
            </w:r>
          </w:p>
          <w:p w:rsidR="00B540BD" w:rsidRPr="00B540BD" w:rsidRDefault="00B540BD" w:rsidP="00B540BD">
            <w:pPr>
              <w:rPr>
                <w:rFonts w:ascii="Liberation Serif" w:eastAsia="Calibri" w:hAnsi="Liberation Serif" w:cs="Times New Roman"/>
                <w:sz w:val="24"/>
                <w:szCs w:val="24"/>
              </w:rPr>
            </w:pPr>
          </w:p>
          <w:p w:rsidR="00B540BD" w:rsidRPr="00B540BD" w:rsidRDefault="00B540BD" w:rsidP="00B540BD">
            <w:pPr>
              <w:rPr>
                <w:rFonts w:ascii="Liberation Serif" w:eastAsia="Calibri" w:hAnsi="Liberation Serif" w:cs="Times New Roman"/>
                <w:sz w:val="24"/>
                <w:szCs w:val="24"/>
              </w:rPr>
            </w:pP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Times New Roman" w:hAnsi="Liberation Serif" w:cs="Times New Roman"/>
                <w:sz w:val="24"/>
                <w:szCs w:val="24"/>
                <w:lang w:eastAsia="ru-RU"/>
              </w:rPr>
              <w:t>72,20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Times New Roman" w:hAnsi="Liberation Serif" w:cs="Times New Roman"/>
                <w:sz w:val="24"/>
                <w:szCs w:val="24"/>
                <w:lang w:eastAsia="ru-RU"/>
              </w:rPr>
              <w:t>72,20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29</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Доля многоквартирных домов, расположенных на земельных </w:t>
            </w:r>
            <w:r w:rsidRPr="00B540BD">
              <w:rPr>
                <w:rFonts w:ascii="Liberation Serif" w:eastAsia="Calibri" w:hAnsi="Liberation Serif" w:cs="Times New Roman"/>
                <w:sz w:val="24"/>
                <w:szCs w:val="24"/>
              </w:rPr>
              <w:lastRenderedPageBreak/>
              <w:t>участках, в отношении которых осуществлен государственный кадастровый учет</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lastRenderedPageBreak/>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30</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4,94</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2,20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Times New Roman" w:hAnsi="Liberation Serif" w:cs="Times New Roman"/>
                <w:sz w:val="24"/>
                <w:szCs w:val="24"/>
                <w:lang w:eastAsia="ru-RU"/>
              </w:rPr>
              <w:t>2,20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2,20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2,20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2,20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2,20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14885" w:type="dxa"/>
            <w:gridSpan w:val="11"/>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Организация муниципального управления</w:t>
            </w: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31</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18,6</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15,8</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21,1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19,5</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21,9</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23,1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24,9</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32</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w:t>
            </w:r>
            <w:r w:rsidRPr="00B540BD">
              <w:rPr>
                <w:rFonts w:ascii="Liberation Serif" w:eastAsia="Calibri" w:hAnsi="Liberation Serif" w:cs="Times New Roman"/>
                <w:sz w:val="24"/>
                <w:szCs w:val="24"/>
              </w:rPr>
              <w:lastRenderedPageBreak/>
              <w:t>года, по полной учетной стоимости)</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lastRenderedPageBreak/>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0,65</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0,65</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0,65</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0,65</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0,65</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33</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Объем незавершенного в установленные сроки строительства, осуществляемого за счет средств бюджета городского округа </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тыс. рублей</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238619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19406,98</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7442,0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34</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процентов</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35</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рублей</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1465,7</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1541,4</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2036,9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highlight w:val="yellow"/>
              </w:rPr>
            </w:pPr>
            <w:r w:rsidRPr="00B540BD">
              <w:rPr>
                <w:rFonts w:ascii="Liberation Serif" w:eastAsia="Calibri" w:hAnsi="Liberation Serif" w:cs="Times New Roman"/>
                <w:sz w:val="24"/>
                <w:szCs w:val="24"/>
              </w:rPr>
              <w:t>2052,43</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2182,5</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2356,8</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2458,2</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36</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Наличие в городском округе утвержденного генерального плана городского округа </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1 - да/0 - нет</w:t>
            </w:r>
          </w:p>
          <w:p w:rsidR="00B540BD" w:rsidRPr="00B540BD" w:rsidRDefault="00B540BD" w:rsidP="00B540BD">
            <w:pPr>
              <w:rPr>
                <w:rFonts w:ascii="Liberation Serif" w:eastAsia="Calibri" w:hAnsi="Liberation Serif" w:cs="Times New Roman"/>
                <w:sz w:val="24"/>
                <w:szCs w:val="24"/>
              </w:rPr>
            </w:pP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37</w:t>
            </w: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Среднегодовая численность постоянного населения</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тыс. человек</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55,22</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54,60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53,89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53,06</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52,5</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52,0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52,0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14885" w:type="dxa"/>
            <w:gridSpan w:val="11"/>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Энергосбережение и повышение энергетической эффективности</w:t>
            </w:r>
          </w:p>
        </w:tc>
      </w:tr>
      <w:tr w:rsidR="00B540BD" w:rsidRPr="00B540BD" w:rsidTr="00B1453A">
        <w:trPr>
          <w:trHeight w:val="688"/>
        </w:trPr>
        <w:tc>
          <w:tcPr>
            <w:tcW w:w="588" w:type="dxa"/>
            <w:vMerge w:val="restart"/>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lastRenderedPageBreak/>
              <w:t>38</w:t>
            </w: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222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Удельная величина потребления энергетических ресурсов в многоквартирных домах:</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электрическая энергия</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кВт/ч на 1 </w:t>
            </w:r>
            <w:proofErr w:type="gramStart"/>
            <w:r w:rsidRPr="00B540BD">
              <w:rPr>
                <w:rFonts w:ascii="Liberation Serif" w:eastAsia="Calibri" w:hAnsi="Liberation Serif" w:cs="Times New Roman"/>
                <w:sz w:val="24"/>
                <w:szCs w:val="24"/>
              </w:rPr>
              <w:t>проживаю-</w:t>
            </w:r>
            <w:proofErr w:type="spellStart"/>
            <w:r w:rsidRPr="00B540BD">
              <w:rPr>
                <w:rFonts w:ascii="Liberation Serif" w:eastAsia="Calibri" w:hAnsi="Liberation Serif" w:cs="Times New Roman"/>
                <w:sz w:val="24"/>
                <w:szCs w:val="24"/>
              </w:rPr>
              <w:t>щего</w:t>
            </w:r>
            <w:proofErr w:type="spellEnd"/>
            <w:proofErr w:type="gramEnd"/>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950,00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949,00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947,00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945,0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945,0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945,0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945,0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тепловая энергия</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Гкал на 1 </w:t>
            </w:r>
            <w:proofErr w:type="spellStart"/>
            <w:r w:rsidRPr="00B540BD">
              <w:rPr>
                <w:rFonts w:ascii="Liberation Serif" w:eastAsia="Calibri" w:hAnsi="Liberation Serif" w:cs="Times New Roman"/>
                <w:sz w:val="24"/>
                <w:szCs w:val="24"/>
              </w:rPr>
              <w:t>кв.метр</w:t>
            </w:r>
            <w:proofErr w:type="spellEnd"/>
            <w:r w:rsidRPr="00B540BD">
              <w:rPr>
                <w:rFonts w:ascii="Liberation Serif" w:eastAsia="Calibri" w:hAnsi="Liberation Serif" w:cs="Times New Roman"/>
                <w:sz w:val="24"/>
                <w:szCs w:val="24"/>
              </w:rPr>
              <w:t xml:space="preserve"> общей площади</w:t>
            </w: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0,24</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0,24</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0,24</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0,24</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0,24</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0,24</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0,24</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горячая вода</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roofErr w:type="spellStart"/>
            <w:r w:rsidRPr="00B540BD">
              <w:rPr>
                <w:rFonts w:ascii="Liberation Serif" w:eastAsia="Calibri" w:hAnsi="Liberation Serif" w:cs="Times New Roman"/>
                <w:sz w:val="24"/>
                <w:szCs w:val="24"/>
              </w:rPr>
              <w:t>куб.метров</w:t>
            </w:r>
            <w:proofErr w:type="spellEnd"/>
            <w:r w:rsidRPr="00B540BD">
              <w:rPr>
                <w:rFonts w:ascii="Liberation Serif" w:eastAsia="Calibri" w:hAnsi="Liberation Serif" w:cs="Times New Roman"/>
                <w:sz w:val="24"/>
                <w:szCs w:val="24"/>
              </w:rPr>
              <w:t xml:space="preserve"> на 1 </w:t>
            </w:r>
            <w:proofErr w:type="gramStart"/>
            <w:r w:rsidRPr="00B540BD">
              <w:rPr>
                <w:rFonts w:ascii="Liberation Serif" w:eastAsia="Calibri" w:hAnsi="Liberation Serif" w:cs="Times New Roman"/>
                <w:sz w:val="24"/>
                <w:szCs w:val="24"/>
              </w:rPr>
              <w:t>проживаю-</w:t>
            </w:r>
            <w:proofErr w:type="spellStart"/>
            <w:r w:rsidRPr="00B540BD">
              <w:rPr>
                <w:rFonts w:ascii="Liberation Serif" w:eastAsia="Calibri" w:hAnsi="Liberation Serif" w:cs="Times New Roman"/>
                <w:sz w:val="24"/>
                <w:szCs w:val="24"/>
              </w:rPr>
              <w:t>щего</w:t>
            </w:r>
            <w:proofErr w:type="spellEnd"/>
            <w:proofErr w:type="gramEnd"/>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18,00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18,00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18,00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Times New Roman" w:hAnsi="Liberation Serif" w:cs="Times New Roman"/>
                <w:sz w:val="24"/>
                <w:szCs w:val="24"/>
                <w:lang w:eastAsia="ru-RU"/>
              </w:rPr>
              <w:t>18,00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18,0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18,0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18,0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холодная вода</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roofErr w:type="spellStart"/>
            <w:r w:rsidRPr="00B540BD">
              <w:rPr>
                <w:rFonts w:ascii="Liberation Serif" w:eastAsia="Calibri" w:hAnsi="Liberation Serif" w:cs="Times New Roman"/>
                <w:sz w:val="24"/>
                <w:szCs w:val="24"/>
              </w:rPr>
              <w:t>куб.метров</w:t>
            </w:r>
            <w:proofErr w:type="spellEnd"/>
            <w:r w:rsidRPr="00B540BD">
              <w:rPr>
                <w:rFonts w:ascii="Liberation Serif" w:eastAsia="Calibri" w:hAnsi="Liberation Serif" w:cs="Times New Roman"/>
                <w:sz w:val="24"/>
                <w:szCs w:val="24"/>
              </w:rPr>
              <w:t xml:space="preserve"> на 1 </w:t>
            </w:r>
            <w:proofErr w:type="gramStart"/>
            <w:r w:rsidRPr="00B540BD">
              <w:rPr>
                <w:rFonts w:ascii="Liberation Serif" w:eastAsia="Calibri" w:hAnsi="Liberation Serif" w:cs="Times New Roman"/>
                <w:sz w:val="24"/>
                <w:szCs w:val="24"/>
              </w:rPr>
              <w:t>проживаю-</w:t>
            </w:r>
            <w:proofErr w:type="spellStart"/>
            <w:r w:rsidRPr="00B540BD">
              <w:rPr>
                <w:rFonts w:ascii="Liberation Serif" w:eastAsia="Calibri" w:hAnsi="Liberation Serif" w:cs="Times New Roman"/>
                <w:sz w:val="24"/>
                <w:szCs w:val="24"/>
              </w:rPr>
              <w:t>щего</w:t>
            </w:r>
            <w:proofErr w:type="spellEnd"/>
            <w:proofErr w:type="gramEnd"/>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23,81</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23,81</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23,81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23,81</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23,81</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23,81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23,81</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природный газ</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roofErr w:type="spellStart"/>
            <w:r w:rsidRPr="00B540BD">
              <w:rPr>
                <w:rFonts w:ascii="Liberation Serif" w:eastAsia="Calibri" w:hAnsi="Liberation Serif" w:cs="Times New Roman"/>
                <w:sz w:val="24"/>
                <w:szCs w:val="24"/>
              </w:rPr>
              <w:t>куб.метров</w:t>
            </w:r>
            <w:proofErr w:type="spellEnd"/>
            <w:r w:rsidRPr="00B540BD">
              <w:rPr>
                <w:rFonts w:ascii="Liberation Serif" w:eastAsia="Calibri" w:hAnsi="Liberation Serif" w:cs="Times New Roman"/>
                <w:sz w:val="24"/>
                <w:szCs w:val="24"/>
              </w:rPr>
              <w:t xml:space="preserve"> на 1 </w:t>
            </w:r>
            <w:proofErr w:type="gramStart"/>
            <w:r w:rsidRPr="00B540BD">
              <w:rPr>
                <w:rFonts w:ascii="Liberation Serif" w:eastAsia="Calibri" w:hAnsi="Liberation Serif" w:cs="Times New Roman"/>
                <w:sz w:val="24"/>
                <w:szCs w:val="24"/>
              </w:rPr>
              <w:t>проживаю-</w:t>
            </w:r>
            <w:proofErr w:type="spellStart"/>
            <w:r w:rsidRPr="00B540BD">
              <w:rPr>
                <w:rFonts w:ascii="Liberation Serif" w:eastAsia="Calibri" w:hAnsi="Liberation Serif" w:cs="Times New Roman"/>
                <w:sz w:val="24"/>
                <w:szCs w:val="24"/>
              </w:rPr>
              <w:t>щего</w:t>
            </w:r>
            <w:proofErr w:type="spellEnd"/>
            <w:proofErr w:type="gramEnd"/>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10,23</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10,23</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10,23</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10,25</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10,25</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10,25</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10,25</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val="restart"/>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40</w:t>
            </w: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lastRenderedPageBreak/>
              <w:t>Удельная величина потребления энергетических ресурсов муниципальными бюджетными учреждениями:</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электрическая энергия</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кВт/ч на 1 </w:t>
            </w:r>
            <w:proofErr w:type="gramStart"/>
            <w:r w:rsidRPr="00B540BD">
              <w:rPr>
                <w:rFonts w:ascii="Liberation Serif" w:eastAsia="Calibri" w:hAnsi="Liberation Serif" w:cs="Times New Roman"/>
                <w:sz w:val="24"/>
                <w:szCs w:val="24"/>
              </w:rPr>
              <w:t>проживаю-</w:t>
            </w:r>
            <w:proofErr w:type="spellStart"/>
            <w:r w:rsidRPr="00B540BD">
              <w:rPr>
                <w:rFonts w:ascii="Liberation Serif" w:eastAsia="Calibri" w:hAnsi="Liberation Serif" w:cs="Times New Roman"/>
                <w:sz w:val="24"/>
                <w:szCs w:val="24"/>
              </w:rPr>
              <w:t>щего</w:t>
            </w:r>
            <w:proofErr w:type="spellEnd"/>
            <w:proofErr w:type="gramEnd"/>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55,38</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55,33</w:t>
            </w:r>
          </w:p>
        </w:tc>
        <w:tc>
          <w:tcPr>
            <w:tcW w:w="1134" w:type="dxa"/>
            <w:tcBorders>
              <w:top w:val="single" w:sz="4" w:space="0" w:color="auto"/>
              <w:left w:val="nil"/>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55,33</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55,32</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55,32</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55,32</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55,32</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тепловая энергия</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 xml:space="preserve">Гкал на 1 </w:t>
            </w:r>
            <w:proofErr w:type="spellStart"/>
            <w:r w:rsidRPr="00B540BD">
              <w:rPr>
                <w:rFonts w:ascii="Liberation Serif" w:eastAsia="Calibri" w:hAnsi="Liberation Serif" w:cs="Times New Roman"/>
                <w:sz w:val="24"/>
                <w:szCs w:val="24"/>
              </w:rPr>
              <w:t>кв.метр</w:t>
            </w:r>
            <w:proofErr w:type="spellEnd"/>
            <w:r w:rsidRPr="00B540BD">
              <w:rPr>
                <w:rFonts w:ascii="Liberation Serif" w:eastAsia="Calibri" w:hAnsi="Liberation Serif" w:cs="Times New Roman"/>
                <w:sz w:val="24"/>
                <w:szCs w:val="24"/>
              </w:rPr>
              <w:t xml:space="preserve"> общей площади</w:t>
            </w:r>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0,30</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0,31</w:t>
            </w:r>
          </w:p>
        </w:tc>
        <w:tc>
          <w:tcPr>
            <w:tcW w:w="1134" w:type="dxa"/>
            <w:tcBorders>
              <w:top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0,31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0,30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0,30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0,30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0,30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горячая вода</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roofErr w:type="spellStart"/>
            <w:r w:rsidRPr="00B540BD">
              <w:rPr>
                <w:rFonts w:ascii="Liberation Serif" w:eastAsia="Calibri" w:hAnsi="Liberation Serif" w:cs="Times New Roman"/>
                <w:sz w:val="24"/>
                <w:szCs w:val="24"/>
              </w:rPr>
              <w:t>куб.метров</w:t>
            </w:r>
            <w:proofErr w:type="spellEnd"/>
            <w:r w:rsidRPr="00B540BD">
              <w:rPr>
                <w:rFonts w:ascii="Liberation Serif" w:eastAsia="Calibri" w:hAnsi="Liberation Serif" w:cs="Times New Roman"/>
                <w:sz w:val="24"/>
                <w:szCs w:val="24"/>
              </w:rPr>
              <w:t xml:space="preserve"> на 1 </w:t>
            </w:r>
            <w:proofErr w:type="gramStart"/>
            <w:r w:rsidRPr="00B540BD">
              <w:rPr>
                <w:rFonts w:ascii="Liberation Serif" w:eastAsia="Calibri" w:hAnsi="Liberation Serif" w:cs="Times New Roman"/>
                <w:sz w:val="24"/>
                <w:szCs w:val="24"/>
              </w:rPr>
              <w:t>проживаю-</w:t>
            </w:r>
            <w:proofErr w:type="spellStart"/>
            <w:r w:rsidRPr="00B540BD">
              <w:rPr>
                <w:rFonts w:ascii="Liberation Serif" w:eastAsia="Calibri" w:hAnsi="Liberation Serif" w:cs="Times New Roman"/>
                <w:sz w:val="24"/>
                <w:szCs w:val="24"/>
              </w:rPr>
              <w:t>щего</w:t>
            </w:r>
            <w:proofErr w:type="spellEnd"/>
            <w:proofErr w:type="gramEnd"/>
          </w:p>
        </w:tc>
        <w:tc>
          <w:tcPr>
            <w:tcW w:w="1242"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1,16</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1,11</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1,11</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0,95</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0,9</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0,85</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0,8</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холодная вода</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roofErr w:type="spellStart"/>
            <w:r w:rsidRPr="00B540BD">
              <w:rPr>
                <w:rFonts w:ascii="Liberation Serif" w:eastAsia="Calibri" w:hAnsi="Liberation Serif" w:cs="Times New Roman"/>
                <w:sz w:val="24"/>
                <w:szCs w:val="24"/>
              </w:rPr>
              <w:t>куб.метров</w:t>
            </w:r>
            <w:proofErr w:type="spellEnd"/>
            <w:r w:rsidRPr="00B540BD">
              <w:rPr>
                <w:rFonts w:ascii="Liberation Serif" w:eastAsia="Calibri" w:hAnsi="Liberation Serif" w:cs="Times New Roman"/>
                <w:sz w:val="24"/>
                <w:szCs w:val="24"/>
              </w:rPr>
              <w:t xml:space="preserve"> на 1 </w:t>
            </w:r>
            <w:proofErr w:type="gramStart"/>
            <w:r w:rsidRPr="00B540BD">
              <w:rPr>
                <w:rFonts w:ascii="Liberation Serif" w:eastAsia="Calibri" w:hAnsi="Liberation Serif" w:cs="Times New Roman"/>
                <w:sz w:val="24"/>
                <w:szCs w:val="24"/>
              </w:rPr>
              <w:t>проживаю-</w:t>
            </w:r>
            <w:proofErr w:type="spellStart"/>
            <w:r w:rsidRPr="00B540BD">
              <w:rPr>
                <w:rFonts w:ascii="Liberation Serif" w:eastAsia="Calibri" w:hAnsi="Liberation Serif" w:cs="Times New Roman"/>
                <w:sz w:val="24"/>
                <w:szCs w:val="24"/>
              </w:rPr>
              <w:t>щего</w:t>
            </w:r>
            <w:proofErr w:type="spellEnd"/>
            <w:proofErr w:type="gramEnd"/>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1,04</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0,99</w:t>
            </w:r>
          </w:p>
        </w:tc>
        <w:tc>
          <w:tcPr>
            <w:tcW w:w="1134" w:type="dxa"/>
            <w:shd w:val="clear" w:color="auto" w:fill="auto"/>
          </w:tcPr>
          <w:p w:rsidR="00B540BD" w:rsidRPr="00B540BD" w:rsidRDefault="00B540BD" w:rsidP="00B540BD">
            <w:pPr>
              <w:jc w:val="center"/>
              <w:rPr>
                <w:rFonts w:ascii="Liberation Serif" w:eastAsia="Times New Roman" w:hAnsi="Liberation Serif" w:cs="Times New Roman"/>
                <w:sz w:val="24"/>
                <w:szCs w:val="24"/>
                <w:lang w:eastAsia="ru-RU"/>
              </w:rPr>
            </w:pPr>
            <w:r w:rsidRPr="00B540BD">
              <w:rPr>
                <w:rFonts w:ascii="Liberation Serif" w:eastAsia="Times New Roman" w:hAnsi="Liberation Serif" w:cs="Times New Roman"/>
                <w:sz w:val="24"/>
                <w:szCs w:val="24"/>
                <w:lang w:eastAsia="ru-RU"/>
              </w:rPr>
              <w:t>0,99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0,99</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0,99</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0,99</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0,99</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r w:rsidR="00B540BD" w:rsidRPr="00B540BD" w:rsidTr="00B1453A">
        <w:tc>
          <w:tcPr>
            <w:tcW w:w="588" w:type="dxa"/>
            <w:vMerge/>
            <w:shd w:val="clear" w:color="auto" w:fill="auto"/>
          </w:tcPr>
          <w:p w:rsidR="00B540BD" w:rsidRPr="00B540BD" w:rsidRDefault="00B540BD" w:rsidP="00B540BD">
            <w:pPr>
              <w:jc w:val="center"/>
              <w:rPr>
                <w:rFonts w:ascii="Liberation Serif" w:eastAsia="Calibri" w:hAnsi="Liberation Serif" w:cs="Times New Roman"/>
                <w:sz w:val="24"/>
                <w:szCs w:val="24"/>
              </w:rPr>
            </w:pPr>
          </w:p>
        </w:tc>
        <w:tc>
          <w:tcPr>
            <w:tcW w:w="3807" w:type="dxa"/>
            <w:shd w:val="clear" w:color="auto" w:fill="auto"/>
          </w:tcPr>
          <w:p w:rsidR="00B540BD" w:rsidRPr="00B540BD" w:rsidRDefault="00B540BD" w:rsidP="00B540BD">
            <w:pPr>
              <w:tabs>
                <w:tab w:val="left" w:pos="900"/>
              </w:tabs>
              <w:rPr>
                <w:rFonts w:ascii="Liberation Serif" w:eastAsia="Calibri" w:hAnsi="Liberation Serif" w:cs="Times New Roman"/>
                <w:sz w:val="24"/>
                <w:szCs w:val="24"/>
              </w:rPr>
            </w:pPr>
            <w:r w:rsidRPr="00B540BD">
              <w:rPr>
                <w:rFonts w:ascii="Liberation Serif" w:eastAsia="Calibri" w:hAnsi="Liberation Serif" w:cs="Times New Roman"/>
                <w:sz w:val="24"/>
                <w:szCs w:val="24"/>
              </w:rPr>
              <w:t>природный газ</w:t>
            </w:r>
          </w:p>
        </w:tc>
        <w:tc>
          <w:tcPr>
            <w:tcW w:w="1309" w:type="dxa"/>
            <w:shd w:val="clear" w:color="auto" w:fill="auto"/>
          </w:tcPr>
          <w:p w:rsidR="00B540BD" w:rsidRPr="00B540BD" w:rsidRDefault="00B540BD" w:rsidP="00B540BD">
            <w:pPr>
              <w:jc w:val="center"/>
              <w:rPr>
                <w:rFonts w:ascii="Liberation Serif" w:eastAsia="Calibri" w:hAnsi="Liberation Serif" w:cs="Times New Roman"/>
                <w:sz w:val="24"/>
                <w:szCs w:val="24"/>
              </w:rPr>
            </w:pPr>
            <w:proofErr w:type="spellStart"/>
            <w:r w:rsidRPr="00B540BD">
              <w:rPr>
                <w:rFonts w:ascii="Liberation Serif" w:eastAsia="Calibri" w:hAnsi="Liberation Serif" w:cs="Times New Roman"/>
                <w:sz w:val="24"/>
                <w:szCs w:val="24"/>
              </w:rPr>
              <w:t>куб.метров</w:t>
            </w:r>
            <w:proofErr w:type="spellEnd"/>
            <w:r w:rsidRPr="00B540BD">
              <w:rPr>
                <w:rFonts w:ascii="Liberation Serif" w:eastAsia="Calibri" w:hAnsi="Liberation Serif" w:cs="Times New Roman"/>
                <w:sz w:val="24"/>
                <w:szCs w:val="24"/>
              </w:rPr>
              <w:t xml:space="preserve"> на 1 </w:t>
            </w:r>
            <w:proofErr w:type="gramStart"/>
            <w:r w:rsidRPr="00B540BD">
              <w:rPr>
                <w:rFonts w:ascii="Liberation Serif" w:eastAsia="Calibri" w:hAnsi="Liberation Serif" w:cs="Times New Roman"/>
                <w:sz w:val="24"/>
                <w:szCs w:val="24"/>
              </w:rPr>
              <w:t>проживаю-</w:t>
            </w:r>
            <w:proofErr w:type="spellStart"/>
            <w:r w:rsidRPr="00B540BD">
              <w:rPr>
                <w:rFonts w:ascii="Liberation Serif" w:eastAsia="Calibri" w:hAnsi="Liberation Serif" w:cs="Times New Roman"/>
                <w:sz w:val="24"/>
                <w:szCs w:val="24"/>
              </w:rPr>
              <w:t>щего</w:t>
            </w:r>
            <w:proofErr w:type="spellEnd"/>
            <w:proofErr w:type="gramEnd"/>
          </w:p>
        </w:tc>
        <w:tc>
          <w:tcPr>
            <w:tcW w:w="1242"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243"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w:t>
            </w:r>
          </w:p>
        </w:tc>
        <w:tc>
          <w:tcPr>
            <w:tcW w:w="1167"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1134" w:type="dxa"/>
            <w:shd w:val="clear" w:color="auto" w:fill="auto"/>
          </w:tcPr>
          <w:p w:rsidR="00B540BD" w:rsidRPr="00B540BD" w:rsidRDefault="00B540BD" w:rsidP="00B540BD">
            <w:pPr>
              <w:jc w:val="center"/>
              <w:rPr>
                <w:rFonts w:ascii="Liberation Serif" w:eastAsia="Calibri" w:hAnsi="Liberation Serif" w:cs="Times New Roman"/>
                <w:sz w:val="24"/>
                <w:szCs w:val="24"/>
              </w:rPr>
            </w:pPr>
            <w:r w:rsidRPr="00B540BD">
              <w:rPr>
                <w:rFonts w:ascii="Liberation Serif" w:eastAsia="Calibri" w:hAnsi="Liberation Serif" w:cs="Times New Roman"/>
                <w:sz w:val="24"/>
                <w:szCs w:val="24"/>
              </w:rPr>
              <w:t>0,00</w:t>
            </w:r>
          </w:p>
        </w:tc>
        <w:tc>
          <w:tcPr>
            <w:tcW w:w="993" w:type="dxa"/>
            <w:shd w:val="clear" w:color="auto" w:fill="auto"/>
          </w:tcPr>
          <w:p w:rsidR="00B540BD" w:rsidRPr="00B540BD" w:rsidRDefault="00B540BD" w:rsidP="00B540BD">
            <w:pPr>
              <w:jc w:val="center"/>
              <w:rPr>
                <w:rFonts w:ascii="Liberation Serif" w:eastAsia="Calibri" w:hAnsi="Liberation Serif" w:cs="Times New Roman"/>
                <w:sz w:val="24"/>
                <w:szCs w:val="24"/>
              </w:rPr>
            </w:pPr>
          </w:p>
        </w:tc>
      </w:tr>
    </w:tbl>
    <w:p w:rsidR="00B540BD" w:rsidRPr="00B540BD" w:rsidRDefault="00B540BD" w:rsidP="00B540BD">
      <w:pPr>
        <w:spacing w:after="0" w:line="240" w:lineRule="auto"/>
        <w:rPr>
          <w:rFonts w:ascii="Liberation Serif" w:eastAsia="Calibri" w:hAnsi="Liberation Serif" w:cs="Times New Roman"/>
          <w:sz w:val="24"/>
          <w:szCs w:val="24"/>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189"/>
      </w:tblGrid>
      <w:tr w:rsidR="00B540BD" w:rsidRPr="00B540BD" w:rsidTr="00B1453A">
        <w:tc>
          <w:tcPr>
            <w:tcW w:w="9067" w:type="dxa"/>
          </w:tcPr>
          <w:p w:rsidR="00B540BD" w:rsidRPr="00B540BD" w:rsidRDefault="00B540BD" w:rsidP="00B540BD">
            <w:pPr>
              <w:jc w:val="center"/>
              <w:rPr>
                <w:rFonts w:ascii="Liberation Serif" w:eastAsia="Times New Roman" w:hAnsi="Liberation Serif" w:cs="Liberation Serif"/>
                <w:kern w:val="16"/>
                <w:sz w:val="28"/>
                <w:szCs w:val="28"/>
                <w:lang w:eastAsia="ru-RU"/>
              </w:rPr>
            </w:pPr>
          </w:p>
        </w:tc>
        <w:tc>
          <w:tcPr>
            <w:tcW w:w="5189" w:type="dxa"/>
          </w:tcPr>
          <w:p w:rsidR="00B540BD" w:rsidRPr="00B540BD" w:rsidRDefault="00B540BD" w:rsidP="00B540BD">
            <w:pPr>
              <w:rPr>
                <w:rFonts w:ascii="Liberation Serif" w:eastAsia="Times New Roman" w:hAnsi="Liberation Serif" w:cs="Liberation Serif"/>
                <w:kern w:val="16"/>
                <w:sz w:val="28"/>
                <w:szCs w:val="28"/>
                <w:lang w:eastAsia="ru-RU"/>
              </w:rPr>
            </w:pPr>
            <w:r w:rsidRPr="00B540BD">
              <w:rPr>
                <w:rFonts w:ascii="Liberation Serif" w:eastAsia="Times New Roman" w:hAnsi="Liberation Serif" w:cs="Liberation Serif"/>
                <w:kern w:val="16"/>
                <w:sz w:val="28"/>
                <w:szCs w:val="28"/>
                <w:lang w:eastAsia="ru-RU"/>
              </w:rPr>
              <w:t>Приложение 3</w:t>
            </w:r>
          </w:p>
        </w:tc>
      </w:tr>
    </w:tbl>
    <w:p w:rsidR="00B540BD" w:rsidRPr="00B540BD" w:rsidRDefault="00B540BD" w:rsidP="00B540BD">
      <w:pPr>
        <w:spacing w:after="0" w:line="240" w:lineRule="auto"/>
        <w:jc w:val="center"/>
        <w:rPr>
          <w:rFonts w:ascii="Liberation Serif" w:eastAsia="Times New Roman" w:hAnsi="Liberation Serif" w:cs="Liberation Serif"/>
          <w:kern w:val="16"/>
          <w:sz w:val="28"/>
          <w:szCs w:val="28"/>
          <w:lang w:eastAsia="ru-RU"/>
        </w:rPr>
      </w:pPr>
    </w:p>
    <w:p w:rsidR="00B540BD" w:rsidRPr="00B540BD" w:rsidRDefault="00B540BD" w:rsidP="00B540BD">
      <w:pPr>
        <w:spacing w:after="0" w:line="240" w:lineRule="auto"/>
        <w:jc w:val="center"/>
        <w:rPr>
          <w:rFonts w:ascii="Liberation Serif" w:eastAsia="Times New Roman" w:hAnsi="Liberation Serif" w:cs="Liberation Serif"/>
          <w:kern w:val="16"/>
          <w:sz w:val="28"/>
          <w:szCs w:val="28"/>
          <w:lang w:eastAsia="ru-RU"/>
        </w:rPr>
      </w:pPr>
    </w:p>
    <w:p w:rsidR="00B540BD" w:rsidRPr="00B540BD" w:rsidRDefault="00B540BD" w:rsidP="00B540BD">
      <w:pPr>
        <w:spacing w:after="0" w:line="240" w:lineRule="auto"/>
        <w:jc w:val="center"/>
        <w:rPr>
          <w:rFonts w:ascii="Liberation Serif" w:eastAsia="Times New Roman" w:hAnsi="Liberation Serif" w:cs="Liberation Serif"/>
          <w:kern w:val="16"/>
          <w:sz w:val="28"/>
          <w:szCs w:val="28"/>
          <w:lang w:eastAsia="ru-RU"/>
        </w:rPr>
      </w:pPr>
      <w:r w:rsidRPr="00B540BD">
        <w:rPr>
          <w:rFonts w:ascii="Liberation Serif" w:eastAsia="Times New Roman" w:hAnsi="Liberation Serif" w:cs="Liberation Serif"/>
          <w:kern w:val="16"/>
          <w:sz w:val="28"/>
          <w:szCs w:val="28"/>
          <w:lang w:eastAsia="ru-RU"/>
        </w:rPr>
        <w:lastRenderedPageBreak/>
        <w:t>Отчет</w:t>
      </w:r>
      <w:r w:rsidRPr="00B540BD">
        <w:rPr>
          <w:rFonts w:ascii="Times New Roman" w:eastAsia="Times New Roman" w:hAnsi="Times New Roman" w:cs="Times New Roman"/>
          <w:kern w:val="16"/>
          <w:sz w:val="28"/>
          <w:szCs w:val="20"/>
          <w:lang w:eastAsia="ru-RU"/>
        </w:rPr>
        <w:t xml:space="preserve"> о реализации </w:t>
      </w:r>
      <w:r w:rsidRPr="00B540BD">
        <w:rPr>
          <w:rFonts w:ascii="Liberation Serif" w:eastAsia="Times New Roman" w:hAnsi="Liberation Serif" w:cs="Liberation Serif"/>
          <w:kern w:val="16"/>
          <w:sz w:val="28"/>
          <w:szCs w:val="28"/>
          <w:lang w:eastAsia="ru-RU"/>
        </w:rPr>
        <w:t xml:space="preserve">Плана </w:t>
      </w:r>
    </w:p>
    <w:p w:rsidR="00B540BD" w:rsidRPr="00B540BD" w:rsidRDefault="00B540BD" w:rsidP="00B540BD">
      <w:pPr>
        <w:spacing w:after="0" w:line="240" w:lineRule="auto"/>
        <w:jc w:val="center"/>
        <w:rPr>
          <w:rFonts w:ascii="Liberation Serif" w:eastAsia="Times New Roman" w:hAnsi="Liberation Serif" w:cs="Liberation Serif"/>
          <w:kern w:val="16"/>
          <w:sz w:val="28"/>
          <w:szCs w:val="28"/>
          <w:lang w:eastAsia="ru-RU"/>
        </w:rPr>
      </w:pPr>
      <w:r w:rsidRPr="00B540BD">
        <w:rPr>
          <w:rFonts w:ascii="Liberation Serif" w:eastAsia="Times New Roman" w:hAnsi="Liberation Serif" w:cs="Liberation Serif"/>
          <w:kern w:val="16"/>
          <w:sz w:val="28"/>
          <w:szCs w:val="28"/>
          <w:lang w:eastAsia="ru-RU"/>
        </w:rPr>
        <w:t>мероприятий по реализации Стратегии социально-экономического развития Артемовского городского округа</w:t>
      </w:r>
    </w:p>
    <w:p w:rsidR="00B540BD" w:rsidRPr="00B540BD" w:rsidRDefault="00B540BD" w:rsidP="00B540BD">
      <w:pPr>
        <w:spacing w:after="0" w:line="240" w:lineRule="auto"/>
        <w:jc w:val="center"/>
        <w:rPr>
          <w:rFonts w:ascii="Liberation Serif" w:eastAsia="Times New Roman" w:hAnsi="Liberation Serif" w:cs="Liberation Serif"/>
          <w:kern w:val="16"/>
          <w:sz w:val="28"/>
          <w:szCs w:val="28"/>
          <w:lang w:eastAsia="ru-RU"/>
        </w:rPr>
      </w:pPr>
      <w:r w:rsidRPr="00B540BD">
        <w:rPr>
          <w:rFonts w:ascii="Liberation Serif" w:eastAsia="Times New Roman" w:hAnsi="Liberation Serif" w:cs="Liberation Serif"/>
          <w:kern w:val="16"/>
          <w:sz w:val="28"/>
          <w:szCs w:val="28"/>
          <w:lang w:eastAsia="ru-RU"/>
        </w:rPr>
        <w:t>за 2022 год</w:t>
      </w:r>
    </w:p>
    <w:p w:rsidR="00B540BD" w:rsidRPr="00B540BD" w:rsidRDefault="00B540BD" w:rsidP="00B540BD">
      <w:pPr>
        <w:spacing w:after="0" w:line="240" w:lineRule="auto"/>
        <w:jc w:val="center"/>
        <w:rPr>
          <w:rFonts w:ascii="Liberation Serif" w:eastAsia="Times New Roman" w:hAnsi="Liberation Serif" w:cs="Liberation Serif"/>
          <w:kern w:val="16"/>
          <w:sz w:val="28"/>
          <w:szCs w:val="28"/>
          <w:lang w:eastAsia="ru-RU"/>
        </w:rPr>
      </w:pPr>
    </w:p>
    <w:tbl>
      <w:tblPr>
        <w:tblStyle w:val="30"/>
        <w:tblW w:w="14454" w:type="dxa"/>
        <w:tblLayout w:type="fixed"/>
        <w:tblLook w:val="04A0" w:firstRow="1" w:lastRow="0" w:firstColumn="1" w:lastColumn="0" w:noHBand="0" w:noVBand="1"/>
      </w:tblPr>
      <w:tblGrid>
        <w:gridCol w:w="846"/>
        <w:gridCol w:w="4536"/>
        <w:gridCol w:w="850"/>
        <w:gridCol w:w="1134"/>
        <w:gridCol w:w="1134"/>
        <w:gridCol w:w="1984"/>
        <w:gridCol w:w="851"/>
        <w:gridCol w:w="3119"/>
      </w:tblGrid>
      <w:tr w:rsidR="00B540BD" w:rsidRPr="00B540BD" w:rsidTr="00B1453A">
        <w:trPr>
          <w:tblHeader/>
        </w:trPr>
        <w:tc>
          <w:tcPr>
            <w:tcW w:w="846" w:type="dxa"/>
            <w:vMerge w:val="restart"/>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п/п</w:t>
            </w:r>
          </w:p>
        </w:tc>
        <w:tc>
          <w:tcPr>
            <w:tcW w:w="4536" w:type="dxa"/>
            <w:vMerge w:val="restart"/>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ожидаемого результата или целевого показателя</w:t>
            </w:r>
          </w:p>
        </w:tc>
        <w:tc>
          <w:tcPr>
            <w:tcW w:w="850" w:type="dxa"/>
            <w:vMerge w:val="restart"/>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Единица измерения</w:t>
            </w:r>
          </w:p>
        </w:tc>
        <w:tc>
          <w:tcPr>
            <w:tcW w:w="2268" w:type="dxa"/>
            <w:gridSpan w:val="2"/>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Значение целевого показателя на конец года</w:t>
            </w:r>
          </w:p>
        </w:tc>
        <w:tc>
          <w:tcPr>
            <w:tcW w:w="2835" w:type="dxa"/>
            <w:gridSpan w:val="2"/>
            <w:vMerge w:val="restart"/>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Исполнитель</w:t>
            </w:r>
          </w:p>
        </w:tc>
        <w:tc>
          <w:tcPr>
            <w:tcW w:w="3119" w:type="dxa"/>
            <w:vMerge w:val="restart"/>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Причины отклонения от планового значения целевого показателя</w:t>
            </w:r>
          </w:p>
        </w:tc>
      </w:tr>
      <w:tr w:rsidR="00B540BD" w:rsidRPr="00B540BD" w:rsidTr="00B1453A">
        <w:trPr>
          <w:tblHeader/>
        </w:trPr>
        <w:tc>
          <w:tcPr>
            <w:tcW w:w="846" w:type="dxa"/>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4536" w:type="dxa"/>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850" w:type="dxa"/>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план</w:t>
            </w:r>
          </w:p>
        </w:tc>
        <w:tc>
          <w:tcPr>
            <w:tcW w:w="1134" w:type="dxa"/>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факт</w:t>
            </w:r>
          </w:p>
        </w:tc>
        <w:tc>
          <w:tcPr>
            <w:tcW w:w="2835" w:type="dxa"/>
            <w:gridSpan w:val="2"/>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3119" w:type="dxa"/>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rPr>
          <w:tblHeader/>
        </w:trPr>
        <w:tc>
          <w:tcPr>
            <w:tcW w:w="846" w:type="dxa"/>
            <w:shd w:val="clear" w:color="auto" w:fill="auto"/>
          </w:tcPr>
          <w:p w:rsidR="00B540BD" w:rsidRPr="00B540BD" w:rsidRDefault="00B540BD" w:rsidP="00B540BD">
            <w:pPr>
              <w:jc w:val="center"/>
              <w:rPr>
                <w:rFonts w:ascii="Liberation Serif" w:eastAsia="Times New Roman" w:hAnsi="Liberation Serif" w:cs="Liberation Serif"/>
                <w:i/>
                <w:kern w:val="16"/>
                <w:sz w:val="24"/>
                <w:szCs w:val="24"/>
                <w:lang w:eastAsia="ru-RU"/>
              </w:rPr>
            </w:pPr>
            <w:r w:rsidRPr="00B540BD">
              <w:rPr>
                <w:rFonts w:ascii="Liberation Serif" w:eastAsia="Times New Roman" w:hAnsi="Liberation Serif" w:cs="Liberation Serif"/>
                <w:i/>
                <w:kern w:val="16"/>
                <w:sz w:val="24"/>
                <w:szCs w:val="24"/>
                <w:lang w:eastAsia="ru-RU"/>
              </w:rPr>
              <w:t>1</w:t>
            </w:r>
          </w:p>
        </w:tc>
        <w:tc>
          <w:tcPr>
            <w:tcW w:w="4536" w:type="dxa"/>
            <w:shd w:val="clear" w:color="auto" w:fill="auto"/>
          </w:tcPr>
          <w:p w:rsidR="00B540BD" w:rsidRPr="00B540BD" w:rsidRDefault="00B540BD" w:rsidP="00B540BD">
            <w:pPr>
              <w:jc w:val="center"/>
              <w:rPr>
                <w:rFonts w:ascii="Liberation Serif" w:eastAsia="Times New Roman" w:hAnsi="Liberation Serif" w:cs="Liberation Serif"/>
                <w:i/>
                <w:kern w:val="16"/>
                <w:sz w:val="24"/>
                <w:szCs w:val="24"/>
                <w:lang w:eastAsia="ru-RU"/>
              </w:rPr>
            </w:pPr>
            <w:r w:rsidRPr="00B540BD">
              <w:rPr>
                <w:rFonts w:ascii="Liberation Serif" w:eastAsia="Times New Roman" w:hAnsi="Liberation Serif" w:cs="Liberation Serif"/>
                <w:i/>
                <w:kern w:val="16"/>
                <w:sz w:val="24"/>
                <w:szCs w:val="24"/>
                <w:lang w:eastAsia="ru-RU"/>
              </w:rPr>
              <w:t>2</w:t>
            </w:r>
          </w:p>
        </w:tc>
        <w:tc>
          <w:tcPr>
            <w:tcW w:w="850" w:type="dxa"/>
            <w:shd w:val="clear" w:color="auto" w:fill="auto"/>
          </w:tcPr>
          <w:p w:rsidR="00B540BD" w:rsidRPr="00B540BD" w:rsidRDefault="00B540BD" w:rsidP="00B540BD">
            <w:pPr>
              <w:jc w:val="center"/>
              <w:rPr>
                <w:rFonts w:ascii="Liberation Serif" w:eastAsia="Times New Roman" w:hAnsi="Liberation Serif" w:cs="Liberation Serif"/>
                <w:i/>
                <w:kern w:val="16"/>
                <w:sz w:val="24"/>
                <w:szCs w:val="24"/>
                <w:lang w:eastAsia="ru-RU"/>
              </w:rPr>
            </w:pPr>
            <w:r w:rsidRPr="00B540BD">
              <w:rPr>
                <w:rFonts w:ascii="Liberation Serif" w:eastAsia="Times New Roman" w:hAnsi="Liberation Serif" w:cs="Liberation Serif"/>
                <w:i/>
                <w:kern w:val="16"/>
                <w:sz w:val="24"/>
                <w:szCs w:val="24"/>
                <w:lang w:eastAsia="ru-RU"/>
              </w:rPr>
              <w:t>3</w:t>
            </w:r>
          </w:p>
        </w:tc>
        <w:tc>
          <w:tcPr>
            <w:tcW w:w="1134" w:type="dxa"/>
            <w:shd w:val="clear" w:color="auto" w:fill="auto"/>
          </w:tcPr>
          <w:p w:rsidR="00B540BD" w:rsidRPr="00B540BD" w:rsidRDefault="00B540BD" w:rsidP="00B540BD">
            <w:pPr>
              <w:jc w:val="center"/>
              <w:rPr>
                <w:rFonts w:ascii="Liberation Serif" w:eastAsia="Times New Roman" w:hAnsi="Liberation Serif" w:cs="Liberation Serif"/>
                <w:i/>
                <w:kern w:val="16"/>
                <w:sz w:val="24"/>
                <w:szCs w:val="24"/>
                <w:lang w:eastAsia="ru-RU"/>
              </w:rPr>
            </w:pPr>
            <w:r w:rsidRPr="00B540BD">
              <w:rPr>
                <w:rFonts w:ascii="Liberation Serif" w:eastAsia="Times New Roman" w:hAnsi="Liberation Serif" w:cs="Liberation Serif"/>
                <w:i/>
                <w:kern w:val="16"/>
                <w:sz w:val="24"/>
                <w:szCs w:val="24"/>
                <w:lang w:eastAsia="ru-RU"/>
              </w:rPr>
              <w:t>4</w:t>
            </w:r>
          </w:p>
        </w:tc>
        <w:tc>
          <w:tcPr>
            <w:tcW w:w="1134" w:type="dxa"/>
            <w:shd w:val="clear" w:color="auto" w:fill="auto"/>
          </w:tcPr>
          <w:p w:rsidR="00B540BD" w:rsidRPr="00B540BD" w:rsidRDefault="00B540BD" w:rsidP="00B540BD">
            <w:pPr>
              <w:jc w:val="center"/>
              <w:rPr>
                <w:rFonts w:ascii="Liberation Serif" w:eastAsia="Times New Roman" w:hAnsi="Liberation Serif" w:cs="Liberation Serif"/>
                <w:i/>
                <w:kern w:val="16"/>
                <w:sz w:val="24"/>
                <w:szCs w:val="24"/>
                <w:lang w:eastAsia="ru-RU"/>
              </w:rPr>
            </w:pPr>
            <w:r w:rsidRPr="00B540BD">
              <w:rPr>
                <w:rFonts w:ascii="Liberation Serif" w:eastAsia="Times New Roman" w:hAnsi="Liberation Serif" w:cs="Liberation Serif"/>
                <w:i/>
                <w:kern w:val="16"/>
                <w:sz w:val="24"/>
                <w:szCs w:val="24"/>
                <w:lang w:eastAsia="ru-RU"/>
              </w:rPr>
              <w:t>5</w:t>
            </w:r>
          </w:p>
        </w:tc>
        <w:tc>
          <w:tcPr>
            <w:tcW w:w="2835" w:type="dxa"/>
            <w:gridSpan w:val="2"/>
            <w:shd w:val="clear" w:color="auto" w:fill="auto"/>
          </w:tcPr>
          <w:p w:rsidR="00B540BD" w:rsidRPr="00B540BD" w:rsidRDefault="00B540BD" w:rsidP="00B540BD">
            <w:pPr>
              <w:jc w:val="center"/>
              <w:rPr>
                <w:rFonts w:ascii="Liberation Serif" w:eastAsia="Times New Roman" w:hAnsi="Liberation Serif" w:cs="Liberation Serif"/>
                <w:i/>
                <w:kern w:val="16"/>
                <w:sz w:val="24"/>
                <w:szCs w:val="24"/>
                <w:lang w:eastAsia="ru-RU"/>
              </w:rPr>
            </w:pPr>
            <w:r w:rsidRPr="00B540BD">
              <w:rPr>
                <w:rFonts w:ascii="Liberation Serif" w:eastAsia="Times New Roman" w:hAnsi="Liberation Serif" w:cs="Liberation Serif"/>
                <w:i/>
                <w:kern w:val="16"/>
                <w:sz w:val="24"/>
                <w:szCs w:val="24"/>
                <w:lang w:eastAsia="ru-RU"/>
              </w:rPr>
              <w:t>6</w:t>
            </w:r>
          </w:p>
        </w:tc>
        <w:tc>
          <w:tcPr>
            <w:tcW w:w="3119" w:type="dxa"/>
            <w:shd w:val="clear" w:color="auto" w:fill="auto"/>
          </w:tcPr>
          <w:p w:rsidR="00B540BD" w:rsidRPr="00B540BD" w:rsidRDefault="00B540BD" w:rsidP="00B540BD">
            <w:pPr>
              <w:jc w:val="center"/>
              <w:rPr>
                <w:rFonts w:ascii="Liberation Serif" w:eastAsia="Times New Roman" w:hAnsi="Liberation Serif" w:cs="Liberation Serif"/>
                <w:i/>
                <w:kern w:val="16"/>
                <w:sz w:val="24"/>
                <w:szCs w:val="24"/>
                <w:lang w:eastAsia="ru-RU"/>
              </w:rPr>
            </w:pPr>
            <w:r w:rsidRPr="00B540BD">
              <w:rPr>
                <w:rFonts w:ascii="Liberation Serif" w:eastAsia="Times New Roman" w:hAnsi="Liberation Serif" w:cs="Liberation Serif"/>
                <w:i/>
                <w:kern w:val="16"/>
                <w:sz w:val="24"/>
                <w:szCs w:val="24"/>
                <w:lang w:eastAsia="ru-RU"/>
              </w:rPr>
              <w:t>7</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t>I</w:t>
            </w:r>
          </w:p>
        </w:tc>
        <w:tc>
          <w:tcPr>
            <w:tcW w:w="13608" w:type="dxa"/>
            <w:gridSpan w:val="7"/>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Стратегическое направление 1. Развитие человеческого потенциала </w:t>
            </w:r>
          </w:p>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Цель</w:t>
            </w:r>
            <w:r w:rsidRPr="00B540BD">
              <w:rPr>
                <w:rFonts w:ascii="Liberation Serif" w:eastAsia="Times New Roman" w:hAnsi="Liberation Serif" w:cs="Times New Roman"/>
                <w:kern w:val="16"/>
                <w:sz w:val="24"/>
                <w:szCs w:val="24"/>
                <w:lang w:eastAsia="ru-RU"/>
              </w:rPr>
              <w:t xml:space="preserve"> </w:t>
            </w:r>
            <w:r w:rsidRPr="00B540BD">
              <w:rPr>
                <w:rFonts w:ascii="Liberation Serif" w:eastAsia="Times New Roman" w:hAnsi="Liberation Serif" w:cs="Liberation Serif"/>
                <w:kern w:val="16"/>
                <w:sz w:val="24"/>
                <w:szCs w:val="24"/>
                <w:lang w:eastAsia="ru-RU"/>
              </w:rPr>
              <w:t>Создание конкурентных условий для накопления и сохранения человеческого потенциала.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Задача1 Создание условий для укрепления здоровья населения</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1.</w:t>
            </w:r>
            <w:r w:rsidRPr="00B540BD">
              <w:rPr>
                <w:rFonts w:ascii="Liberation Serif" w:eastAsia="Times New Roman" w:hAnsi="Liberation Serif" w:cs="Times New Roman"/>
                <w:kern w:val="16"/>
                <w:sz w:val="24"/>
                <w:szCs w:val="24"/>
                <w:lang w:eastAsia="ru-RU"/>
              </w:rPr>
              <w:t xml:space="preserve"> </w:t>
            </w:r>
            <w:r w:rsidRPr="00B540BD">
              <w:rPr>
                <w:rFonts w:ascii="Liberation Serif" w:eastAsia="Times New Roman" w:hAnsi="Liberation Serif" w:cs="Liberation Serif"/>
                <w:kern w:val="16"/>
                <w:sz w:val="24"/>
                <w:szCs w:val="24"/>
                <w:lang w:eastAsia="ru-RU"/>
              </w:rPr>
              <w:t>Стратегическая программа «Артемовский городской округ – здоровый и спортивный округ в комфортной социальной среде»</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«Артемовский городской округ – здоровый и спортивный округ в комфортной социальной среде»</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Подпрограммы 3 «Обеспечение условий для развития массовой физической культуры и спорта»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t>1</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Средняя продолжительность жизни</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лет</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69,6</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val="en-US" w:eastAsia="ru-RU"/>
              </w:rPr>
              <w:t>69</w:t>
            </w:r>
            <w:r w:rsidRPr="00B540BD">
              <w:rPr>
                <w:rFonts w:ascii="Liberation Serif" w:eastAsia="Times New Roman" w:hAnsi="Liberation Serif" w:cs="Liberation Serif"/>
                <w:kern w:val="16"/>
                <w:sz w:val="24"/>
                <w:szCs w:val="24"/>
                <w:lang w:eastAsia="ru-RU"/>
              </w:rPr>
              <w:t>,6</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p w:rsidR="00B540BD" w:rsidRPr="00B540BD" w:rsidRDefault="00B540BD" w:rsidP="00B540BD">
            <w:pPr>
              <w:rPr>
                <w:rFonts w:ascii="Liberation Serif" w:eastAsia="Times New Roman" w:hAnsi="Liberation Serif" w:cs="Liberation Serif"/>
                <w:kern w:val="16"/>
                <w:sz w:val="24"/>
                <w:szCs w:val="24"/>
                <w:lang w:eastAsia="ru-RU"/>
              </w:rPr>
            </w:pPr>
          </w:p>
          <w:p w:rsidR="00B540BD" w:rsidRPr="00B540BD" w:rsidRDefault="00B540BD" w:rsidP="00B540BD">
            <w:pPr>
              <w:rPr>
                <w:rFonts w:ascii="Liberation Serif" w:eastAsia="Times New Roman" w:hAnsi="Liberation Serif" w:cs="Liberation Serif"/>
                <w:kern w:val="16"/>
                <w:sz w:val="24"/>
                <w:szCs w:val="24"/>
                <w:lang w:eastAsia="ru-RU"/>
              </w:rPr>
            </w:pPr>
          </w:p>
          <w:p w:rsidR="00B540BD" w:rsidRPr="00B540BD" w:rsidRDefault="00B540BD" w:rsidP="00B540BD">
            <w:pPr>
              <w:rPr>
                <w:rFonts w:ascii="Liberation Serif" w:eastAsia="Times New Roman" w:hAnsi="Liberation Serif" w:cs="Liberation Serif"/>
                <w:kern w:val="16"/>
                <w:sz w:val="24"/>
                <w:szCs w:val="24"/>
                <w:lang w:eastAsia="ru-RU"/>
              </w:rPr>
            </w:pPr>
          </w:p>
          <w:p w:rsidR="00B540BD" w:rsidRPr="00B540BD" w:rsidRDefault="00B540BD" w:rsidP="00B540BD">
            <w:pPr>
              <w:rPr>
                <w:rFonts w:ascii="Liberation Serif" w:eastAsia="Times New Roman" w:hAnsi="Liberation Serif" w:cs="Liberation Serif"/>
                <w:kern w:val="16"/>
                <w:sz w:val="24"/>
                <w:szCs w:val="24"/>
                <w:lang w:eastAsia="ru-RU"/>
              </w:rPr>
            </w:pPr>
          </w:p>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t>2</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Численность постоянного населения на начало года</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чел.</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55100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52575</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vMerge w:val="restart"/>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Естественная убыль населения;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 Миграционные процессы характеризуются превышением числа выбывших над числом прибывших</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lastRenderedPageBreak/>
              <w:t>3</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Численность трудоспособного населения на начало года </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чел.</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27500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27288</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t>4</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Среднегодовая численность работников организаций</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тыс.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чел.</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21170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21100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Миграционные процессы</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t>5</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86,8</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86,8</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по физической культуре и спорту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18</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39</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по физической культуре и спорту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населения Артемовского городского округа, постоянно занимающаяся физической культурой и спортом в Артемовском городском округе в общей численности населения Артемовского городского округа в возрасте 3-79 лет</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50,9</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52,2</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по физической культуре и спорту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в рамках национального проекта «Демография» регионального проекта «Спорт – норма жизни» установлено значение показателя - 52,2</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Доля лиц с ограниченными возможностями здоровья и инвалидов, систематически занимающихся физической культурой и спортом, в </w:t>
            </w:r>
            <w:r w:rsidRPr="00B540BD">
              <w:rPr>
                <w:rFonts w:ascii="Liberation Serif" w:eastAsia="Times New Roman" w:hAnsi="Liberation Serif" w:cs="Liberation Serif"/>
                <w:kern w:val="16"/>
                <w:sz w:val="24"/>
                <w:szCs w:val="24"/>
                <w:lang w:eastAsia="ru-RU"/>
              </w:rPr>
              <w:lastRenderedPageBreak/>
              <w:t>общей численности указанной категории населения</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29,6</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по физической культуре и спорту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52</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60,69</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по физической культуре и спорту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t>10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населения, обеспеченного первичной и скорой медицинской помощью, соответствующей стандартам доступности</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ГАУЗ СО Артемовская ЦРБ</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Задача</w:t>
            </w:r>
            <w:r w:rsidRPr="00B540BD">
              <w:rPr>
                <w:rFonts w:ascii="Liberation Serif" w:eastAsia="Times New Roman" w:hAnsi="Liberation Serif" w:cs="Liberation Serif"/>
                <w:kern w:val="16"/>
                <w:sz w:val="24"/>
                <w:szCs w:val="24"/>
                <w:lang w:val="en-US" w:eastAsia="ru-RU"/>
              </w:rPr>
              <w:t xml:space="preserve"> </w:t>
            </w:r>
            <w:r w:rsidRPr="00B540BD">
              <w:rPr>
                <w:rFonts w:ascii="Liberation Serif" w:eastAsia="Times New Roman" w:hAnsi="Liberation Serif" w:cs="Liberation Serif"/>
                <w:kern w:val="16"/>
                <w:sz w:val="24"/>
                <w:szCs w:val="24"/>
                <w:lang w:eastAsia="ru-RU"/>
              </w:rPr>
              <w:t>2 Создание конкурентоспособного образования</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2.</w:t>
            </w:r>
            <w:r w:rsidRPr="00B540BD">
              <w:rPr>
                <w:rFonts w:ascii="Liberation Serif" w:eastAsia="Times New Roman" w:hAnsi="Liberation Serif" w:cs="Times New Roman"/>
                <w:kern w:val="16"/>
                <w:sz w:val="24"/>
                <w:szCs w:val="24"/>
                <w:lang w:eastAsia="ru-RU"/>
              </w:rPr>
              <w:t xml:space="preserve"> </w:t>
            </w:r>
            <w:r w:rsidRPr="00B540BD">
              <w:rPr>
                <w:rFonts w:ascii="Liberation Serif" w:eastAsia="Times New Roman" w:hAnsi="Liberation Serif" w:cs="Liberation Serif"/>
                <w:kern w:val="16"/>
                <w:sz w:val="24"/>
                <w:szCs w:val="24"/>
                <w:lang w:eastAsia="ru-RU"/>
              </w:rPr>
              <w:t>Стратегическая программа «Образование - основа развития, залог успеха»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«Развитие образования на территории Артемовского городского округа до 2035 года»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«Развитие системы образования Артемовского городского округа на период 2019-2024 годов»</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t>11</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детей в возрасте от 3 до 7 лет, в том числе детей с ОВЗ и детей-инвалидов, обеспеченных местами в муниципальных дошкольных образовательных организациях</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Управление образования Артемовского городского округа </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12</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детей в возрасте до 3 лет, в том числе детей с ОВЗ и детей-инвалидов, обеспеченных местами в муниципальных дошкольных образовательных организациях</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p w:rsidR="00B540BD" w:rsidRPr="00B540BD" w:rsidRDefault="00B540BD" w:rsidP="00B540BD">
            <w:pPr>
              <w:rPr>
                <w:rFonts w:ascii="Liberation Serif" w:eastAsia="Times New Roman" w:hAnsi="Liberation Serif" w:cs="Liberation Serif"/>
                <w:kern w:val="16"/>
                <w:sz w:val="24"/>
                <w:szCs w:val="24"/>
                <w:lang w:eastAsia="ru-RU"/>
              </w:rPr>
            </w:pPr>
          </w:p>
          <w:p w:rsidR="00B540BD" w:rsidRPr="00B540BD" w:rsidRDefault="00B540BD" w:rsidP="00B540BD">
            <w:pPr>
              <w:rPr>
                <w:rFonts w:ascii="Liberation Serif" w:eastAsia="Times New Roman" w:hAnsi="Liberation Serif" w:cs="Liberation Serif"/>
                <w:kern w:val="16"/>
                <w:sz w:val="24"/>
                <w:szCs w:val="24"/>
                <w:lang w:eastAsia="ru-RU"/>
              </w:rPr>
            </w:pP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образования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13</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учащихся общеобразовательных организаций, обучающихся в одну смену</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92</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97,5</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образования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 </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14</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91</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15</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Удовлетворение спроса на услуги дополнительного образования для детей и молодежи в возрасте 5–18 лет</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81,2</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81</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образования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Приоритетным проектом «Доступное </w:t>
            </w:r>
            <w:proofErr w:type="gramStart"/>
            <w:r w:rsidRPr="00B540BD">
              <w:rPr>
                <w:rFonts w:ascii="Liberation Serif" w:eastAsia="Times New Roman" w:hAnsi="Liberation Serif" w:cs="Liberation Serif"/>
                <w:kern w:val="16"/>
                <w:sz w:val="24"/>
                <w:szCs w:val="24"/>
                <w:lang w:eastAsia="ru-RU"/>
              </w:rPr>
              <w:t>дополни-тельное</w:t>
            </w:r>
            <w:proofErr w:type="gramEnd"/>
            <w:r w:rsidRPr="00B540BD">
              <w:rPr>
                <w:rFonts w:ascii="Liberation Serif" w:eastAsia="Times New Roman" w:hAnsi="Liberation Serif" w:cs="Liberation Serif"/>
                <w:kern w:val="16"/>
                <w:sz w:val="24"/>
                <w:szCs w:val="24"/>
                <w:lang w:eastAsia="ru-RU"/>
              </w:rPr>
              <w:t xml:space="preserve"> образование для детей» значение показателя установлено в объеме не ниже 81,2% </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Задача 3 Создание условий для разнообразного досуга граждан и повышение творческого потенциала населения</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3. «Город культуры и искусства»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«Культурное пространство»</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«Развитие культуры на территории Артемовского городского округа до 2024 года»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16</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Увеличение уровня удовлетворенности населения качеством и доступностью </w:t>
            </w:r>
            <w:r w:rsidRPr="00B540BD">
              <w:rPr>
                <w:rFonts w:ascii="Liberation Serif" w:eastAsia="Times New Roman" w:hAnsi="Liberation Serif" w:cs="Liberation Serif"/>
                <w:kern w:val="16"/>
                <w:sz w:val="24"/>
                <w:szCs w:val="24"/>
                <w:lang w:eastAsia="ru-RU"/>
              </w:rPr>
              <w:lastRenderedPageBreak/>
              <w:t>предоставляемых услуг в сфере культуры от общего количества обслуженных посетителей до 95% в 2035 году</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96</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96</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Управление культуры Администрации </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17</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Удельный вес населения, участвующего в культурно – досуговых мероприятиях, проводимых муниципальными учреждениями культуры</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37</w:t>
            </w:r>
          </w:p>
          <w:p w:rsidR="00B540BD" w:rsidRPr="00B540BD" w:rsidRDefault="00B540BD" w:rsidP="00B540BD">
            <w:pPr>
              <w:rPr>
                <w:rFonts w:ascii="Liberation Serif" w:eastAsia="Times New Roman" w:hAnsi="Liberation Serif" w:cs="Liberation Serif"/>
                <w:kern w:val="16"/>
                <w:sz w:val="24"/>
                <w:szCs w:val="24"/>
                <w:lang w:eastAsia="ru-RU"/>
              </w:rPr>
            </w:pPr>
          </w:p>
          <w:p w:rsidR="00B540BD" w:rsidRPr="00B540BD" w:rsidRDefault="00B540BD" w:rsidP="00B540BD">
            <w:pPr>
              <w:rPr>
                <w:rFonts w:ascii="Liberation Serif" w:eastAsia="Times New Roman" w:hAnsi="Liberation Serif" w:cs="Liberation Serif"/>
                <w:kern w:val="16"/>
                <w:sz w:val="24"/>
                <w:szCs w:val="24"/>
                <w:lang w:eastAsia="ru-RU"/>
              </w:rPr>
            </w:pP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37</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культуры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18</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Увеличение посещаемости учреждений культуры и количества </w:t>
            </w:r>
            <w:proofErr w:type="gramStart"/>
            <w:r w:rsidRPr="00B540BD">
              <w:rPr>
                <w:rFonts w:ascii="Liberation Serif" w:eastAsia="Times New Roman" w:hAnsi="Liberation Serif" w:cs="Liberation Serif"/>
                <w:kern w:val="16"/>
                <w:sz w:val="24"/>
                <w:szCs w:val="24"/>
                <w:lang w:eastAsia="ru-RU"/>
              </w:rPr>
              <w:t>участников</w:t>
            </w:r>
            <w:proofErr w:type="gramEnd"/>
            <w:r w:rsidRPr="00B540BD">
              <w:rPr>
                <w:rFonts w:ascii="Liberation Serif" w:eastAsia="Times New Roman" w:hAnsi="Liberation Serif" w:cs="Liberation Serif"/>
                <w:kern w:val="16"/>
                <w:sz w:val="24"/>
                <w:szCs w:val="24"/>
                <w:lang w:eastAsia="ru-RU"/>
              </w:rPr>
              <w:t xml:space="preserve"> проводимых культурно </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чел. на 1000 чел. населения</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4440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11363</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культуры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val="en-US" w:eastAsia="ru-RU"/>
              </w:rPr>
              <w:t>II</w:t>
            </w:r>
          </w:p>
        </w:tc>
        <w:tc>
          <w:tcPr>
            <w:tcW w:w="13608" w:type="dxa"/>
            <w:gridSpan w:val="7"/>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Стратегическое направление 2. Развитие экономического потенциала</w:t>
            </w:r>
          </w:p>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Цель: Развитие реального сектора экономики, создание комфортных условий для развития бизнеса на территории Артемовского городского округа и вложения частных инвестиций.</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Times New Roman"/>
                <w:kern w:val="16"/>
                <w:sz w:val="24"/>
                <w:szCs w:val="24"/>
                <w:lang w:eastAsia="ru-RU"/>
              </w:rPr>
            </w:pPr>
            <w:r w:rsidRPr="00B540BD">
              <w:rPr>
                <w:rFonts w:ascii="Liberation Serif" w:eastAsia="Times New Roman" w:hAnsi="Liberation Serif" w:cs="Liberation Serif"/>
                <w:kern w:val="16"/>
                <w:sz w:val="24"/>
                <w:szCs w:val="24"/>
                <w:lang w:eastAsia="ru-RU"/>
              </w:rPr>
              <w:t>Задачи:</w:t>
            </w:r>
            <w:r w:rsidRPr="00B540BD">
              <w:rPr>
                <w:rFonts w:ascii="Liberation Serif" w:eastAsia="Times New Roman" w:hAnsi="Liberation Serif" w:cs="Times New Roman"/>
                <w:kern w:val="16"/>
                <w:sz w:val="24"/>
                <w:szCs w:val="24"/>
                <w:lang w:eastAsia="ru-RU"/>
              </w:rPr>
              <w:t xml:space="preserve">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 Реализация мероприятий, направленных на повышение инвестиционной привлекательности городского округа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 Развитие потребительского рынка.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 Реализация мероприятий, направленных на повышение инвестиционной привлекательности городского округа.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4. Реализация мероприятий, направленных на развитие малого и среднего предпринимательства.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 Обеспечение конкурентоспособности промышленных предприятий за счет создания новых высокотехнологичных производств</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1. «Округ для бизнеса»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«Содействие развитию промышленного потенциала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t>1</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Оборот организаций по виду экономической деятельности «Обрабатывающие производства», в том </w:t>
            </w:r>
            <w:r w:rsidRPr="00B540BD">
              <w:rPr>
                <w:rFonts w:ascii="Liberation Serif" w:eastAsia="Times New Roman" w:hAnsi="Liberation Serif" w:cs="Liberation Serif"/>
                <w:kern w:val="16"/>
                <w:sz w:val="24"/>
                <w:szCs w:val="24"/>
                <w:lang w:eastAsia="ru-RU"/>
              </w:rPr>
              <w:lastRenderedPageBreak/>
              <w:t>числе по видам обрабатывающих производств</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млн. руб.</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4000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6086</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Оборот организаций по виду экономической деятельности «Обеспечение электрической энергией, газом и паром»</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млн. руб.</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4800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9634,6</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Оборот организаций по виду экономической деятельности «Строительство»</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млн. руб.</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122</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199,5</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4</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Оборот организаций в области информации и связи</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млн. руб.</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7,2</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11,91</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Среднемесячная начисленная заработная плата работников организаций (по полному кругу)</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руб.</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tabs>
                <w:tab w:val="left" w:pos="720"/>
              </w:tabs>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38000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24413,69</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vMerge w:val="restart"/>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По данным </w:t>
            </w:r>
            <w:proofErr w:type="spellStart"/>
            <w:r w:rsidRPr="00B540BD">
              <w:rPr>
                <w:rFonts w:ascii="Liberation Serif" w:eastAsia="Times New Roman" w:hAnsi="Liberation Serif" w:cs="Liberation Serif"/>
                <w:kern w:val="16"/>
                <w:sz w:val="24"/>
                <w:szCs w:val="24"/>
                <w:lang w:eastAsia="ru-RU"/>
              </w:rPr>
              <w:t>Свердловскстата</w:t>
            </w:r>
            <w:proofErr w:type="spellEnd"/>
            <w:r w:rsidRPr="00B540BD">
              <w:rPr>
                <w:rFonts w:ascii="Liberation Serif" w:eastAsia="Times New Roman" w:hAnsi="Liberation Serif" w:cs="Liberation Serif"/>
                <w:kern w:val="16"/>
                <w:sz w:val="24"/>
                <w:szCs w:val="24"/>
                <w:lang w:eastAsia="ru-RU"/>
              </w:rPr>
              <w:t xml:space="preserve"> в 2022 году отмечен рост заработной платы работников только в 16 из 18 видов экономической деятельности </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Реальная заработная плата в процентах к уровню предыдущего года</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105</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104,6</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Оборот организаций по виду экономической деятельности «Транспортировка и хранение»</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млн.</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руб.</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75</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706,1</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Фактическое значение показателя согласно данных </w:t>
            </w:r>
            <w:proofErr w:type="spellStart"/>
            <w:r w:rsidRPr="00B540BD">
              <w:rPr>
                <w:rFonts w:ascii="Liberation Serif" w:eastAsia="Times New Roman" w:hAnsi="Liberation Serif" w:cs="Liberation Serif"/>
                <w:kern w:val="16"/>
                <w:sz w:val="24"/>
                <w:szCs w:val="24"/>
                <w:lang w:eastAsia="ru-RU"/>
              </w:rPr>
              <w:t>Свердловскстата</w:t>
            </w:r>
            <w:proofErr w:type="spellEnd"/>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Оборот розничной торговли</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млн. руб.</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3205</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4471,1</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Влияние инфляции и роста цен</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Объем инвестиций в основной капитал</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млн.</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руб.</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300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724,4</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vMerge w:val="restart"/>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Завершение ряда инвестиционных проектов</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10</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Объем инвестиций в сопоставимых ценах к уровню прошлого года</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74,9</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Наименование мероприятия (проекта): «Содействие развитию малого и среднего предпринимательства в Артемовском городском округе»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«Содействие развитию туризма в Артемовском городском округе»</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«Содействие развитию малого и среднего предпринимательства и туризма в Артемовском городском округе на период до 2024 года»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11</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Доля среднесписочной численности работников, занятых на малых, включая </w:t>
            </w:r>
            <w:proofErr w:type="spellStart"/>
            <w:r w:rsidRPr="00B540BD">
              <w:rPr>
                <w:rFonts w:ascii="Liberation Serif" w:eastAsia="Times New Roman" w:hAnsi="Liberation Serif" w:cs="Liberation Serif"/>
                <w:kern w:val="16"/>
                <w:sz w:val="24"/>
                <w:szCs w:val="24"/>
                <w:lang w:eastAsia="ru-RU"/>
              </w:rPr>
              <w:t>микропредприятия</w:t>
            </w:r>
            <w:proofErr w:type="spellEnd"/>
            <w:r w:rsidRPr="00B540BD">
              <w:rPr>
                <w:rFonts w:ascii="Liberation Serif" w:eastAsia="Times New Roman" w:hAnsi="Liberation Serif" w:cs="Liberation Serif"/>
                <w:kern w:val="16"/>
                <w:sz w:val="24"/>
                <w:szCs w:val="24"/>
                <w:lang w:eastAsia="ru-RU"/>
              </w:rPr>
              <w:t>, средних предприятиях и у индивидуальных предпринимателей, в общей численности занятого населения</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12</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12,07</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В связи с незначительным ростом численности работников, занятых на средних и малых предприятиях</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12</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ед.</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27,1</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25,08</w:t>
            </w:r>
          </w:p>
          <w:p w:rsidR="00B540BD" w:rsidRPr="00B540BD" w:rsidRDefault="00B540BD" w:rsidP="00B540BD">
            <w:pPr>
              <w:rPr>
                <w:rFonts w:ascii="Liberation Serif" w:eastAsia="Times New Roman" w:hAnsi="Liberation Serif" w:cs="Liberation Serif"/>
                <w:kern w:val="16"/>
                <w:sz w:val="24"/>
                <w:szCs w:val="24"/>
                <w:lang w:eastAsia="ru-RU"/>
              </w:rPr>
            </w:pPr>
          </w:p>
          <w:p w:rsidR="00B540BD" w:rsidRPr="00B540BD" w:rsidRDefault="00B540BD" w:rsidP="00B540BD">
            <w:pPr>
              <w:rPr>
                <w:rFonts w:ascii="Liberation Serif" w:eastAsia="Times New Roman" w:hAnsi="Liberation Serif" w:cs="Liberation Serif"/>
                <w:kern w:val="16"/>
                <w:sz w:val="24"/>
                <w:szCs w:val="24"/>
                <w:lang w:eastAsia="ru-RU"/>
              </w:rPr>
            </w:pP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В связи с исключением из подсчета самозанятых граждан </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13</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Оборот продукции субъектов малого и среднего предпринимательства (включая индивидуальных предпринимателей)</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млн. руб.</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182,5</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3621,7                                                                                                                                                                                                                                                                                                                                                                                                                                                                                                                                                                                                                                                                                                                                                                                                                                                                                                                                                                                                                                                                                                                                                                                                                                                                                                                                                                                                                                                                                                                                                                                                                                                                                                                                                                                                                                                                                                                                                                                                                                                                                                                                                                                                                                                                                                                                                                                                                                                                                                                                                                                                                                                                                                                                                                                                                                                                                                                                                                                                                                                                                                                                                                                                                                                                                                                                                                                                                                                                                                                                                                                                                                                                                                                                                                                                                                                                                                                                                                                                                                                                                      </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 результатам сплошного экономического наблюдения 2020 года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14</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Среднемесячная начисленная заработная плата работников субъектов малого предпринимательства</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руб.</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19000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21063</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По результатам сплошного экономического наблюдения 2020 года </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15</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Доля субъектов малого и среднего предпринимательства, воспользовавшихся мерами </w:t>
            </w:r>
            <w:r w:rsidRPr="00B540BD">
              <w:rPr>
                <w:rFonts w:ascii="Liberation Serif" w:eastAsia="Times New Roman" w:hAnsi="Liberation Serif" w:cs="Liberation Serif"/>
                <w:kern w:val="16"/>
                <w:sz w:val="24"/>
                <w:szCs w:val="24"/>
                <w:lang w:eastAsia="ru-RU"/>
              </w:rPr>
              <w:lastRenderedPageBreak/>
              <w:t>государственной поддержки, от общего числа субъектов малого и среднего предпринимательства</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11</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12,7</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С учетом мер поддержки, оказанных Артемовским муниципальным фондом </w:t>
            </w:r>
            <w:r w:rsidRPr="00B540BD">
              <w:rPr>
                <w:rFonts w:ascii="Liberation Serif" w:eastAsia="Times New Roman" w:hAnsi="Liberation Serif" w:cs="Liberation Serif"/>
                <w:kern w:val="16"/>
                <w:sz w:val="24"/>
                <w:szCs w:val="24"/>
                <w:lang w:eastAsia="ru-RU"/>
              </w:rPr>
              <w:lastRenderedPageBreak/>
              <w:t xml:space="preserve">поддержки малого предпринимательства, Администрации Артемовского городского округа, </w:t>
            </w:r>
            <w:proofErr w:type="spellStart"/>
            <w:r w:rsidRPr="00B540BD">
              <w:rPr>
                <w:rFonts w:ascii="Liberation Serif" w:eastAsia="Times New Roman" w:hAnsi="Liberation Serif" w:cs="Liberation Serif"/>
                <w:kern w:val="16"/>
                <w:sz w:val="24"/>
                <w:szCs w:val="24"/>
                <w:lang w:eastAsia="ru-RU"/>
              </w:rPr>
              <w:t>Режевским</w:t>
            </w:r>
            <w:proofErr w:type="spellEnd"/>
            <w:r w:rsidRPr="00B540BD">
              <w:rPr>
                <w:rFonts w:ascii="Liberation Serif" w:eastAsia="Times New Roman" w:hAnsi="Liberation Serif" w:cs="Liberation Serif"/>
                <w:kern w:val="16"/>
                <w:sz w:val="24"/>
                <w:szCs w:val="24"/>
                <w:lang w:eastAsia="ru-RU"/>
              </w:rPr>
              <w:t xml:space="preserve"> управлением агропромышленного комплекса    </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16</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Место в рейтинге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35</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22</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Задача.</w:t>
            </w:r>
            <w:r w:rsidRPr="00B540BD">
              <w:rPr>
                <w:rFonts w:ascii="Liberation Serif" w:eastAsia="Times New Roman" w:hAnsi="Liberation Serif" w:cs="Times New Roman"/>
                <w:kern w:val="16"/>
                <w:sz w:val="24"/>
                <w:szCs w:val="24"/>
                <w:lang w:eastAsia="ru-RU"/>
              </w:rPr>
              <w:t xml:space="preserve"> </w:t>
            </w:r>
            <w:r w:rsidRPr="00B540BD">
              <w:rPr>
                <w:rFonts w:ascii="Liberation Serif" w:eastAsia="Times New Roman" w:hAnsi="Liberation Serif" w:cs="Liberation Serif"/>
                <w:kern w:val="16"/>
                <w:sz w:val="24"/>
                <w:szCs w:val="24"/>
                <w:lang w:eastAsia="ru-RU"/>
              </w:rPr>
              <w:t xml:space="preserve">Развитие </w:t>
            </w:r>
            <w:proofErr w:type="spellStart"/>
            <w:r w:rsidRPr="00B540BD">
              <w:rPr>
                <w:rFonts w:ascii="Liberation Serif" w:eastAsia="Times New Roman" w:hAnsi="Liberation Serif" w:cs="Liberation Serif"/>
                <w:kern w:val="16"/>
                <w:sz w:val="24"/>
                <w:szCs w:val="24"/>
                <w:lang w:eastAsia="ru-RU"/>
              </w:rPr>
              <w:t>многопрофильности</w:t>
            </w:r>
            <w:proofErr w:type="spellEnd"/>
            <w:r w:rsidRPr="00B540BD">
              <w:rPr>
                <w:rFonts w:ascii="Liberation Serif" w:eastAsia="Times New Roman" w:hAnsi="Liberation Serif" w:cs="Liberation Serif"/>
                <w:kern w:val="16"/>
                <w:sz w:val="24"/>
                <w:szCs w:val="24"/>
                <w:lang w:eastAsia="ru-RU"/>
              </w:rPr>
              <w:t xml:space="preserve"> экономики</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«Развитие агропромышленного комплекса»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Наименование мероприятия (проекта): «Развитие малых форм хозяйствования в агропромышленном комплексе»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«Молочно-товарная ферма на 12000 дойных коз в Артемовском городском округе Свердловской области»</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17</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Оборот организаций по виду экономической деятельности «Сельское, лесное хозяйство»</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млн. руб.</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160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287,6</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 результатам сплошного экономического наблюдения 2020 года</w:t>
            </w:r>
          </w:p>
        </w:tc>
      </w:tr>
      <w:tr w:rsidR="00B540BD" w:rsidRPr="00B540BD" w:rsidTr="00B1453A">
        <w:tc>
          <w:tcPr>
            <w:tcW w:w="846" w:type="dxa"/>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t>III</w:t>
            </w:r>
          </w:p>
        </w:tc>
        <w:tc>
          <w:tcPr>
            <w:tcW w:w="13608" w:type="dxa"/>
            <w:gridSpan w:val="7"/>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Стратегическое направление 3. Развитие инженерной инфраструктуры и жилищно-коммунального хозяйства</w:t>
            </w:r>
          </w:p>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Цель</w:t>
            </w:r>
            <w:r w:rsidRPr="00B540BD">
              <w:rPr>
                <w:rFonts w:ascii="Times New Roman" w:eastAsia="Times New Roman" w:hAnsi="Times New Roman" w:cs="Times New Roman"/>
                <w:kern w:val="16"/>
                <w:sz w:val="28"/>
                <w:szCs w:val="20"/>
                <w:lang w:eastAsia="ru-RU"/>
              </w:rPr>
              <w:t xml:space="preserve"> </w:t>
            </w:r>
            <w:r w:rsidRPr="00B540BD">
              <w:rPr>
                <w:rFonts w:ascii="Liberation Serif" w:eastAsia="Times New Roman" w:hAnsi="Liberation Serif" w:cs="Liberation Serif"/>
                <w:kern w:val="16"/>
                <w:sz w:val="24"/>
                <w:szCs w:val="24"/>
                <w:lang w:eastAsia="ru-RU"/>
              </w:rPr>
              <w:t xml:space="preserve">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 модернизация и повышение </w:t>
            </w:r>
            <w:proofErr w:type="spellStart"/>
            <w:r w:rsidRPr="00B540BD">
              <w:rPr>
                <w:rFonts w:ascii="Liberation Serif" w:eastAsia="Times New Roman" w:hAnsi="Liberation Serif" w:cs="Liberation Serif"/>
                <w:kern w:val="16"/>
                <w:sz w:val="24"/>
                <w:szCs w:val="24"/>
                <w:lang w:eastAsia="ru-RU"/>
              </w:rPr>
              <w:t>энергоэффективности</w:t>
            </w:r>
            <w:proofErr w:type="spellEnd"/>
            <w:r w:rsidRPr="00B540BD">
              <w:rPr>
                <w:rFonts w:ascii="Liberation Serif" w:eastAsia="Times New Roman" w:hAnsi="Liberation Serif" w:cs="Liberation Serif"/>
                <w:kern w:val="16"/>
                <w:sz w:val="24"/>
                <w:szCs w:val="24"/>
                <w:lang w:eastAsia="ru-RU"/>
              </w:rPr>
              <w:t xml:space="preserve"> объектов жилищно-коммунального хозяйства</w:t>
            </w:r>
          </w:p>
        </w:tc>
      </w:tr>
      <w:tr w:rsidR="00B540BD" w:rsidRPr="00B540BD" w:rsidTr="00B1453A">
        <w:tc>
          <w:tcPr>
            <w:tcW w:w="846" w:type="dxa"/>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Задачи:</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1.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 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w:t>
            </w:r>
            <w:r w:rsidRPr="00B540BD">
              <w:rPr>
                <w:rFonts w:ascii="Times New Roman" w:eastAsia="Times New Roman" w:hAnsi="Times New Roman" w:cs="Times New Roman"/>
                <w:kern w:val="16"/>
                <w:sz w:val="28"/>
                <w:szCs w:val="20"/>
                <w:lang w:eastAsia="ru-RU"/>
              </w:rPr>
              <w:t xml:space="preserve"> </w:t>
            </w:r>
            <w:r w:rsidRPr="00B540BD">
              <w:rPr>
                <w:rFonts w:ascii="Liberation Serif" w:eastAsia="Times New Roman" w:hAnsi="Liberation Serif" w:cs="Liberation Serif"/>
                <w:kern w:val="16"/>
                <w:sz w:val="24"/>
                <w:szCs w:val="24"/>
                <w:lang w:eastAsia="ru-RU"/>
              </w:rPr>
              <w:t>«Совершенствование системы управления жилищным фондом»</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«Развитие жилищного строительства в Артемовском городском округе»</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Подпрограммы 6 «Развитие градостроительной деятельности на территории Артемовского городского округа»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«Развитие жилищно- коммунального хозяйства и повышение энергетической эффективности в Артемовском городском округе до 2024 года»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граждан Артемовского городского округа, для которых доступна государственная информационная система жилищно-коммунального хозяйства (далее – ГИС ЖКХ) от общего количества граждан округа (наличие в ГИС ЖКХ платежных документов, информации о размере платы за жилищно-коммунальные услуги и задолженности по оплате)</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75</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по городскому хозяйству и жилью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При условии регистрации на портале «</w:t>
            </w:r>
            <w:proofErr w:type="spellStart"/>
            <w:r w:rsidRPr="00B540BD">
              <w:rPr>
                <w:rFonts w:ascii="Liberation Serif" w:eastAsia="Times New Roman" w:hAnsi="Liberation Serif" w:cs="Liberation Serif"/>
                <w:kern w:val="16"/>
                <w:sz w:val="24"/>
                <w:szCs w:val="24"/>
                <w:lang w:eastAsia="ru-RU"/>
              </w:rPr>
              <w:t>Госуслуги</w:t>
            </w:r>
            <w:proofErr w:type="spellEnd"/>
            <w:r w:rsidRPr="00B540BD">
              <w:rPr>
                <w:rFonts w:ascii="Liberation Serif" w:eastAsia="Times New Roman" w:hAnsi="Liberation Serif" w:cs="Liberation Serif"/>
                <w:kern w:val="16"/>
                <w:sz w:val="24"/>
                <w:szCs w:val="24"/>
                <w:lang w:eastAsia="ru-RU"/>
              </w:rPr>
              <w:t>»</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2</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Наличие и размещение в федеральной государственной информационной системе территориального планирования: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утвержденных местных нормативов градостроительного проектирования;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 утвержденных генеральных планов поселений, округов;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генерального плана поселения, генерального плана городского округа с внесенными изменениями;</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программ комплексного развития систем коммунальной инфраструктуры поселения, городского округа;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программ комплексного развития транспортной инфраструктуры поселения, городского округа;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программ комплексного развития социальной инфраструктуры поселения, городского округа;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правил землепользования и застройки</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Уменьшение сроков предоставления услуг, предусмотренных целевой моделью</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Упрощения процедур ведения бизнеса и повышения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инвестиционной привлекательности субъектов</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Российской Федерации</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Срок предоставления муниципальных услуг по выдаче градостроительного плана земельного участка (далее - ГПЗУ)</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дней</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14</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vMerge w:val="restart"/>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Сокращение сроков предоставления услуг, предусмотренных целевой моделью</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упрощения процедур ведения бизнеса и повышения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инвестиционной привлекательности субъектов</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Российской Федерации</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4</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Срок получения разрешения на строительство (не более рабочих дней)</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дней</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Управление архитектуры и градостроительства Администрации </w:t>
            </w:r>
            <w:r w:rsidRPr="00B540BD">
              <w:rPr>
                <w:rFonts w:ascii="Liberation Serif" w:eastAsia="Times New Roman" w:hAnsi="Liberation Serif" w:cs="Liberation Serif"/>
                <w:kern w:val="16"/>
                <w:sz w:val="24"/>
                <w:szCs w:val="24"/>
                <w:lang w:eastAsia="ru-RU"/>
              </w:rPr>
              <w:lastRenderedPageBreak/>
              <w:t>Артемовского городского округа</w:t>
            </w:r>
          </w:p>
        </w:tc>
        <w:tc>
          <w:tcPr>
            <w:tcW w:w="3119" w:type="dxa"/>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Предельный срок утверждения схемы расположения земельного участка на кадастровом плане территории (не более дней)</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дней</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14</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Предельный срок присвоения адреса земельному участку и объекту недвижимости и внесения его в федеральную информационную адресную систему (не более дней)</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дней</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услуг по выдаче ГПЗУ, предоставленных в электронном виде, в общем количестве предоставленных услуг</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49</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Обращение заявителей для получения услуги в МФЦ или Управление архитектуры и градостроительства Администрации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Доля услуг по выдаче ГПЗУ, предоставленных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в </w:t>
            </w:r>
            <w:r w:rsidRPr="00B540BD">
              <w:rPr>
                <w:rFonts w:ascii="Liberation Serif" w:eastAsia="Times New Roman" w:hAnsi="Liberation Serif" w:cs="Liberation Serif"/>
                <w:kern w:val="16"/>
                <w:sz w:val="24"/>
                <w:szCs w:val="24"/>
                <w:lang w:eastAsia="ru-RU"/>
              </w:rPr>
              <w:lastRenderedPageBreak/>
              <w:t>общем количестве предоставленных услуг</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30</w:t>
            </w:r>
          </w:p>
        </w:tc>
        <w:tc>
          <w:tcPr>
            <w:tcW w:w="1134" w:type="dxa"/>
            <w:shd w:val="clear" w:color="auto" w:fill="auto"/>
          </w:tcPr>
          <w:p w:rsidR="00B540BD" w:rsidRPr="00B540BD" w:rsidRDefault="00B540BD" w:rsidP="00B540BD">
            <w:pPr>
              <w:tabs>
                <w:tab w:val="left" w:pos="825"/>
              </w:tabs>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38</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Обращение заявителей для получения услуги в МФЦ </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Наличие административных регламентов:</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предоставления муниципальных услуг по выдаче ГПЗУ;</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предоставления муниципальных услуг по выдаче разрешения на строительство;</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оказания муниципальных услуг по получению разрешений для получения ордера на проведение земляных работ;</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предоставления услуг, связанных с прохождением дополнительных процедур при получении разрешения на строительство</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В связи с расширением перечня муниципальных услуг (добавлено 6 услуг)</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услуг по выдаче разрешения на строительство, предоставленных в электронном виде, в общем количестве предоставленных услуг</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25</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Обращение заявителей для получения услуги в МФЦ или Управление архитектуры и градостроительства Администрации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11</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услуг по выдаче разрешения на строительство, предоставленных в МФЦ, в общем количестве предоставленных услуг</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Обращение заявителей для получения услуги в Управление архитектуры и градостроительства Администрации </w:t>
            </w:r>
            <w:r w:rsidRPr="00B540BD">
              <w:rPr>
                <w:rFonts w:ascii="Liberation Serif" w:eastAsia="Times New Roman" w:hAnsi="Liberation Serif" w:cs="Liberation Serif"/>
                <w:kern w:val="16"/>
                <w:sz w:val="24"/>
                <w:szCs w:val="24"/>
                <w:lang w:eastAsia="ru-RU"/>
              </w:rPr>
              <w:lastRenderedPageBreak/>
              <w:t xml:space="preserve">Артемовского городского округа </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12</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Доля населенных пунктов муниципального образования, сведения </w:t>
            </w:r>
            <w:proofErr w:type="gramStart"/>
            <w:r w:rsidRPr="00B540BD">
              <w:rPr>
                <w:rFonts w:ascii="Liberation Serif" w:eastAsia="Times New Roman" w:hAnsi="Liberation Serif" w:cs="Liberation Serif"/>
                <w:kern w:val="16"/>
                <w:sz w:val="24"/>
                <w:szCs w:val="24"/>
                <w:lang w:eastAsia="ru-RU"/>
              </w:rPr>
              <w:t>о границах</w:t>
            </w:r>
            <w:proofErr w:type="gramEnd"/>
            <w:r w:rsidRPr="00B540BD">
              <w:rPr>
                <w:rFonts w:ascii="Liberation Serif" w:eastAsia="Times New Roman" w:hAnsi="Liberation Serif" w:cs="Liberation Serif"/>
                <w:kern w:val="16"/>
                <w:sz w:val="24"/>
                <w:szCs w:val="24"/>
                <w:lang w:eastAsia="ru-RU"/>
              </w:rPr>
              <w:t xml:space="preserve"> которых внесены в Единый государственный реестр недвижимости, в общем количестве населенных пунктов муниципального образования</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63</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Отсутствие актуальной редакции Генерального плана Артемовского городского округа </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Задачи:</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Задача: Развитие и модернизация систем жилищной и коммунальной инфраструктуры</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«Развитие современных инженерных систем жизнеобеспечения»</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«Развитие и модернизация коммунальных сетей»</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«Развитие газификации в Артемовском городском округе»</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«Размещение квартальных блочных газовых котельных на территории Артемовского городского округа»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«Обеспечение ливневой канализацией закрытого типа территории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Мероприятия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«Развитие жилищно- коммунального хозяйства и повышение энергетической эффективности в Артемовском городском округе до 2024 года»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13</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Количество разработанных проектов по строительству, реконструкции, модернизации объектов коммунальной и жилищной инфраструктуры</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ед.</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по городскому хозяйству и жилью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14</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Количество объектов коммунальной инфраструктуры, на которых проведены мероприятия по модернизации и ремонту</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ед.</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по городскому хозяйству и жилью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В 2022 году:</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 заключен контракт на выполнение проектно-изыскательских работ по объекту «Капитальный ремонт сетей теплоснабжения от ул. Станочников до ул. </w:t>
            </w:r>
            <w:proofErr w:type="spellStart"/>
            <w:r w:rsidRPr="00B540BD">
              <w:rPr>
                <w:rFonts w:ascii="Liberation Serif" w:eastAsia="Times New Roman" w:hAnsi="Liberation Serif" w:cs="Liberation Serif"/>
                <w:kern w:val="16"/>
                <w:sz w:val="24"/>
                <w:szCs w:val="24"/>
                <w:lang w:eastAsia="ru-RU"/>
              </w:rPr>
              <w:t>Арболитовой</w:t>
            </w:r>
            <w:proofErr w:type="spellEnd"/>
            <w:r w:rsidRPr="00B540BD">
              <w:rPr>
                <w:rFonts w:ascii="Liberation Serif" w:eastAsia="Times New Roman" w:hAnsi="Liberation Serif" w:cs="Liberation Serif"/>
                <w:kern w:val="16"/>
                <w:sz w:val="24"/>
                <w:szCs w:val="24"/>
                <w:lang w:eastAsia="ru-RU"/>
              </w:rPr>
              <w:t xml:space="preserve"> в п. Красногвардейском;</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 выполнена корректировка рабочей документации по объекту: «Капитальный ремонт сетей водоснабжения по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ул. Мира в с. </w:t>
            </w:r>
            <w:proofErr w:type="spellStart"/>
            <w:r w:rsidRPr="00B540BD">
              <w:rPr>
                <w:rFonts w:ascii="Liberation Serif" w:eastAsia="Times New Roman" w:hAnsi="Liberation Serif" w:cs="Liberation Serif"/>
                <w:kern w:val="16"/>
                <w:sz w:val="24"/>
                <w:szCs w:val="24"/>
                <w:lang w:eastAsia="ru-RU"/>
              </w:rPr>
              <w:t>Мироново</w:t>
            </w:r>
            <w:proofErr w:type="spellEnd"/>
            <w:r w:rsidRPr="00B540BD">
              <w:rPr>
                <w:rFonts w:ascii="Liberation Serif" w:eastAsia="Times New Roman" w:hAnsi="Liberation Serif" w:cs="Liberation Serif"/>
                <w:kern w:val="16"/>
                <w:sz w:val="24"/>
                <w:szCs w:val="24"/>
                <w:lang w:eastAsia="ru-RU"/>
              </w:rPr>
              <w:t>».</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15</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Протяженность введенных сетей газопровода в Артемовском городском округе</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км</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15,7</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по городскому хозяйству и жилью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газоснабжение жилых домов ИГГЖД «Чайка» г. Артемовский (</w:t>
            </w:r>
            <w:proofErr w:type="spellStart"/>
            <w:proofErr w:type="gramStart"/>
            <w:r w:rsidRPr="00B540BD">
              <w:rPr>
                <w:rFonts w:ascii="Liberation Serif" w:eastAsia="Times New Roman" w:hAnsi="Liberation Serif" w:cs="Liberation Serif"/>
                <w:kern w:val="16"/>
                <w:sz w:val="24"/>
                <w:szCs w:val="24"/>
                <w:lang w:eastAsia="ru-RU"/>
              </w:rPr>
              <w:t>вве-дено</w:t>
            </w:r>
            <w:proofErr w:type="spellEnd"/>
            <w:proofErr w:type="gramEnd"/>
            <w:r w:rsidRPr="00B540BD">
              <w:rPr>
                <w:rFonts w:ascii="Liberation Serif" w:eastAsia="Times New Roman" w:hAnsi="Liberation Serif" w:cs="Liberation Serif"/>
                <w:kern w:val="16"/>
                <w:sz w:val="24"/>
                <w:szCs w:val="24"/>
                <w:lang w:eastAsia="ru-RU"/>
              </w:rPr>
              <w:t xml:space="preserve"> в эксплуатацию 5,7 км газопровода); газоснабжение жилых домов ПК «Набережный» г. Артемовский» (введено в эксплуатацию 5,6 км газопровода); газоснабжение жилых домов ПК «Семья» </w:t>
            </w:r>
            <w:r w:rsidRPr="00B540BD">
              <w:rPr>
                <w:rFonts w:ascii="Liberation Serif" w:eastAsia="Times New Roman" w:hAnsi="Liberation Serif" w:cs="Liberation Serif"/>
                <w:kern w:val="16"/>
                <w:sz w:val="24"/>
                <w:szCs w:val="24"/>
                <w:lang w:eastAsia="ru-RU"/>
              </w:rPr>
              <w:lastRenderedPageBreak/>
              <w:t>г. Артемовский (введено в эксплуатацию 4,4 км газопровода)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«Округ доступного и комфортного жилья»</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«Обеспечение жильем отдельных категорий граждан»</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«Обеспечение жильем отдельных категорий граждан на территории Артемовского городского округа на 2019-2024 годы»</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t>16</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Ввод жилья эконом-класса</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roofErr w:type="spellStart"/>
            <w:r w:rsidRPr="00B540BD">
              <w:rPr>
                <w:rFonts w:ascii="Liberation Serif" w:eastAsia="Times New Roman" w:hAnsi="Liberation Serif" w:cs="Liberation Serif"/>
                <w:kern w:val="16"/>
                <w:sz w:val="24"/>
                <w:szCs w:val="24"/>
                <w:lang w:eastAsia="ru-RU"/>
              </w:rPr>
              <w:t>кв.м</w:t>
            </w:r>
            <w:proofErr w:type="spellEnd"/>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8078</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7822</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Рост цен на услуги и материалы в сфере строительства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eastAsia="ru-RU"/>
              </w:rPr>
              <w:t>16</w:t>
            </w:r>
            <w:r w:rsidRPr="00B540BD">
              <w:rPr>
                <w:rFonts w:ascii="Liberation Serif" w:eastAsia="Times New Roman" w:hAnsi="Liberation Serif" w:cs="Liberation Serif"/>
                <w:kern w:val="16"/>
                <w:sz w:val="24"/>
                <w:szCs w:val="24"/>
                <w:lang w:val="en-US" w:eastAsia="ru-RU"/>
              </w:rPr>
              <w:t>.1</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ед.</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по городскому хозяйству и жилью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17</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Наличие утвержденных схем тепло-, водоснабжения</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по городскому хозяйству и жилью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t>IV</w:t>
            </w:r>
          </w:p>
        </w:tc>
        <w:tc>
          <w:tcPr>
            <w:tcW w:w="13608" w:type="dxa"/>
            <w:gridSpan w:val="7"/>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Стратегическое направление 4. Развитие транспортной инфраструктуры</w:t>
            </w:r>
          </w:p>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Цель</w:t>
            </w:r>
            <w:r w:rsidRPr="00B540BD">
              <w:rPr>
                <w:rFonts w:ascii="Times New Roman" w:eastAsia="Times New Roman" w:hAnsi="Times New Roman" w:cs="Times New Roman"/>
                <w:kern w:val="16"/>
                <w:sz w:val="28"/>
                <w:szCs w:val="20"/>
                <w:lang w:eastAsia="ru-RU"/>
              </w:rPr>
              <w:t xml:space="preserve"> </w:t>
            </w:r>
            <w:r w:rsidRPr="00B540BD">
              <w:rPr>
                <w:rFonts w:ascii="Liberation Serif" w:eastAsia="Times New Roman" w:hAnsi="Liberation Serif" w:cs="Liberation Serif"/>
                <w:kern w:val="16"/>
                <w:sz w:val="24"/>
                <w:szCs w:val="24"/>
                <w:lang w:eastAsia="ru-RU"/>
              </w:rPr>
              <w:t>Повышение доступности услуг транспортного комплекса, развитие современной и эффективной транспортной инфраструктуры, и условий для комфортного проживания населения</w:t>
            </w:r>
          </w:p>
        </w:tc>
      </w:tr>
      <w:tr w:rsidR="00B540BD" w:rsidRPr="00B540BD" w:rsidTr="00B1453A">
        <w:tc>
          <w:tcPr>
            <w:tcW w:w="846" w:type="dxa"/>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Задачи:</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транспортно-эксплуатационного состояния.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2. Увеличение протяженности автомобильных дорог местного значения с твердым покрытием, соответствующих нормативным требованиям.</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4. Развитие межмуниципального транспортного сообщения.</w:t>
            </w:r>
          </w:p>
        </w:tc>
      </w:tr>
      <w:tr w:rsidR="00B540BD" w:rsidRPr="00B540BD" w:rsidTr="00B1453A">
        <w:tc>
          <w:tcPr>
            <w:tcW w:w="846" w:type="dxa"/>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«Округ, удобный для автомобилистов, пассажиров и пешеходов»</w:t>
            </w:r>
          </w:p>
        </w:tc>
      </w:tr>
      <w:tr w:rsidR="00B540BD" w:rsidRPr="00B540BD" w:rsidTr="00B1453A">
        <w:tc>
          <w:tcPr>
            <w:tcW w:w="846" w:type="dxa"/>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«Развитие транспортной сети автомобильных дорог и тротуаров в Артемовском городском округе»</w:t>
            </w:r>
          </w:p>
        </w:tc>
      </w:tr>
      <w:tr w:rsidR="00B540BD" w:rsidRPr="00B540BD" w:rsidTr="00B1453A">
        <w:tc>
          <w:tcPr>
            <w:tcW w:w="846" w:type="dxa"/>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Протяженность дорог с твердым покрытием, отвечающих нормативным требованиям</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км</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172</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249,4</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по городскому хозяйству и жилью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остановок общественного транспорта, отвечающих нормативным требованиям от общего количества остановок (65 ед.) на дорогах местного значения</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по городскому хозяйству и жилью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Недостаточное финансирование</w:t>
            </w:r>
          </w:p>
        </w:tc>
      </w:tr>
      <w:tr w:rsidR="00B540BD" w:rsidRPr="00B540BD" w:rsidTr="00B1453A">
        <w:tc>
          <w:tcPr>
            <w:tcW w:w="846" w:type="dxa"/>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eastAsia="ru-RU"/>
              </w:rPr>
              <w:t>V</w:t>
            </w:r>
          </w:p>
        </w:tc>
        <w:tc>
          <w:tcPr>
            <w:tcW w:w="13608" w:type="dxa"/>
            <w:gridSpan w:val="7"/>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Стратегическое направление 5. Экология; благоустроенная городская среда; рекреационные зоны</w:t>
            </w:r>
          </w:p>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Цель</w:t>
            </w:r>
            <w:r w:rsidRPr="00B540BD">
              <w:rPr>
                <w:rFonts w:ascii="Times New Roman" w:eastAsia="Times New Roman" w:hAnsi="Times New Roman" w:cs="Times New Roman"/>
                <w:kern w:val="16"/>
                <w:sz w:val="28"/>
                <w:szCs w:val="20"/>
                <w:lang w:eastAsia="ru-RU"/>
              </w:rPr>
              <w:t xml:space="preserve"> </w:t>
            </w:r>
            <w:r w:rsidRPr="00B540BD">
              <w:rPr>
                <w:rFonts w:ascii="Liberation Serif" w:eastAsia="Times New Roman" w:hAnsi="Liberation Serif" w:cs="Liberation Serif"/>
                <w:kern w:val="16"/>
                <w:sz w:val="24"/>
                <w:szCs w:val="24"/>
                <w:lang w:eastAsia="ru-RU"/>
              </w:rPr>
              <w:t>Обеспечение экологической безопасности на территории Артемовского городского округа. Стабилизация и оздоровление экологической обстановки в городском округе</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Задачи: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 Управление отходами производства и потребления, содержание территории городского округа в соответствии с санитарными нормами и правилами.</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 Внедрение технологий, направленных на снижение массы выбросов загрязняющих веществ в атмосферный воздух.</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 Экологическое образование, воспитание и просвещение.</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5. Обеспечение населения питьевой водой стандартного качества. Восстановление источников нецентрализованного водоснабжения.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4. Восстановление природных комплексов.</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 Очистка и благоустройство водоемов.</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w:t>
            </w:r>
            <w:r w:rsidRPr="00B540BD">
              <w:rPr>
                <w:rFonts w:ascii="Times New Roman" w:eastAsia="Times New Roman" w:hAnsi="Times New Roman" w:cs="Times New Roman"/>
                <w:kern w:val="16"/>
                <w:sz w:val="28"/>
                <w:szCs w:val="20"/>
                <w:lang w:eastAsia="ru-RU"/>
              </w:rPr>
              <w:t xml:space="preserve"> </w:t>
            </w:r>
            <w:r w:rsidRPr="00B540BD">
              <w:rPr>
                <w:rFonts w:ascii="Liberation Serif" w:eastAsia="Times New Roman" w:hAnsi="Liberation Serif" w:cs="Liberation Serif"/>
                <w:kern w:val="16"/>
                <w:sz w:val="24"/>
                <w:szCs w:val="24"/>
                <w:lang w:eastAsia="ru-RU"/>
              </w:rPr>
              <w:t>«Оздоровление окружающей природной среды»</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«Обеспечение рационального и безопасного природопользования»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«Повышение эффективности санитарной очистки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Количество (площадь) </w:t>
            </w:r>
            <w:proofErr w:type="spellStart"/>
            <w:r w:rsidRPr="00B540BD">
              <w:rPr>
                <w:rFonts w:ascii="Liberation Serif" w:eastAsia="Times New Roman" w:hAnsi="Liberation Serif" w:cs="Liberation Serif"/>
                <w:kern w:val="16"/>
                <w:sz w:val="24"/>
                <w:szCs w:val="24"/>
                <w:lang w:eastAsia="ru-RU"/>
              </w:rPr>
              <w:t>рекультивированных</w:t>
            </w:r>
            <w:proofErr w:type="spellEnd"/>
            <w:r w:rsidRPr="00B540BD">
              <w:rPr>
                <w:rFonts w:ascii="Liberation Serif" w:eastAsia="Times New Roman" w:hAnsi="Liberation Serif" w:cs="Liberation Serif"/>
                <w:kern w:val="16"/>
                <w:sz w:val="24"/>
                <w:szCs w:val="24"/>
                <w:lang w:eastAsia="ru-RU"/>
              </w:rPr>
              <w:t xml:space="preserve"> земельных участков, нарушенных при размещении свалок промышленных и бытовых отходов, расположенных на территории г. Артемовского и сельских населенных пунктов Артемовского городского округа</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ед./кв. м.</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1/10,048</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МКУ ЖКС</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Проводится разработка проектной документации</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Количество обустроенных источников нецентрализованного водоснабжения</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ед.</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124</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122</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МКУ ЖКС</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Проводились восстановительные работы на ранее обустроенных источниках нецентрализованного водоснабжения</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Количество источников централизованного питьевого водоснабжения (водозаборных скважин), для которых разработаны проекты организации зон санитарной охраны</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ед.</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34</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31</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МКУ ЖКС</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Выполняются работы по разработке проектов организации зоны санитарной охраны на 3 водозаборные скважины в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п. Красногвардейский, 1 водозаборную скважину в с. </w:t>
            </w:r>
            <w:proofErr w:type="spellStart"/>
            <w:r w:rsidRPr="00B540BD">
              <w:rPr>
                <w:rFonts w:ascii="Liberation Serif" w:eastAsia="Times New Roman" w:hAnsi="Liberation Serif" w:cs="Liberation Serif"/>
                <w:kern w:val="16"/>
                <w:sz w:val="24"/>
                <w:szCs w:val="24"/>
                <w:lang w:eastAsia="ru-RU"/>
              </w:rPr>
              <w:t>Шогринское</w:t>
            </w:r>
            <w:proofErr w:type="spellEnd"/>
            <w:r w:rsidRPr="00B540BD">
              <w:rPr>
                <w:rFonts w:ascii="Liberation Serif" w:eastAsia="Times New Roman" w:hAnsi="Liberation Serif" w:cs="Liberation Serif"/>
                <w:kern w:val="16"/>
                <w:sz w:val="24"/>
                <w:szCs w:val="24"/>
                <w:lang w:eastAsia="ru-RU"/>
              </w:rPr>
              <w:t>, 1 водозаборную скважину в г. Артемовском (р-н Хлебной базы)</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4</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Количество загрязняющих веществ, поступающих со сточными водами в водные объекты</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тыс. тонн</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2,7</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3,46</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предприятия-</w:t>
            </w:r>
            <w:proofErr w:type="spellStart"/>
            <w:r w:rsidRPr="00B540BD">
              <w:rPr>
                <w:rFonts w:ascii="Liberation Serif" w:eastAsia="Times New Roman" w:hAnsi="Liberation Serif" w:cs="Liberation Serif"/>
                <w:kern w:val="16"/>
                <w:sz w:val="24"/>
                <w:szCs w:val="24"/>
                <w:lang w:eastAsia="ru-RU"/>
              </w:rPr>
              <w:t>природопользователи</w:t>
            </w:r>
            <w:proofErr w:type="spellEnd"/>
          </w:p>
        </w:tc>
        <w:tc>
          <w:tcPr>
            <w:tcW w:w="3119" w:type="dxa"/>
            <w:shd w:val="clear" w:color="auto" w:fill="auto"/>
          </w:tcPr>
          <w:p w:rsidR="00B540BD" w:rsidRPr="00B540BD" w:rsidRDefault="00B540BD" w:rsidP="00B540BD">
            <w:pPr>
              <w:jc w:val="both"/>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Объем недостаточно очищенных стоков, поступающих в водный бассейн </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Количество выбросов загрязняющих веществ от стационарных источников выбросов, поступающих в воздушный бассейн</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тыс. тонн</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1,69</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1,7</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предприятия-</w:t>
            </w:r>
            <w:proofErr w:type="spellStart"/>
            <w:r w:rsidRPr="00B540BD">
              <w:rPr>
                <w:rFonts w:ascii="Liberation Serif" w:eastAsia="Times New Roman" w:hAnsi="Liberation Serif" w:cs="Liberation Serif"/>
                <w:kern w:val="16"/>
                <w:sz w:val="24"/>
                <w:szCs w:val="24"/>
                <w:lang w:eastAsia="ru-RU"/>
              </w:rPr>
              <w:t>природопользователи</w:t>
            </w:r>
            <w:proofErr w:type="spellEnd"/>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переработанных твердых коммунальных отходов по отношению к общему объему их образования в год</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25</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по городскому хозяйству и жилью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ТКО, образующиеся на территории округа собираются и транспортируются на полигон ТБО п. Буланаш</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Задача Обеспечение условий для массового отдыха и туризма. Увеличение площади зеленых насаждений</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«Чистый благоустроенный город»</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«Артемовский – благоустроенный город с высоким уровнем озеленения»</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«Формирование современной городской среды в Артемовском городском округе до 2024 года»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Количество (площадь) обустроенных рекреационных зон на территории Артемовского городского округа</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ед./га</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1/33</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по городскому хозяйству и жилью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eastAsia="ru-RU"/>
              </w:rPr>
              <w:t>VI</w:t>
            </w:r>
          </w:p>
        </w:tc>
        <w:tc>
          <w:tcPr>
            <w:tcW w:w="13608" w:type="dxa"/>
            <w:gridSpan w:val="7"/>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Стратегическое направление 6. Безопасность </w:t>
            </w:r>
          </w:p>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Цель</w:t>
            </w:r>
            <w:r w:rsidRPr="00B540BD">
              <w:rPr>
                <w:rFonts w:ascii="Times New Roman" w:eastAsia="Times New Roman" w:hAnsi="Times New Roman" w:cs="Times New Roman"/>
                <w:kern w:val="16"/>
                <w:sz w:val="28"/>
                <w:szCs w:val="20"/>
                <w:lang w:eastAsia="ru-RU"/>
              </w:rPr>
              <w:t xml:space="preserve"> </w:t>
            </w:r>
            <w:r w:rsidRPr="00B540BD">
              <w:rPr>
                <w:rFonts w:ascii="Liberation Serif" w:eastAsia="Times New Roman" w:hAnsi="Liberation Serif" w:cs="Liberation Serif"/>
                <w:kern w:val="16"/>
                <w:sz w:val="24"/>
                <w:szCs w:val="24"/>
                <w:lang w:eastAsia="ru-RU"/>
              </w:rPr>
              <w:t>Обеспечение условий безопасной жизнедеятельности населения и развития территории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Задачи:</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 Снижение уровня преступности на территории Артемовского городского округа.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 Воссоздание системы социальной профилактики правонарушений.</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«Общественный правопорядок»</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«Общественный порядок»</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Мероприятия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«Формирование законопослушного поведения участников дорожного движения на территории Артемовского городского округа на период 2019- 2024 годов»</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Муниципальная программа «Профилактика экстремизма и терроризма на территории Артемовского городского округа на 2019-2024 годы»</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Общее количество зарегистрированных преступлений</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ед.</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740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544</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ОМВД по Артемовскому району</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Реализация задач в сфере профилактики правонарушений</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Задачи:</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 Обеспечение пожарной безопасности территории</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 Обеспечение надежной работы муниципальной системы оповещения населения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 Обеспечение защиты от подтопления территории п. Буланаш шахтными водами</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«Защита от чрезвычайных ситуаций и совершенствование гражданской обороны»</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«Защита населения от чрезвычайных ситуаций природного и техногенного характера»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2</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населения, обеспеченного доступом к «Системе-112»</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198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851"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tabs>
                <w:tab w:val="left" w:pos="190"/>
                <w:tab w:val="center" w:pos="315"/>
              </w:tabs>
              <w:jc w:val="cente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t>VII</w:t>
            </w:r>
          </w:p>
        </w:tc>
        <w:tc>
          <w:tcPr>
            <w:tcW w:w="13608" w:type="dxa"/>
            <w:gridSpan w:val="7"/>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Стратегическое направление 7. Развитие гражданского общества</w:t>
            </w:r>
          </w:p>
          <w:p w:rsidR="00B540BD" w:rsidRPr="00B540BD" w:rsidRDefault="00B540BD" w:rsidP="00B540BD">
            <w:pPr>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Цель</w:t>
            </w:r>
            <w:r w:rsidRPr="00B540BD">
              <w:rPr>
                <w:rFonts w:ascii="Times New Roman" w:eastAsia="Times New Roman" w:hAnsi="Times New Roman" w:cs="Times New Roman"/>
                <w:kern w:val="16"/>
                <w:sz w:val="28"/>
                <w:szCs w:val="20"/>
                <w:lang w:eastAsia="ru-RU"/>
              </w:rPr>
              <w:t xml:space="preserve"> </w:t>
            </w:r>
            <w:r w:rsidRPr="00B540BD">
              <w:rPr>
                <w:rFonts w:ascii="Liberation Serif" w:eastAsia="Times New Roman" w:hAnsi="Liberation Serif" w:cs="Liberation Serif"/>
                <w:kern w:val="16"/>
                <w:sz w:val="24"/>
                <w:szCs w:val="24"/>
                <w:lang w:eastAsia="ru-RU"/>
              </w:rPr>
              <w:t>Развитие многообразия и массовости институтов гражданского общества в Артемовском городском округе.</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Задача 1 Проведение системной политики по развитию и поддержке основных институтов гражданского общества и ведущих социально ориентированных общественных организаций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«Развитие гражданского общества»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«Развитие гражданского общества»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Подпрограммы 4 «Организация и осуществление мероприятий по работе с детьми и молодежью на территории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по работе с детьми и молодежью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Доля населения, участвующего в общественно значимых мероприятиях, в общей численности населения Артемовского городского округа</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65</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65</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по работе с детьми и молодежью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Задачи:</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1. Завершение информатизации органов муниципальной власти и организация межведомственного взаимодействия в электронном виде при оказании государственных и муниципальных услуг</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 Повышение качества и доступности государственных и муниципальных услуг, обеспечение для граждан и юридических лиц удобства получения услуг с минимизацией временных и финансовых затрат</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Стратегическая программа «Развитие </w:t>
            </w:r>
            <w:proofErr w:type="spellStart"/>
            <w:r w:rsidRPr="00B540BD">
              <w:rPr>
                <w:rFonts w:ascii="Liberation Serif" w:eastAsia="Times New Roman" w:hAnsi="Liberation Serif" w:cs="Liberation Serif"/>
                <w:kern w:val="16"/>
                <w:sz w:val="24"/>
                <w:szCs w:val="24"/>
                <w:lang w:eastAsia="ru-RU"/>
              </w:rPr>
              <w:t>информатизационного</w:t>
            </w:r>
            <w:proofErr w:type="spellEnd"/>
            <w:r w:rsidRPr="00B540BD">
              <w:rPr>
                <w:rFonts w:ascii="Liberation Serif" w:eastAsia="Times New Roman" w:hAnsi="Liberation Serif" w:cs="Liberation Serif"/>
                <w:kern w:val="16"/>
                <w:sz w:val="24"/>
                <w:szCs w:val="24"/>
                <w:lang w:eastAsia="ru-RU"/>
              </w:rPr>
              <w:t xml:space="preserve"> общества»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«Повышение доступности для населения и организаций муниципального образования современных услуг в сфере информационных и телекоммуникационных технологий»</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Подпрограммы 6 «Развитие градостроительной деятельности на территории Артемовского городского округа»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«Развитие культуры на территории Артемовского городского округа до 2024 года»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«Управление муниципальными финансами Артемовского городского округа до 2024 года»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Подпрограммы «Развитие информационной системы управления финансами»</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«Управление муниципальным имуществом и земельными ресурсами Артемовского городского округа на 2019-2024 годы»</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Подпрограммы 3 «Развитие информационной системы управления муниципальным имуществом и земельными ресурсами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w:t>
            </w:r>
          </w:p>
        </w:tc>
        <w:tc>
          <w:tcPr>
            <w:tcW w:w="453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и муниципальных услуг» и в электронном виде</w:t>
            </w:r>
          </w:p>
        </w:tc>
        <w:tc>
          <w:tcPr>
            <w:tcW w:w="850"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p w:rsidR="00B540BD" w:rsidRPr="00B540BD" w:rsidRDefault="00B540BD" w:rsidP="00B540BD">
            <w:pPr>
              <w:rPr>
                <w:rFonts w:ascii="Liberation Serif" w:eastAsia="Times New Roman" w:hAnsi="Liberation Serif" w:cs="Liberation Serif"/>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91,7</w:t>
            </w:r>
          </w:p>
          <w:p w:rsidR="00B540BD" w:rsidRPr="00B540BD" w:rsidRDefault="00B540BD" w:rsidP="00B540BD">
            <w:pPr>
              <w:rPr>
                <w:rFonts w:ascii="Liberation Serif" w:eastAsia="Times New Roman" w:hAnsi="Liberation Serif" w:cs="Liberation Serif"/>
                <w:kern w:val="16"/>
                <w:sz w:val="24"/>
                <w:szCs w:val="24"/>
                <w:lang w:eastAsia="ru-RU"/>
              </w:rPr>
            </w:pPr>
          </w:p>
          <w:p w:rsidR="00B540BD" w:rsidRPr="00B540BD" w:rsidRDefault="00B540BD" w:rsidP="00B540BD">
            <w:pPr>
              <w:rPr>
                <w:rFonts w:ascii="Liberation Serif" w:eastAsia="Times New Roman" w:hAnsi="Liberation Serif" w:cs="Liberation Serif"/>
                <w:kern w:val="16"/>
                <w:sz w:val="24"/>
                <w:szCs w:val="24"/>
                <w:lang w:eastAsia="ru-RU"/>
              </w:rPr>
            </w:pP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отдел экономики, инвестиций и развития</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предоставление информационных муниципальных услуг в сфере культуры (по телефону);</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в сфере архивного дела заявления направлялись Почтой России</w:t>
            </w:r>
          </w:p>
        </w:tc>
      </w:tr>
      <w:tr w:rsidR="00B540BD" w:rsidRPr="00B540BD" w:rsidTr="00B1453A">
        <w:tc>
          <w:tcPr>
            <w:tcW w:w="846" w:type="dxa"/>
            <w:shd w:val="clear" w:color="auto" w:fill="auto"/>
          </w:tcPr>
          <w:p w:rsidR="00B540BD" w:rsidRPr="00B540BD" w:rsidRDefault="00B540BD" w:rsidP="00B540BD">
            <w:pPr>
              <w:jc w:val="center"/>
              <w:rPr>
                <w:rFonts w:ascii="Liberation Serif" w:eastAsia="Times New Roman" w:hAnsi="Liberation Serif" w:cs="Liberation Serif"/>
                <w:kern w:val="16"/>
                <w:sz w:val="24"/>
                <w:szCs w:val="24"/>
                <w:lang w:val="en-US" w:eastAsia="ru-RU"/>
              </w:rPr>
            </w:pPr>
            <w:r w:rsidRPr="00B540BD">
              <w:rPr>
                <w:rFonts w:ascii="Liberation Serif" w:eastAsia="Times New Roman" w:hAnsi="Liberation Serif" w:cs="Liberation Serif"/>
                <w:kern w:val="16"/>
                <w:sz w:val="24"/>
                <w:szCs w:val="24"/>
                <w:lang w:val="en-US" w:eastAsia="ru-RU"/>
              </w:rPr>
              <w:lastRenderedPageBreak/>
              <w:t>VIII</w:t>
            </w:r>
          </w:p>
        </w:tc>
        <w:tc>
          <w:tcPr>
            <w:tcW w:w="13608" w:type="dxa"/>
            <w:gridSpan w:val="7"/>
            <w:shd w:val="clear" w:color="auto" w:fill="auto"/>
          </w:tcPr>
          <w:p w:rsidR="00B540BD" w:rsidRPr="00B540BD" w:rsidRDefault="00B540BD" w:rsidP="00B540BD">
            <w:pPr>
              <w:autoSpaceDE w:val="0"/>
              <w:autoSpaceDN w:val="0"/>
              <w:adjustRightInd w:val="0"/>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Стратегическое направление 8. Градостроительство; землепользование (с учетом принципов, зафиксированных </w:t>
            </w:r>
            <w:r w:rsidRPr="00B540BD">
              <w:rPr>
                <w:rFonts w:ascii="Liberation Serif" w:eastAsia="Times New Roman" w:hAnsi="Liberation Serif" w:cs="Liberation Serif"/>
                <w:kern w:val="16"/>
                <w:sz w:val="24"/>
                <w:szCs w:val="24"/>
                <w:lang w:eastAsia="ru-RU"/>
              </w:rPr>
              <w:br/>
              <w:t>в разделе «Стратегия пространственного развития» Стратегии социально-экономического развития Артемовского городского округа)</w:t>
            </w:r>
          </w:p>
          <w:p w:rsidR="00B540BD" w:rsidRPr="00B540BD" w:rsidRDefault="00B540BD" w:rsidP="00B540BD">
            <w:pPr>
              <w:autoSpaceDE w:val="0"/>
              <w:autoSpaceDN w:val="0"/>
              <w:adjustRightInd w:val="0"/>
              <w:jc w:val="cente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Цель</w:t>
            </w:r>
            <w:r w:rsidRPr="00B540BD">
              <w:rPr>
                <w:rFonts w:ascii="Times New Roman" w:eastAsia="Times New Roman" w:hAnsi="Times New Roman" w:cs="Times New Roman"/>
                <w:kern w:val="16"/>
                <w:sz w:val="28"/>
                <w:szCs w:val="20"/>
                <w:lang w:eastAsia="ru-RU"/>
              </w:rPr>
              <w:t xml:space="preserve"> </w:t>
            </w:r>
            <w:r w:rsidRPr="00B540BD">
              <w:rPr>
                <w:rFonts w:ascii="Liberation Serif" w:eastAsia="Times New Roman" w:hAnsi="Liberation Serif" w:cs="Liberation Serif"/>
                <w:kern w:val="16"/>
                <w:sz w:val="24"/>
                <w:szCs w:val="24"/>
                <w:lang w:eastAsia="ru-RU"/>
              </w:rPr>
              <w:t>Создание благоприятных условий для обеспечения высокого и устойчиво повышающегося качества жизни нынешнего и будущих поколений населения.</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tcBorders>
              <w:bottom w:val="single" w:sz="4" w:space="0" w:color="auto"/>
            </w:tcBorders>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Задачи:</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 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 Развитие эффективного инновационного производства и комплекса сферы услуг, рост инвестиций для создания новых рабочих мест, привлечения рабочих кадров различной квалификации, активизации инновационной деятельности, максимизации доходов бюджета Артемовского городского округа, роста прибылей предприятий, эффективного использования муниципального имущества, развития рыночных институтов, роста малого предпринимательства, опережающего развития уникальных и экспортно-ориентированных производств.</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 Создание благоприятного социально-экономического и правового климата для предпринимателей и жителей Артемовского городского округа: совершенствование нормативно-правовой базы, формирование имиджа территории, развитие рыночной, информационной, инновационной инфраструктуры, развитие системы достоверной и доступной информации, превращение ее в реальную основу сплочения местного сообщества.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tcBorders>
              <w:bottom w:val="single" w:sz="4" w:space="0" w:color="auto"/>
            </w:tcBorders>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«Генеральный план Артемовского городского округа – градостроительное обеспечение стратегии»</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tcBorders>
              <w:bottom w:val="single" w:sz="4" w:space="0" w:color="auto"/>
            </w:tcBorders>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Наименование мероприятия (проекта): «Развитие градостроительной деятельности»</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tcBorders>
              <w:bottom w:val="single" w:sz="4" w:space="0" w:color="auto"/>
            </w:tcBorders>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Мероприятия </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Подпрограммы 6 «Развитие градостроительной деятельности на территории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w:t>
            </w:r>
          </w:p>
        </w:tc>
        <w:tc>
          <w:tcPr>
            <w:tcW w:w="4536" w:type="dxa"/>
            <w:tcBorders>
              <w:bottom w:val="single" w:sz="4" w:space="0" w:color="auto"/>
            </w:tcBorders>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Степень обеспеченности документами территориального планирования (разработка генеральных планов населенных пунктов)</w:t>
            </w:r>
          </w:p>
        </w:tc>
        <w:tc>
          <w:tcPr>
            <w:tcW w:w="850" w:type="dxa"/>
            <w:tcBorders>
              <w:bottom w:val="single" w:sz="4" w:space="0" w:color="auto"/>
            </w:tcBorders>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B540BD" w:rsidRPr="00B540BD" w:rsidRDefault="00B540BD" w:rsidP="00B540BD">
            <w:pPr>
              <w:rPr>
                <w:rFonts w:ascii="Liberation Serif" w:eastAsia="Times New Roman" w:hAnsi="Liberation Serif" w:cs="Times New Roman"/>
                <w:bCs/>
                <w:color w:val="000000"/>
                <w:kern w:val="16"/>
                <w:sz w:val="24"/>
                <w:szCs w:val="24"/>
                <w:lang w:eastAsia="ru-RU"/>
              </w:rPr>
            </w:pPr>
            <w:r w:rsidRPr="00B540BD">
              <w:rPr>
                <w:rFonts w:ascii="Liberation Serif" w:eastAsia="Times New Roman" w:hAnsi="Liberation Serif" w:cs="Times New Roman"/>
                <w:bCs/>
                <w:color w:val="000000"/>
                <w:kern w:val="16"/>
                <w:sz w:val="24"/>
                <w:szCs w:val="24"/>
                <w:lang w:eastAsia="ru-RU"/>
              </w:rPr>
              <w:t>100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Управление архитектуры и градостроительства Администрации </w:t>
            </w:r>
            <w:r w:rsidRPr="00B540BD">
              <w:rPr>
                <w:rFonts w:ascii="Liberation Serif" w:eastAsia="Times New Roman" w:hAnsi="Liberation Serif" w:cs="Liberation Serif"/>
                <w:kern w:val="16"/>
                <w:sz w:val="24"/>
                <w:szCs w:val="24"/>
                <w:lang w:eastAsia="ru-RU"/>
              </w:rPr>
              <w:lastRenderedPageBreak/>
              <w:t>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ind w:right="-108"/>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Выдача разрешений на строительство объектов капитального строительства</w:t>
            </w:r>
          </w:p>
        </w:tc>
        <w:tc>
          <w:tcPr>
            <w:tcW w:w="850" w:type="dxa"/>
            <w:tcBorders>
              <w:top w:val="single" w:sz="4" w:space="0" w:color="auto"/>
              <w:left w:val="nil"/>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200</w:t>
            </w:r>
          </w:p>
          <w:p w:rsidR="00B540BD" w:rsidRPr="00B540BD" w:rsidRDefault="00B540BD" w:rsidP="00B540BD">
            <w:pPr>
              <w:rPr>
                <w:rFonts w:ascii="Liberation Serif" w:eastAsia="Times New Roman" w:hAnsi="Liberation Serif" w:cs="Times New Roman"/>
                <w:color w:val="000000"/>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16 </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В соответствии с Градостроительным Кодексом РФ отменены разрешения на ИЖС</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ind w:right="-108"/>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Обеспеченность актуализированными документами территориального планирования и градостроительного зонирования</w:t>
            </w:r>
          </w:p>
        </w:tc>
        <w:tc>
          <w:tcPr>
            <w:tcW w:w="850" w:type="dxa"/>
            <w:tcBorders>
              <w:top w:val="single" w:sz="4" w:space="0" w:color="auto"/>
              <w:left w:val="nil"/>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100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0</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Разработаны проекты внесения изменений в Правила землепользования и Генеральный план Артемовского городского округа </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ind w:right="-108"/>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Площадь территории, обеспеченных утвержденной документацией по планировке территории</w:t>
            </w:r>
          </w:p>
        </w:tc>
        <w:tc>
          <w:tcPr>
            <w:tcW w:w="850" w:type="dxa"/>
            <w:tcBorders>
              <w:top w:val="single" w:sz="4" w:space="0" w:color="auto"/>
              <w:left w:val="nil"/>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7</w:t>
            </w:r>
          </w:p>
          <w:p w:rsidR="00B540BD" w:rsidRPr="00B540BD" w:rsidRDefault="00B540BD" w:rsidP="00B540BD">
            <w:pPr>
              <w:rPr>
                <w:rFonts w:ascii="Liberation Serif" w:eastAsia="Times New Roman" w:hAnsi="Liberation Serif" w:cs="Times New Roman"/>
                <w:color w:val="000000"/>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90,24</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документацией по планировке территории утверждены территории: 5,84 га -</w:t>
            </w:r>
            <w:proofErr w:type="spellStart"/>
            <w:r w:rsidRPr="00B540BD">
              <w:rPr>
                <w:rFonts w:ascii="Liberation Serif" w:eastAsia="Times New Roman" w:hAnsi="Liberation Serif" w:cs="Liberation Serif"/>
                <w:kern w:val="16"/>
                <w:sz w:val="24"/>
                <w:szCs w:val="24"/>
                <w:lang w:eastAsia="ru-RU"/>
              </w:rPr>
              <w:t>ижс</w:t>
            </w:r>
            <w:proofErr w:type="spellEnd"/>
            <w:r w:rsidRPr="00B540BD">
              <w:rPr>
                <w:rFonts w:ascii="Liberation Serif" w:eastAsia="Times New Roman" w:hAnsi="Liberation Serif" w:cs="Liberation Serif"/>
                <w:kern w:val="16"/>
                <w:sz w:val="24"/>
                <w:szCs w:val="24"/>
                <w:lang w:eastAsia="ru-RU"/>
              </w:rPr>
              <w:t>, 16 га - газификация с. Мостовское, 68,4 - реконструкция водопровода в п. Буланаш</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tcBorders>
              <w:bottom w:val="single" w:sz="4" w:space="0" w:color="auto"/>
            </w:tcBorders>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Задача Улучшение городской среды, устойчивое функционирование и развитие инфраструктуры и систем жизнеобеспечения территории, позволяющих сформировать здоровую, безопасную, благоустроенную и стимулирующую среду обитания</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tcBorders>
              <w:bottom w:val="single" w:sz="4" w:space="0" w:color="auto"/>
            </w:tcBorders>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Стратегическая программа «Округ доступного и комфортного жилья»</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13608" w:type="dxa"/>
            <w:gridSpan w:val="7"/>
            <w:tcBorders>
              <w:bottom w:val="single" w:sz="4" w:space="0" w:color="auto"/>
            </w:tcBorders>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Мероприятия</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Муниципальной программы «Управление муниципальным имуществом и земельными ресурсами Артемовского городского округа на 2019-2024 годы»</w:t>
            </w:r>
          </w:p>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Подпрограммы 2 «Реализация вопросов управления муниципальным имуществом и земельными ресурсами Артемовского городского округа»</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5</w:t>
            </w:r>
          </w:p>
        </w:tc>
        <w:tc>
          <w:tcPr>
            <w:tcW w:w="4536" w:type="dxa"/>
            <w:tcBorders>
              <w:bottom w:val="single" w:sz="4" w:space="0" w:color="auto"/>
            </w:tcBorders>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Площадь земельных участков, предоставленных для строительства</w:t>
            </w:r>
          </w:p>
        </w:tc>
        <w:tc>
          <w:tcPr>
            <w:tcW w:w="850" w:type="dxa"/>
            <w:tcBorders>
              <w:bottom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color w:val="000000"/>
                <w:kern w:val="16"/>
                <w:sz w:val="24"/>
                <w:szCs w:val="24"/>
                <w:lang w:eastAsia="ru-RU"/>
              </w:rPr>
            </w:pPr>
            <w:proofErr w:type="spellStart"/>
            <w:r w:rsidRPr="00B540BD">
              <w:rPr>
                <w:rFonts w:ascii="Liberation Serif" w:eastAsia="Times New Roman" w:hAnsi="Liberation Serif" w:cs="Times New Roman"/>
                <w:color w:val="000000"/>
                <w:kern w:val="16"/>
                <w:sz w:val="24"/>
                <w:szCs w:val="24"/>
                <w:lang w:eastAsia="ru-RU"/>
              </w:rPr>
              <w:t>кв.м</w:t>
            </w:r>
            <w:proofErr w:type="spellEnd"/>
            <w:r w:rsidRPr="00B540BD">
              <w:rPr>
                <w:rFonts w:ascii="Liberation Serif" w:eastAsia="Times New Roman" w:hAnsi="Liberation Serif" w:cs="Times New Roman"/>
                <w:color w:val="000000"/>
                <w:kern w:val="16"/>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B540BD" w:rsidRPr="00B540BD" w:rsidRDefault="00B540BD" w:rsidP="00B540BD">
            <w:pPr>
              <w:ind w:right="-108"/>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27000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52900</w:t>
            </w:r>
          </w:p>
        </w:tc>
        <w:tc>
          <w:tcPr>
            <w:tcW w:w="2835" w:type="dxa"/>
            <w:gridSpan w:val="2"/>
            <w:vMerge w:val="restart"/>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муниципальным имуществом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6</w:t>
            </w:r>
          </w:p>
        </w:tc>
        <w:tc>
          <w:tcPr>
            <w:tcW w:w="4536" w:type="dxa"/>
            <w:tcBorders>
              <w:bottom w:val="single" w:sz="4" w:space="0" w:color="auto"/>
            </w:tcBorders>
            <w:shd w:val="clear" w:color="auto" w:fill="auto"/>
          </w:tcPr>
          <w:p w:rsidR="00B540BD" w:rsidRPr="00B540BD" w:rsidRDefault="00B540BD" w:rsidP="00B540BD">
            <w:pPr>
              <w:ind w:right="-108"/>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 xml:space="preserve">в </w:t>
            </w:r>
            <w:proofErr w:type="spellStart"/>
            <w:r w:rsidRPr="00B540BD">
              <w:rPr>
                <w:rFonts w:ascii="Liberation Serif" w:eastAsia="Times New Roman" w:hAnsi="Liberation Serif" w:cs="Times New Roman"/>
                <w:color w:val="000000"/>
                <w:kern w:val="16"/>
                <w:sz w:val="24"/>
                <w:szCs w:val="24"/>
                <w:lang w:eastAsia="ru-RU"/>
              </w:rPr>
              <w:t>т.ч</w:t>
            </w:r>
            <w:proofErr w:type="spellEnd"/>
            <w:r w:rsidRPr="00B540BD">
              <w:rPr>
                <w:rFonts w:ascii="Liberation Serif" w:eastAsia="Times New Roman" w:hAnsi="Liberation Serif" w:cs="Times New Roman"/>
                <w:color w:val="000000"/>
                <w:kern w:val="16"/>
                <w:sz w:val="24"/>
                <w:szCs w:val="24"/>
                <w:lang w:eastAsia="ru-RU"/>
              </w:rPr>
              <w:t>. для ИЖС</w:t>
            </w:r>
          </w:p>
        </w:tc>
        <w:tc>
          <w:tcPr>
            <w:tcW w:w="850" w:type="dxa"/>
            <w:tcBorders>
              <w:bottom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color w:val="000000"/>
                <w:kern w:val="16"/>
                <w:sz w:val="24"/>
                <w:szCs w:val="24"/>
                <w:lang w:eastAsia="ru-RU"/>
              </w:rPr>
            </w:pPr>
            <w:proofErr w:type="spellStart"/>
            <w:r w:rsidRPr="00B540BD">
              <w:rPr>
                <w:rFonts w:ascii="Liberation Serif" w:eastAsia="Times New Roman" w:hAnsi="Liberation Serif" w:cs="Times New Roman"/>
                <w:color w:val="000000"/>
                <w:kern w:val="16"/>
                <w:sz w:val="24"/>
                <w:szCs w:val="24"/>
                <w:lang w:eastAsia="ru-RU"/>
              </w:rPr>
              <w:t>кв.м</w:t>
            </w:r>
            <w:proofErr w:type="spellEnd"/>
            <w:r w:rsidRPr="00B540BD">
              <w:rPr>
                <w:rFonts w:ascii="Liberation Serif" w:eastAsia="Times New Roman" w:hAnsi="Liberation Serif" w:cs="Times New Roman"/>
                <w:color w:val="000000"/>
                <w:kern w:val="16"/>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B540BD" w:rsidRPr="00B540BD" w:rsidRDefault="00B540BD" w:rsidP="00B540BD">
            <w:pP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25000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38400</w:t>
            </w:r>
          </w:p>
        </w:tc>
        <w:tc>
          <w:tcPr>
            <w:tcW w:w="2835" w:type="dxa"/>
            <w:gridSpan w:val="2"/>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w:t>
            </w:r>
          </w:p>
        </w:tc>
        <w:tc>
          <w:tcPr>
            <w:tcW w:w="4536" w:type="dxa"/>
            <w:tcBorders>
              <w:top w:val="single" w:sz="4" w:space="0" w:color="auto"/>
              <w:bottom w:val="single" w:sz="4" w:space="0" w:color="auto"/>
            </w:tcBorders>
            <w:shd w:val="clear" w:color="auto" w:fill="auto"/>
          </w:tcPr>
          <w:p w:rsidR="00B540BD" w:rsidRPr="00B540BD" w:rsidRDefault="00B540BD" w:rsidP="00B540BD">
            <w:pPr>
              <w:ind w:right="-108"/>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 xml:space="preserve">Объём жилищного строительства в год </w:t>
            </w:r>
          </w:p>
        </w:tc>
        <w:tc>
          <w:tcPr>
            <w:tcW w:w="850" w:type="dxa"/>
            <w:tcBorders>
              <w:top w:val="single" w:sz="4" w:space="0" w:color="auto"/>
              <w:left w:val="nil"/>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color w:val="000000"/>
                <w:kern w:val="16"/>
                <w:sz w:val="24"/>
                <w:szCs w:val="24"/>
                <w:lang w:eastAsia="ru-RU"/>
              </w:rPr>
            </w:pPr>
            <w:proofErr w:type="spellStart"/>
            <w:r w:rsidRPr="00B540BD">
              <w:rPr>
                <w:rFonts w:ascii="Liberation Serif" w:eastAsia="Times New Roman" w:hAnsi="Liberation Serif" w:cs="Times New Roman"/>
                <w:color w:val="000000"/>
                <w:kern w:val="16"/>
                <w:sz w:val="24"/>
                <w:szCs w:val="24"/>
                <w:lang w:eastAsia="ru-RU"/>
              </w:rPr>
              <w:t>кв.м</w:t>
            </w:r>
            <w:proofErr w:type="spellEnd"/>
            <w:r w:rsidRPr="00B540BD">
              <w:rPr>
                <w:rFonts w:ascii="Liberation Serif" w:eastAsia="Times New Roman" w:hAnsi="Liberation Serif" w:cs="Times New Roman"/>
                <w:color w:val="000000"/>
                <w:kern w:val="16"/>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3000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7822</w:t>
            </w:r>
          </w:p>
        </w:tc>
        <w:tc>
          <w:tcPr>
            <w:tcW w:w="2835" w:type="dxa"/>
            <w:gridSpan w:val="2"/>
            <w:vMerge w:val="restart"/>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vMerge w:val="restart"/>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В соответствии с Соглашением о достижении результатов и показателей муниципального компонента регионального проекта «Жилье (Свердловская область)»</w:t>
            </w:r>
            <w:r w:rsidRPr="00B540BD">
              <w:rPr>
                <w:rFonts w:ascii="Times New Roman" w:eastAsia="Times New Roman" w:hAnsi="Times New Roman" w:cs="Times New Roman"/>
                <w:kern w:val="16"/>
                <w:sz w:val="28"/>
                <w:szCs w:val="20"/>
                <w:lang w:eastAsia="ru-RU"/>
              </w:rPr>
              <w:t xml:space="preserve"> </w:t>
            </w:r>
            <w:r w:rsidRPr="00B540BD">
              <w:rPr>
                <w:rFonts w:ascii="Liberation Serif" w:eastAsia="Times New Roman" w:hAnsi="Liberation Serif" w:cs="Liberation Serif"/>
                <w:kern w:val="16"/>
                <w:sz w:val="24"/>
                <w:szCs w:val="24"/>
                <w:lang w:eastAsia="ru-RU"/>
              </w:rPr>
              <w:t>на территории Артемовского городского округа плановое значение на 2022 год установлено в объеме 7 513 кв. м</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ind w:right="-108"/>
              <w:rPr>
                <w:rFonts w:ascii="Liberation Serif" w:eastAsia="Times New Roman" w:hAnsi="Liberation Serif" w:cs="Times New Roman"/>
                <w:kern w:val="16"/>
                <w:sz w:val="24"/>
                <w:szCs w:val="24"/>
                <w:lang w:eastAsia="ru-RU"/>
              </w:rPr>
            </w:pPr>
            <w:r w:rsidRPr="00B540BD">
              <w:rPr>
                <w:rFonts w:ascii="Liberation Serif" w:eastAsia="Times New Roman" w:hAnsi="Liberation Serif" w:cs="Times New Roman"/>
                <w:kern w:val="16"/>
                <w:sz w:val="24"/>
                <w:szCs w:val="24"/>
                <w:lang w:eastAsia="ru-RU"/>
              </w:rPr>
              <w:t xml:space="preserve">в </w:t>
            </w:r>
            <w:proofErr w:type="spellStart"/>
            <w:r w:rsidRPr="00B540BD">
              <w:rPr>
                <w:rFonts w:ascii="Liberation Serif" w:eastAsia="Times New Roman" w:hAnsi="Liberation Serif" w:cs="Times New Roman"/>
                <w:kern w:val="16"/>
                <w:sz w:val="24"/>
                <w:szCs w:val="24"/>
                <w:lang w:eastAsia="ru-RU"/>
              </w:rPr>
              <w:t>т.ч</w:t>
            </w:r>
            <w:proofErr w:type="spellEnd"/>
            <w:r w:rsidRPr="00B540BD">
              <w:rPr>
                <w:rFonts w:ascii="Liberation Serif" w:eastAsia="Times New Roman" w:hAnsi="Liberation Serif" w:cs="Times New Roman"/>
                <w:kern w:val="16"/>
                <w:sz w:val="24"/>
                <w:szCs w:val="24"/>
                <w:lang w:eastAsia="ru-RU"/>
              </w:rPr>
              <w:t>.</w:t>
            </w:r>
          </w:p>
          <w:p w:rsidR="00B540BD" w:rsidRPr="00B540BD" w:rsidRDefault="00B540BD" w:rsidP="00B540BD">
            <w:pPr>
              <w:ind w:right="-108"/>
              <w:rPr>
                <w:rFonts w:ascii="Liberation Serif" w:eastAsia="Times New Roman" w:hAnsi="Liberation Serif" w:cs="Times New Roman"/>
                <w:kern w:val="16"/>
                <w:sz w:val="24"/>
                <w:szCs w:val="24"/>
                <w:lang w:eastAsia="ru-RU"/>
              </w:rPr>
            </w:pPr>
            <w:r w:rsidRPr="00B540BD">
              <w:rPr>
                <w:rFonts w:ascii="Liberation Serif" w:eastAsia="Times New Roman" w:hAnsi="Liberation Serif" w:cs="Times New Roman"/>
                <w:kern w:val="16"/>
                <w:sz w:val="24"/>
                <w:szCs w:val="24"/>
                <w:lang w:eastAsia="ru-RU"/>
              </w:rPr>
              <w:t>индивидуальное жилищное строительство (ИЖС)</w:t>
            </w:r>
          </w:p>
        </w:tc>
        <w:tc>
          <w:tcPr>
            <w:tcW w:w="850" w:type="dxa"/>
            <w:tcBorders>
              <w:top w:val="single" w:sz="4" w:space="0" w:color="auto"/>
              <w:left w:val="nil"/>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color w:val="000000"/>
                <w:kern w:val="16"/>
                <w:sz w:val="24"/>
                <w:szCs w:val="24"/>
                <w:lang w:eastAsia="ru-RU"/>
              </w:rPr>
            </w:pPr>
            <w:proofErr w:type="spellStart"/>
            <w:r w:rsidRPr="00B540BD">
              <w:rPr>
                <w:rFonts w:ascii="Liberation Serif" w:eastAsia="Times New Roman" w:hAnsi="Liberation Serif" w:cs="Times New Roman"/>
                <w:color w:val="000000"/>
                <w:kern w:val="16"/>
                <w:sz w:val="24"/>
                <w:szCs w:val="24"/>
                <w:lang w:eastAsia="ru-RU"/>
              </w:rPr>
              <w:t>кв.м</w:t>
            </w:r>
            <w:proofErr w:type="spellEnd"/>
            <w:r w:rsidRPr="00B540BD">
              <w:rPr>
                <w:rFonts w:ascii="Liberation Serif" w:eastAsia="Times New Roman" w:hAnsi="Liberation Serif" w:cs="Times New Roman"/>
                <w:color w:val="000000"/>
                <w:kern w:val="16"/>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2400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7705</w:t>
            </w:r>
          </w:p>
        </w:tc>
        <w:tc>
          <w:tcPr>
            <w:tcW w:w="2835" w:type="dxa"/>
            <w:gridSpan w:val="2"/>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c>
          <w:tcPr>
            <w:tcW w:w="3119" w:type="dxa"/>
            <w:vMerge/>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ind w:right="-108"/>
              <w:rPr>
                <w:rFonts w:ascii="Liberation Serif" w:eastAsia="Times New Roman" w:hAnsi="Liberation Serif" w:cs="Times New Roman"/>
                <w:kern w:val="16"/>
                <w:sz w:val="24"/>
                <w:szCs w:val="24"/>
                <w:lang w:eastAsia="ru-RU"/>
              </w:rPr>
            </w:pPr>
            <w:r w:rsidRPr="00B540BD">
              <w:rPr>
                <w:rFonts w:ascii="Liberation Serif" w:eastAsia="Times New Roman" w:hAnsi="Liberation Serif" w:cs="Times New Roman"/>
                <w:kern w:val="16"/>
                <w:sz w:val="24"/>
                <w:szCs w:val="24"/>
                <w:lang w:eastAsia="ru-RU"/>
              </w:rPr>
              <w:t>Доля ИЖС в общем объеме жилищного строительства</w:t>
            </w:r>
          </w:p>
        </w:tc>
        <w:tc>
          <w:tcPr>
            <w:tcW w:w="850" w:type="dxa"/>
            <w:tcBorders>
              <w:top w:val="single" w:sz="4" w:space="0" w:color="auto"/>
              <w:left w:val="nil"/>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80</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98,5</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архитектуры и градостроительства Администрации Артемовского городского округа</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ind w:right="-108"/>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Количество семей, состоящих на учете для улучшения жилищных условий</w:t>
            </w:r>
          </w:p>
        </w:tc>
        <w:tc>
          <w:tcPr>
            <w:tcW w:w="850" w:type="dxa"/>
            <w:tcBorders>
              <w:top w:val="single" w:sz="4" w:space="0" w:color="auto"/>
              <w:left w:val="nil"/>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895</w:t>
            </w: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815</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по городскому хозяйству и жилью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 xml:space="preserve">В соответствии фактическим количеством семей, состоящих на учете для улучшения жилищных </w:t>
            </w:r>
            <w:r w:rsidRPr="00B540BD">
              <w:rPr>
                <w:rFonts w:ascii="Liberation Serif" w:eastAsia="Times New Roman" w:hAnsi="Liberation Serif" w:cs="Liberation Serif"/>
                <w:kern w:val="16"/>
                <w:sz w:val="24"/>
                <w:szCs w:val="24"/>
                <w:lang w:eastAsia="ru-RU"/>
              </w:rPr>
              <w:lastRenderedPageBreak/>
              <w:t>условий и улучшивших жилищные условия</w:t>
            </w:r>
          </w:p>
        </w:tc>
      </w:tr>
      <w:tr w:rsidR="00B540BD" w:rsidRPr="00B540BD" w:rsidTr="00B1453A">
        <w:tc>
          <w:tcPr>
            <w:tcW w:w="846"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lastRenderedPageBreak/>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ind w:right="-108"/>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Число семей, улучивших жилищные условия</w:t>
            </w:r>
          </w:p>
        </w:tc>
        <w:tc>
          <w:tcPr>
            <w:tcW w:w="850" w:type="dxa"/>
            <w:tcBorders>
              <w:top w:val="single" w:sz="4" w:space="0" w:color="auto"/>
              <w:left w:val="nil"/>
              <w:bottom w:val="single" w:sz="4" w:space="0" w:color="auto"/>
              <w:right w:val="single" w:sz="4" w:space="0" w:color="auto"/>
            </w:tcBorders>
            <w:shd w:val="clear" w:color="auto" w:fill="auto"/>
          </w:tcPr>
          <w:p w:rsidR="00B540BD" w:rsidRPr="00B540BD" w:rsidRDefault="00B540BD" w:rsidP="00B540BD">
            <w:pPr>
              <w:jc w:val="cente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40BD" w:rsidRPr="00B540BD" w:rsidRDefault="00B540BD" w:rsidP="00B540BD">
            <w:pPr>
              <w:rPr>
                <w:rFonts w:ascii="Liberation Serif" w:eastAsia="Times New Roman" w:hAnsi="Liberation Serif" w:cs="Times New Roman"/>
                <w:color w:val="000000"/>
                <w:kern w:val="16"/>
                <w:sz w:val="24"/>
                <w:szCs w:val="24"/>
                <w:lang w:eastAsia="ru-RU"/>
              </w:rPr>
            </w:pPr>
            <w:r w:rsidRPr="00B540BD">
              <w:rPr>
                <w:rFonts w:ascii="Liberation Serif" w:eastAsia="Times New Roman" w:hAnsi="Liberation Serif" w:cs="Times New Roman"/>
                <w:color w:val="000000"/>
                <w:kern w:val="16"/>
                <w:sz w:val="24"/>
                <w:szCs w:val="24"/>
                <w:lang w:eastAsia="ru-RU"/>
              </w:rPr>
              <w:t>16</w:t>
            </w:r>
          </w:p>
          <w:p w:rsidR="00B540BD" w:rsidRPr="00B540BD" w:rsidRDefault="00B540BD" w:rsidP="00B540BD">
            <w:pPr>
              <w:rPr>
                <w:rFonts w:ascii="Liberation Serif" w:eastAsia="Times New Roman" w:hAnsi="Liberation Serif" w:cs="Times New Roman"/>
                <w:color w:val="000000"/>
                <w:kern w:val="16"/>
                <w:sz w:val="24"/>
                <w:szCs w:val="24"/>
                <w:lang w:eastAsia="ru-RU"/>
              </w:rPr>
            </w:pPr>
          </w:p>
        </w:tc>
        <w:tc>
          <w:tcPr>
            <w:tcW w:w="1134"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22</w:t>
            </w:r>
          </w:p>
        </w:tc>
        <w:tc>
          <w:tcPr>
            <w:tcW w:w="2835" w:type="dxa"/>
            <w:gridSpan w:val="2"/>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r w:rsidRPr="00B540BD">
              <w:rPr>
                <w:rFonts w:ascii="Liberation Serif" w:eastAsia="Times New Roman" w:hAnsi="Liberation Serif" w:cs="Liberation Serif"/>
                <w:kern w:val="16"/>
                <w:sz w:val="24"/>
                <w:szCs w:val="24"/>
                <w:lang w:eastAsia="ru-RU"/>
              </w:rPr>
              <w:t>Управление по городскому хозяйству и жилью</w:t>
            </w:r>
          </w:p>
        </w:tc>
        <w:tc>
          <w:tcPr>
            <w:tcW w:w="3119" w:type="dxa"/>
            <w:shd w:val="clear" w:color="auto" w:fill="auto"/>
          </w:tcPr>
          <w:p w:rsidR="00B540BD" w:rsidRPr="00B540BD" w:rsidRDefault="00B540BD" w:rsidP="00B540BD">
            <w:pPr>
              <w:rPr>
                <w:rFonts w:ascii="Liberation Serif" w:eastAsia="Times New Roman" w:hAnsi="Liberation Serif" w:cs="Liberation Serif"/>
                <w:kern w:val="16"/>
                <w:sz w:val="24"/>
                <w:szCs w:val="24"/>
                <w:lang w:eastAsia="ru-RU"/>
              </w:rPr>
            </w:pPr>
          </w:p>
        </w:tc>
      </w:tr>
    </w:tbl>
    <w:p w:rsidR="00B540BD" w:rsidRPr="00B540BD" w:rsidRDefault="00B540BD" w:rsidP="00B540BD">
      <w:pPr>
        <w:spacing w:after="0" w:line="240" w:lineRule="auto"/>
        <w:rPr>
          <w:rFonts w:ascii="Liberation Serif" w:eastAsia="Calibri" w:hAnsi="Liberation Serif" w:cs="Times New Roman"/>
          <w:sz w:val="24"/>
          <w:szCs w:val="24"/>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sectPr w:rsidR="00B540BD" w:rsidSect="00B540BD">
          <w:pgSz w:w="16838" w:h="11906" w:orient="landscape"/>
          <w:pgMar w:top="1701" w:right="1134" w:bottom="850" w:left="1134" w:header="708" w:footer="708" w:gutter="0"/>
          <w:cols w:space="708"/>
          <w:titlePg/>
          <w:docGrid w:linePitch="360"/>
        </w:sectPr>
      </w:pPr>
    </w:p>
    <w:tbl>
      <w:tblPr>
        <w:tblStyle w:val="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B540BD" w:rsidRPr="00B540BD" w:rsidTr="00B1453A">
        <w:tc>
          <w:tcPr>
            <w:tcW w:w="5778" w:type="dxa"/>
          </w:tcPr>
          <w:p w:rsidR="00B540BD" w:rsidRPr="00B540BD" w:rsidRDefault="00B540BD" w:rsidP="00B540BD">
            <w:pPr>
              <w:spacing w:after="200" w:line="276" w:lineRule="auto"/>
              <w:jc w:val="center"/>
              <w:rPr>
                <w:rFonts w:ascii="Liberation Serif" w:eastAsia="Calibri" w:hAnsi="Liberation Serif" w:cs="Times New Roman"/>
                <w:sz w:val="28"/>
                <w:szCs w:val="28"/>
              </w:rPr>
            </w:pPr>
          </w:p>
        </w:tc>
        <w:tc>
          <w:tcPr>
            <w:tcW w:w="4253" w:type="dxa"/>
          </w:tcPr>
          <w:p w:rsidR="00B540BD" w:rsidRPr="00B540BD" w:rsidRDefault="00B540BD" w:rsidP="00B540BD">
            <w:pPr>
              <w:spacing w:after="200" w:line="276" w:lineRule="auto"/>
              <w:rPr>
                <w:rFonts w:ascii="Liberation Serif" w:eastAsia="Calibri" w:hAnsi="Liberation Serif" w:cs="Times New Roman"/>
                <w:sz w:val="28"/>
                <w:szCs w:val="28"/>
              </w:rPr>
            </w:pPr>
            <w:r w:rsidRPr="00B540BD">
              <w:rPr>
                <w:rFonts w:ascii="Liberation Serif" w:eastAsia="Calibri" w:hAnsi="Liberation Serif" w:cs="Times New Roman"/>
                <w:sz w:val="28"/>
                <w:szCs w:val="28"/>
              </w:rPr>
              <w:t>Приложение 4</w:t>
            </w:r>
          </w:p>
        </w:tc>
      </w:tr>
    </w:tbl>
    <w:p w:rsidR="00B540BD" w:rsidRPr="00B540BD" w:rsidRDefault="00B540BD" w:rsidP="00B540BD">
      <w:pPr>
        <w:spacing w:after="0" w:line="240" w:lineRule="auto"/>
        <w:jc w:val="center"/>
        <w:rPr>
          <w:rFonts w:ascii="Liberation Serif" w:eastAsia="Calibri" w:hAnsi="Liberation Serif" w:cs="Times New Roman"/>
          <w:sz w:val="28"/>
          <w:szCs w:val="28"/>
        </w:rPr>
      </w:pPr>
    </w:p>
    <w:p w:rsidR="00B540BD" w:rsidRPr="00B540BD" w:rsidRDefault="00B540BD" w:rsidP="00B540BD">
      <w:pPr>
        <w:spacing w:after="0" w:line="240" w:lineRule="auto"/>
        <w:jc w:val="center"/>
        <w:rPr>
          <w:rFonts w:ascii="Liberation Serif" w:eastAsia="Calibri" w:hAnsi="Liberation Serif" w:cs="Times New Roman"/>
          <w:b/>
          <w:sz w:val="28"/>
          <w:szCs w:val="28"/>
        </w:rPr>
      </w:pPr>
      <w:r w:rsidRPr="00B540BD">
        <w:rPr>
          <w:rFonts w:ascii="Liberation Serif" w:eastAsia="Calibri" w:hAnsi="Liberation Serif" w:cs="Times New Roman"/>
          <w:b/>
          <w:sz w:val="28"/>
          <w:szCs w:val="28"/>
        </w:rPr>
        <w:t>Отчет об оценке эффективности реализации муниципальных программ городского округа за 2022 год</w:t>
      </w:r>
    </w:p>
    <w:p w:rsidR="00B540BD" w:rsidRPr="00B540BD" w:rsidRDefault="00B540BD" w:rsidP="00B540BD">
      <w:pPr>
        <w:spacing w:after="0" w:line="240" w:lineRule="auto"/>
        <w:jc w:val="center"/>
        <w:rPr>
          <w:rFonts w:ascii="Liberation Serif" w:eastAsia="Calibri" w:hAnsi="Liberation Serif" w:cs="Times New Roman"/>
          <w:sz w:val="28"/>
          <w:szCs w:val="28"/>
        </w:rPr>
      </w:pP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Оценка эффективности реализации муниципальной программы </w:t>
      </w: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t>«Реализация приоритетных проектов в строительном комплексе Артемовского городского округа до 2024 года» за 2022 год</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основании отчета о реализации мероприятий муниципальной программы «Реализация приоритетных проектов в строительном комплексе Артемовского городского округа до 2024 года» за 2022 год проведена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ходе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созданы условия для укрепления здоровья населения Артемовского городского округа путем развития инфраструктуры спорта, популяризации физической культуры и спорта среди различных групп населения и приобщение различных слоев общества к регулярным занятиям физической культурой и спортом;</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обеспечены условия для улучшения среды проживания населения Артемовского городского округа.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1. Оценка полноты финансирования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Запланированный объем расходов на реализацию мероприятий муниципальной программы на 2022 год – 1 044,3 тыс. рублей, фактический объем расходов за 2022 год – 608,0 тыс. рублей.</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 – 0,58 по шкале оценки полноты финансирования – «неполное финансирование».</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2. Оценка достижения плановых значений целевых показателей (Q2</w:t>
      </w:r>
      <w:proofErr w:type="gramStart"/>
      <w:r w:rsidRPr="00B540BD">
        <w:rPr>
          <w:rFonts w:ascii="Liberation Serif" w:eastAsia="Calibri" w:hAnsi="Liberation Serif" w:cs="Times New Roman"/>
          <w:sz w:val="28"/>
          <w:szCs w:val="28"/>
        </w:rPr>
        <w:t>) .</w:t>
      </w:r>
      <w:proofErr w:type="gramEnd"/>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92,6 %. По шкале оценки достижения плановых значений целевых показателей 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2 – 0,93 – «средняя результативность» (недовыполнение плана)</w:t>
      </w:r>
      <w:r w:rsidRPr="00B540BD">
        <w:rPr>
          <w:rFonts w:ascii="Liberation Serif" w:eastAsia="Calibri" w:hAnsi="Liberation Serif" w:cs="Times New Roman"/>
          <w:i/>
          <w:sz w:val="28"/>
          <w:szCs w:val="28"/>
        </w:rPr>
        <w:t>.</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3.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Оценка по результирующей шкале оценки эффективности реализации муниципальной программы – «4» «Приемлемый уровень эффективности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Оценка эффективности реализации муниципальной программы </w:t>
      </w: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«Формирование современной городской среды в Артемовском городском округе до 2024 года» за 2022 год</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основании отчета о реализации мероприятий муниципальной программы «Формирование современной городской среды в Артемовском городском округе до 2024 года» за 2022 год проведена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ходе реализации муниципальной программы:</w:t>
      </w:r>
    </w:p>
    <w:p w:rsidR="00B540BD" w:rsidRPr="00B540BD" w:rsidRDefault="00B540BD" w:rsidP="00B540BD">
      <w:pPr>
        <w:spacing w:after="0" w:line="240" w:lineRule="auto"/>
        <w:ind w:firstLine="709"/>
        <w:jc w:val="both"/>
        <w:rPr>
          <w:rFonts w:ascii="Liberation Serif" w:eastAsia="Times New Roman" w:hAnsi="Liberation Serif" w:cs="Times New Roman"/>
          <w:sz w:val="28"/>
          <w:szCs w:val="28"/>
          <w:lang w:eastAsia="ru-RU"/>
        </w:rPr>
      </w:pPr>
      <w:r w:rsidRPr="00B540BD">
        <w:rPr>
          <w:rFonts w:ascii="Liberation Serif" w:eastAsia="Calibri" w:hAnsi="Liberation Serif" w:cs="Times New Roman"/>
          <w:sz w:val="28"/>
          <w:szCs w:val="28"/>
        </w:rPr>
        <w:t xml:space="preserve">- </w:t>
      </w:r>
      <w:r w:rsidRPr="00B540BD">
        <w:rPr>
          <w:rFonts w:ascii="Liberation Serif" w:eastAsia="Times New Roman" w:hAnsi="Liberation Serif" w:cs="Times New Roman"/>
          <w:sz w:val="28"/>
          <w:szCs w:val="28"/>
          <w:lang w:eastAsia="ru-RU"/>
        </w:rPr>
        <w:t>реализованы мероприятия по благоустройству общественных территорий Артемовского городского округа.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1. Оценка полноты финансирования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Запланированный объем расходов на реализацию мероприятий муниципальной программы на 2022 год – 555,0 тыс. рублей, фактический объем расходов за 2022 год – 555,0 тыс. рублей.</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 – 1,0 по шкале оценки полноты финансирования – «полное финансирование».</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2. Оценка достижения плановых значений целевых показателей (Q2</w:t>
      </w:r>
      <w:proofErr w:type="gramStart"/>
      <w:r w:rsidRPr="00B540BD">
        <w:rPr>
          <w:rFonts w:ascii="Liberation Serif" w:eastAsia="Calibri" w:hAnsi="Liberation Serif" w:cs="Times New Roman"/>
          <w:sz w:val="28"/>
          <w:szCs w:val="28"/>
        </w:rPr>
        <w:t>) .</w:t>
      </w:r>
      <w:proofErr w:type="gramEnd"/>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108,8 %. По шкале оценки достижения плановых значений целевых показателей 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2 – 1,09 – «средняя результативность» (перевыполнение плана)</w:t>
      </w:r>
      <w:r w:rsidRPr="00B540BD">
        <w:rPr>
          <w:rFonts w:ascii="Liberation Serif" w:eastAsia="Calibri" w:hAnsi="Liberation Serif" w:cs="Times New Roman"/>
          <w:i/>
          <w:sz w:val="28"/>
          <w:szCs w:val="28"/>
        </w:rPr>
        <w:t>.</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3.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Оценка по результирующей шкале оценки эффективности реализации муниципальной программы «Формирование современной городской среды в Артемовском городском округе до 2024 года» – «4» «Приемлемый уровень эффективности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4"/>
          <w:szCs w:val="24"/>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 xml:space="preserve">Оценка эффективности реализации муниципальной программы </w:t>
      </w: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«Обеспечение жильем отдельных категорий граждан на территории Артемовского городского округа на 2019-2024 годы» за 2022 год</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основании отчета о реализации мероприятий муниципальной программы «Обеспечение жильем отдельных категорий граждан на территории Артемовского городского округа на 2019-2024 годы» за 2022 год проведена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ходе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предоставлены социальные выплаты молодым семьям на приобретение жилого помещения или создание объекта индивидуального жилищного строительства;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предоставлены региональные социальные выплаты молодым семьям на улучшение жилищных условий.</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1. Оценка полноты финансирования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Запланированный объем расходов на реализацию мероприятий муниципальной программы на 2022 год – 4 764,0 тыс. рублей, фактический объем расходов за 2022 год – 4 764,0 тыс. рублей.</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 – 1,0 по шкале оценки полноты финансирования – «полное финансирование».</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2. Оценка достижения плановых значений целевых показателей (Q2).</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87,5 %. По шкале оценки достижения плановых значений целевых показателей 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2 – 0,88 – «средняя результативность»</w:t>
      </w:r>
      <w:r w:rsidRPr="00B540BD">
        <w:rPr>
          <w:rFonts w:ascii="Calibri" w:eastAsia="Calibri" w:hAnsi="Calibri" w:cs="Times New Roman"/>
        </w:rPr>
        <w:t xml:space="preserve"> </w:t>
      </w:r>
      <w:r w:rsidRPr="00B540BD">
        <w:rPr>
          <w:rFonts w:ascii="Liberation Serif" w:eastAsia="Calibri" w:hAnsi="Liberation Serif" w:cs="Times New Roman"/>
          <w:sz w:val="28"/>
          <w:szCs w:val="28"/>
        </w:rPr>
        <w:t>(недовыполнение плана).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3.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Оценка по результирующей шкале оценки эффективности реализации муниципальной программы «Обеспечение жильем отдельных категорий граждан на территории Артемовского городского округа на 2019-2024 годы» – «3» «Средний уровень эффективности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 xml:space="preserve">Оценка эффективности реализации муниципальной программы </w:t>
      </w: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«Профилактика экстремизма и терроризма на территории Артемовского городского округа на 2019-2024 годы» за 2022 год</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основании отчета о реализации мероприятий муниципальной программы «Профилактика экстремизма и терроризма на территории Артемовского городского округа на 2019-2024 годы» за 2022 год проведена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ходе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реализованы мероприятия по профилактике экстремизма, гармонизации межнациональных и межрелигиозных отношений в сфере образования, культуры, физической культуры и спорта, в социальной, молодежной и информационной политики;</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проведена информационно-просветительская работа среди молодежи, способствующая предупреждению действий, нарушающих права и законные интересы других лиц;</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обеспечено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и мест массового пребывания людей;</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организованы и проведены в Артемовском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1. Оценка полноты финансирования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Запланированный объем расходов на реализацию мероприятий муниципальной программы на 2022 год – 300,0 тыс. рублей, фактический объем расходов за 2022 год – 300,0 тыс. рублей.</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 – 1,0 по шкале оценки полноты финансирования – «полное финансирование».</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2. Оценка достижения плановых значений целевых показателей (Q2).</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112,3 %. По шкале оценки достижения плановых значений целевых показателей 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2 – 1,12 – «средняя результативность» (перевыполнение плана).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3.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7"/>
          <w:szCs w:val="27"/>
        </w:rPr>
      </w:pPr>
      <w:r w:rsidRPr="00B540BD">
        <w:rPr>
          <w:rFonts w:ascii="Liberation Serif" w:eastAsia="Calibri" w:hAnsi="Liberation Serif" w:cs="Times New Roman"/>
          <w:sz w:val="28"/>
          <w:szCs w:val="28"/>
        </w:rPr>
        <w:t xml:space="preserve">Оценка по результирующей шкале оценки эффективности реализации муниципальной программы «Профилактика экстремизма и терроризма на территории Артемовского городского округа на 2019-2024 годы» – «4» «Приемлемый уровень эффективности муниципальной программы».  </w:t>
      </w: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 xml:space="preserve">Оценка эффективности реализации муниципальной программы </w:t>
      </w: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«Развитие дорожного хозяйства, благоустройства и обеспечение экологической безопасности Артемовского городского округа до 2024 года» за 2022 год</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основании отчета о реализации мероприятий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за 2022 год проведена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ходе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обеспечены мероприятия по рациональному, безопасному природопользованию и обеспечению экологической безопасности на территории Артемовского городского округа;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реализованы мероприятия по обеспечению и развитию дорожного хозяйства, систем наружного освещения и благоустройства;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обеспечены условия для реализации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1. Оценка полноты финансирования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Запланированный объем расходов на реализацию мероприятий муниципальной программы на 2022 год – 208 461,0 тыс. рублей, фактический объем расходов за 2022 год – 203 594,7 тыс. рублей.</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 – 0,98 по шкале оценки полноты финансирования – «неполное финансирование».</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2. Оценка достижения плановых значений целевых показателей (Q2</w:t>
      </w:r>
      <w:proofErr w:type="gramStart"/>
      <w:r w:rsidRPr="00B540BD">
        <w:rPr>
          <w:rFonts w:ascii="Liberation Serif" w:eastAsia="Calibri" w:hAnsi="Liberation Serif" w:cs="Times New Roman"/>
          <w:sz w:val="28"/>
          <w:szCs w:val="28"/>
        </w:rPr>
        <w:t>) .</w:t>
      </w:r>
      <w:proofErr w:type="gramEnd"/>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105,0 %. По шкале оценки достижения плановых значений целевых показателей 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 xml:space="preserve">2 – 1,05 – «высокая результативность». </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3.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Оценка по результирующей шкале оценки эффективности реализации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 «4» «Приемлемый уровень эффективности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Times New Roman" w:eastAsia="Calibri" w:hAnsi="Times New Roman" w:cs="Times New Roman"/>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Times New Roman" w:eastAsia="Calibri" w:hAnsi="Times New Roman" w:cs="Times New Roman"/>
          <w:sz w:val="28"/>
          <w:szCs w:val="28"/>
        </w:rPr>
        <w:lastRenderedPageBreak/>
        <w:t xml:space="preserve">  </w:t>
      </w:r>
      <w:r w:rsidRPr="00B540BD">
        <w:rPr>
          <w:rFonts w:ascii="Liberation Serif" w:eastAsia="Calibri" w:hAnsi="Liberation Serif" w:cs="Times New Roman"/>
          <w:sz w:val="28"/>
          <w:szCs w:val="28"/>
        </w:rPr>
        <w:t xml:space="preserve">Оценка эффективности реализации муниципальной программы </w:t>
      </w: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«Развитие жилищно-коммунального хозяйства и повышение энергетической эффективности в Артемовском городском округе до 2024 года» за 2022 год</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основании отчета о реализации мероприятий муниципальной программы «Развитие жилищно-коммунального хозяйства и повышение энергетической эффективности в Артемовском городском округе до 2024 года» за 2022 год проведена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ходе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реализованы мероприятия по проведению капитального ремонта муниципального жилого фонда;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обеспечены мероприятия по развитию </w:t>
      </w:r>
      <w:r w:rsidRPr="00B540BD">
        <w:rPr>
          <w:rFonts w:ascii="Liberation Serif" w:eastAsia="Times New Roman" w:hAnsi="Liberation Serif" w:cs="Times New Roman"/>
          <w:sz w:val="28"/>
          <w:szCs w:val="28"/>
        </w:rPr>
        <w:t xml:space="preserve">строительства </w:t>
      </w:r>
      <w:r w:rsidRPr="00B540BD">
        <w:rPr>
          <w:rFonts w:ascii="Liberation Serif" w:eastAsia="Calibri" w:hAnsi="Liberation Serif" w:cs="Times New Roman"/>
          <w:sz w:val="28"/>
          <w:szCs w:val="28"/>
        </w:rPr>
        <w:t>и модернизации коммунальной и жилищной инфраструктуры;</w:t>
      </w:r>
    </w:p>
    <w:p w:rsidR="00B540BD" w:rsidRPr="00B540BD" w:rsidRDefault="00B540BD" w:rsidP="00B540BD">
      <w:pPr>
        <w:spacing w:after="0" w:line="240" w:lineRule="auto"/>
        <w:ind w:firstLine="709"/>
        <w:jc w:val="both"/>
        <w:rPr>
          <w:rFonts w:ascii="Liberation Serif" w:eastAsia="Calibri" w:hAnsi="Liberation Serif" w:cs="Times New Roman"/>
          <w:sz w:val="28"/>
        </w:rPr>
      </w:pPr>
      <w:r w:rsidRPr="00B540BD">
        <w:rPr>
          <w:rFonts w:ascii="Liberation Serif" w:eastAsia="Calibri" w:hAnsi="Liberation Serif" w:cs="Times New Roman"/>
          <w:sz w:val="28"/>
          <w:szCs w:val="28"/>
        </w:rPr>
        <w:t>- реализованы мероприятия по г</w:t>
      </w:r>
      <w:r w:rsidRPr="00B540BD">
        <w:rPr>
          <w:rFonts w:ascii="Liberation Serif" w:eastAsia="Calibri" w:hAnsi="Liberation Serif" w:cs="Times New Roman"/>
          <w:sz w:val="28"/>
        </w:rPr>
        <w:t xml:space="preserve">азификации Артемовского городского округа; </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rPr>
        <w:t xml:space="preserve">- реализованы мероприятия по </w:t>
      </w:r>
      <w:r w:rsidRPr="00B540BD">
        <w:rPr>
          <w:rFonts w:ascii="Liberation Serif" w:eastAsia="Calibri" w:hAnsi="Liberation Serif" w:cs="Times New Roman"/>
          <w:sz w:val="28"/>
          <w:szCs w:val="28"/>
        </w:rPr>
        <w:t>энергосбережению на территории Артемовского городского округа;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созданы условия для устойчивого развития сельских территорий Артемовского городского округа.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rPr>
      </w:pPr>
      <w:r w:rsidRPr="00B540BD">
        <w:rPr>
          <w:rFonts w:ascii="Liberation Serif" w:eastAsia="Calibri" w:hAnsi="Liberation Serif" w:cs="Times New Roman"/>
          <w:sz w:val="28"/>
        </w:rPr>
        <w:t>В период реализации муниципальной программы «</w:t>
      </w:r>
      <w:r w:rsidRPr="00B540BD">
        <w:rPr>
          <w:rFonts w:ascii="Liberation Serif" w:eastAsia="Calibri" w:hAnsi="Liberation Serif" w:cs="Times New Roman"/>
          <w:sz w:val="28"/>
          <w:szCs w:val="28"/>
        </w:rPr>
        <w:t>Развитие жилищно-коммунального хозяйства и повышение энергетической эффективности в Артемовском городском округе до 2024 года</w:t>
      </w:r>
      <w:r w:rsidRPr="00B540BD">
        <w:rPr>
          <w:rFonts w:ascii="Liberation Serif" w:eastAsia="Calibri" w:hAnsi="Liberation Serif" w:cs="Times New Roman"/>
          <w:sz w:val="28"/>
        </w:rPr>
        <w:t>» на территории Артемовского городского округа обеспечивались условия для повышения комфортности проживания населения Артемовского городского округа за счет развития и модернизации объектов коммунальной и жилищной инфраструктуры населенных пунктов, газификации Артемовского городского округа,</w:t>
      </w:r>
      <w:r w:rsidRPr="00B540BD">
        <w:rPr>
          <w:rFonts w:ascii="Calibri" w:eastAsia="Calibri" w:hAnsi="Calibri" w:cs="Times New Roman"/>
        </w:rPr>
        <w:t xml:space="preserve"> </w:t>
      </w:r>
      <w:r w:rsidRPr="00B540BD">
        <w:rPr>
          <w:rFonts w:ascii="Liberation Serif" w:eastAsia="Calibri" w:hAnsi="Liberation Serif" w:cs="Times New Roman"/>
          <w:sz w:val="28"/>
        </w:rPr>
        <w:t>энергетической эффективности экономики Артемовского городского округа.</w:t>
      </w: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1. Оценка полноты финансирования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Запланированный объем расходов на муниципальную программу на 2022 год – 104 208,0 тыс. рублей, фактический объем расходов за 2022 год – 89 397,3 тыс. рублей.</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 – 0,86 по шкале оценки полноты финансирования – «неполное финансирование».</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2. Оценка достижения плановых значений целевых показателей (Q2).</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96,5 %. По шкале оценки достижения плановых значений целевых показателей 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2 – 0,97 – «высокая результативность».</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3.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Оценка по результирующей шкале оценки эффективности реализации муниципальной программы «Развитие жилищно-коммунального хозяйства и повышение энергетической эффективности в Артемовском городском округе до 2024 года» – «4» «Приемлемый уровень эффективности муниципальной программы».</w:t>
      </w: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 xml:space="preserve">Оценка эффективности реализации муниципальной программы </w:t>
      </w: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«Развитие культуры на территории Артемовского городского округа </w:t>
      </w: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t>до 2024 года» за 2022 год</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основании отчета о реализации мероприятий муниципальной программы «Развитие культуры на территории Артемовского городского округа до 2024 года» за 2022 год проведена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ходе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повышена доступность и качество услуг, оказываемых населению в сфере культуры;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созданы условия для развития творческого потенциала населения Артемовского городского округа;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обеспечены условия для развития инновационной деятельности государственных областных и муниципальных учреждений культуры, формирование в Артемовском городском округе информационного пространства, основанного на знаниях;</w:t>
      </w:r>
    </w:p>
    <w:p w:rsidR="00B540BD" w:rsidRPr="00B540BD" w:rsidRDefault="00B540BD" w:rsidP="00B540BD">
      <w:pPr>
        <w:spacing w:after="0" w:line="240" w:lineRule="auto"/>
        <w:ind w:firstLine="709"/>
        <w:jc w:val="both"/>
        <w:rPr>
          <w:rFonts w:ascii="Times New Roman" w:eastAsia="Calibri" w:hAnsi="Times New Roman" w:cs="Times New Roman"/>
          <w:sz w:val="28"/>
          <w:szCs w:val="28"/>
        </w:rPr>
      </w:pPr>
      <w:r w:rsidRPr="00B540BD">
        <w:rPr>
          <w:rFonts w:ascii="Liberation Serif" w:eastAsia="Calibri" w:hAnsi="Liberation Serif" w:cs="Times New Roman"/>
          <w:sz w:val="28"/>
          <w:szCs w:val="28"/>
        </w:rPr>
        <w:t xml:space="preserve">- </w:t>
      </w:r>
      <w:r w:rsidRPr="00B540BD">
        <w:rPr>
          <w:rFonts w:ascii="Times New Roman" w:eastAsia="Calibri" w:hAnsi="Times New Roman" w:cs="Times New Roman"/>
          <w:sz w:val="28"/>
          <w:szCs w:val="28"/>
        </w:rPr>
        <w:t>созданы условия для сохранения и развития кадрового потенциала сферы культуры;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обеспечено совершенствование организационных, экономических и правовых механизмов развития культуры.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период реализации муниципальной программы «Развитие культуры на территории Артемовского городского округа до 2024 года» на территории Артемовского городского округа обеспечивались условия для духовно-нравственного развития и реализации человеческого потенциала в условиях перехода к инновационному типу развития общества и </w:t>
      </w:r>
      <w:proofErr w:type="gramStart"/>
      <w:r w:rsidRPr="00B540BD">
        <w:rPr>
          <w:rFonts w:ascii="Liberation Serif" w:eastAsia="Calibri" w:hAnsi="Liberation Serif" w:cs="Times New Roman"/>
          <w:sz w:val="28"/>
          <w:szCs w:val="28"/>
        </w:rPr>
        <w:t>экономики  Артемовского</w:t>
      </w:r>
      <w:proofErr w:type="gramEnd"/>
      <w:r w:rsidRPr="00B540BD">
        <w:rPr>
          <w:rFonts w:ascii="Liberation Serif" w:eastAsia="Calibri" w:hAnsi="Liberation Serif" w:cs="Times New Roman"/>
          <w:sz w:val="28"/>
          <w:szCs w:val="28"/>
        </w:rPr>
        <w:t xml:space="preserve"> городского округа.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1. Оценка полноты финансирования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Запланированный объем расходов на реализацию мероприятий муниципальной программы на 2022 год – 212 919,3 тыс. рублей, фактический объем расходов за 2022 год – 205 737,5 тыс. рублей.</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 – 0,97 по шкале оценки полноты финансирования – «неполное финансирование».</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2. Оценка достижения плановых значений целевых показателей (Q2).</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105,0 %. По шкале оценки достижения плановых значений целевых показателей 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2 – 1,05 – «высокая результативность».</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3.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Оценка по результирующей шкале оценки эффективности реализации муниципальной программы «Развитие культуры на территории Артемовского городского округа до 2024 года» – «4» «Приемлемый уровень эффективности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i/>
          <w:sz w:val="28"/>
          <w:szCs w:val="28"/>
        </w:rPr>
      </w:pPr>
      <w:r w:rsidRPr="00B540BD">
        <w:rPr>
          <w:rFonts w:ascii="Liberation Serif" w:eastAsia="Calibri" w:hAnsi="Liberation Serif" w:cs="Times New Roman"/>
          <w:sz w:val="28"/>
          <w:szCs w:val="28"/>
        </w:rPr>
        <w:t xml:space="preserve"> </w:t>
      </w: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Default="00B540BD" w:rsidP="00323D6B">
      <w:pPr>
        <w:pStyle w:val="a3"/>
        <w:rPr>
          <w:rFonts w:ascii="Liberation Serif" w:hAnsi="Liberation Serif" w:cs="Liberation Serif"/>
          <w:sz w:val="28"/>
          <w:szCs w:val="28"/>
        </w:rPr>
      </w:pP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 xml:space="preserve">Оценка эффективности реализации муниципальной программы </w:t>
      </w:r>
    </w:p>
    <w:p w:rsidR="00B540BD" w:rsidRPr="00B540BD" w:rsidRDefault="00B540BD" w:rsidP="00B540BD">
      <w:pPr>
        <w:spacing w:after="0" w:line="240" w:lineRule="auto"/>
        <w:jc w:val="center"/>
        <w:rPr>
          <w:rFonts w:ascii="Liberation Serif" w:eastAsia="Times New Roman" w:hAnsi="Liberation Serif" w:cs="Times New Roman"/>
          <w:iCs/>
          <w:color w:val="000000"/>
          <w:sz w:val="28"/>
          <w:szCs w:val="28"/>
          <w:lang w:eastAsia="ru-RU"/>
        </w:rPr>
      </w:pPr>
      <w:r w:rsidRPr="00B540BD">
        <w:rPr>
          <w:rFonts w:ascii="Liberation Serif" w:eastAsia="Calibri" w:hAnsi="Liberation Serif" w:cs="Times New Roman"/>
          <w:sz w:val="28"/>
          <w:szCs w:val="28"/>
        </w:rPr>
        <w:t>«</w:t>
      </w:r>
      <w:r w:rsidRPr="00B540BD">
        <w:rPr>
          <w:rFonts w:ascii="Liberation Serif" w:eastAsia="Times New Roman" w:hAnsi="Liberation Serif" w:cs="Times New Roman"/>
          <w:iCs/>
          <w:color w:val="000000"/>
          <w:sz w:val="28"/>
          <w:szCs w:val="28"/>
          <w:lang w:eastAsia="ru-RU"/>
        </w:rPr>
        <w:t>Развитие системы образования Артемовского городского округа</w:t>
      </w: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Times New Roman" w:hAnsi="Liberation Serif" w:cs="Times New Roman"/>
          <w:iCs/>
          <w:color w:val="000000"/>
          <w:sz w:val="28"/>
          <w:szCs w:val="28"/>
          <w:lang w:eastAsia="ru-RU"/>
        </w:rPr>
        <w:t xml:space="preserve"> на период 2019 – 2024 годов</w:t>
      </w:r>
      <w:r w:rsidRPr="00B540BD">
        <w:rPr>
          <w:rFonts w:ascii="Liberation Serif" w:eastAsia="Calibri" w:hAnsi="Liberation Serif" w:cs="Times New Roman"/>
          <w:sz w:val="28"/>
          <w:szCs w:val="28"/>
        </w:rPr>
        <w:t>» за 2022 год</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основании отчета о реализации мероприятий муниципальной программы «</w:t>
      </w:r>
      <w:r w:rsidRPr="00B540BD">
        <w:rPr>
          <w:rFonts w:ascii="Liberation Serif" w:eastAsia="Times New Roman" w:hAnsi="Liberation Serif" w:cs="Times New Roman"/>
          <w:iCs/>
          <w:color w:val="000000"/>
          <w:sz w:val="28"/>
          <w:szCs w:val="28"/>
          <w:lang w:eastAsia="ru-RU"/>
        </w:rPr>
        <w:t>Развитие системы образования Артемовского городского округа на период 2019 – 2024 годов</w:t>
      </w:r>
      <w:r w:rsidRPr="00B540BD">
        <w:rPr>
          <w:rFonts w:ascii="Liberation Serif" w:eastAsia="Calibri" w:hAnsi="Liberation Serif" w:cs="Times New Roman"/>
          <w:sz w:val="28"/>
          <w:szCs w:val="28"/>
        </w:rPr>
        <w:t>» за 2022 год проведена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ходе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w:t>
      </w:r>
      <w:r w:rsidRPr="00B540BD">
        <w:rPr>
          <w:rFonts w:ascii="Liberation Serif" w:eastAsia="Times New Roman" w:hAnsi="Liberation Serif" w:cs="Times New Roman"/>
          <w:iCs/>
          <w:color w:val="000000"/>
          <w:sz w:val="28"/>
          <w:szCs w:val="28"/>
          <w:lang w:eastAsia="ru-RU"/>
        </w:rPr>
        <w:t>беспечены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организациях</w:t>
      </w:r>
      <w:r w:rsidRPr="00B540BD">
        <w:rPr>
          <w:rFonts w:ascii="Liberation Serif" w:eastAsia="Calibri" w:hAnsi="Liberation Serif" w:cs="Times New Roman"/>
          <w:sz w:val="28"/>
          <w:szCs w:val="28"/>
        </w:rPr>
        <w:t>;</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w:t>
      </w:r>
      <w:r w:rsidRPr="00B540BD">
        <w:rPr>
          <w:rFonts w:ascii="Liberation Serif" w:eastAsia="Times New Roman" w:hAnsi="Liberation Serif" w:cs="Times New Roman"/>
          <w:iCs/>
          <w:color w:val="000000"/>
          <w:sz w:val="28"/>
          <w:szCs w:val="28"/>
          <w:lang w:eastAsia="ru-RU"/>
        </w:rPr>
        <w:t>беспечено воспитание и обучение детей – инвалидов дошкольного возраста, проживающих в Артемовском городском округе, в дошкольных образовательных организациях</w:t>
      </w:r>
      <w:r w:rsidRPr="00B540BD">
        <w:rPr>
          <w:rFonts w:ascii="Liberation Serif" w:eastAsia="Calibri" w:hAnsi="Liberation Serif" w:cs="Times New Roman"/>
          <w:sz w:val="28"/>
          <w:szCs w:val="28"/>
        </w:rPr>
        <w:t xml:space="preserve">; </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 созданы условия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B540BD" w:rsidRPr="00B540BD" w:rsidRDefault="00B540BD" w:rsidP="00B540BD">
      <w:pPr>
        <w:spacing w:after="0" w:line="240" w:lineRule="auto"/>
        <w:ind w:firstLine="709"/>
        <w:jc w:val="both"/>
        <w:rPr>
          <w:rFonts w:ascii="Liberation Serif" w:eastAsia="Times New Roman" w:hAnsi="Liberation Serif" w:cs="Times New Roman"/>
          <w:iCs/>
          <w:color w:val="000000"/>
          <w:sz w:val="28"/>
          <w:szCs w:val="28"/>
          <w:lang w:eastAsia="ru-RU"/>
        </w:rPr>
      </w:pPr>
      <w:r w:rsidRPr="00B540BD">
        <w:rPr>
          <w:rFonts w:ascii="Liberation Serif" w:eastAsia="Calibri" w:hAnsi="Liberation Serif" w:cs="Times New Roman"/>
          <w:sz w:val="28"/>
          <w:szCs w:val="28"/>
        </w:rPr>
        <w:t>- реализованы мероприятия по о</w:t>
      </w:r>
      <w:r w:rsidRPr="00B540BD">
        <w:rPr>
          <w:rFonts w:ascii="Liberation Serif" w:eastAsia="Times New Roman" w:hAnsi="Liberation Serif" w:cs="Times New Roman"/>
          <w:iCs/>
          <w:color w:val="000000"/>
          <w:sz w:val="28"/>
          <w:szCs w:val="28"/>
          <w:lang w:eastAsia="ru-RU"/>
        </w:rPr>
        <w:t>беспечению детей современными условиями при реализации федеральных государственных образовательных стандартов;</w:t>
      </w:r>
    </w:p>
    <w:p w:rsidR="00B540BD" w:rsidRPr="00B540BD" w:rsidRDefault="00B540BD" w:rsidP="00B540BD">
      <w:pPr>
        <w:spacing w:after="0" w:line="240" w:lineRule="auto"/>
        <w:ind w:firstLine="709"/>
        <w:jc w:val="both"/>
        <w:rPr>
          <w:rFonts w:ascii="Liberation Serif" w:eastAsia="Times New Roman" w:hAnsi="Liberation Serif" w:cs="Times New Roman"/>
          <w:iCs/>
          <w:color w:val="000000"/>
          <w:sz w:val="28"/>
          <w:szCs w:val="28"/>
          <w:lang w:eastAsia="ru-RU"/>
        </w:rPr>
      </w:pPr>
      <w:r w:rsidRPr="00B540BD">
        <w:rPr>
          <w:rFonts w:ascii="Liberation Serif" w:eastAsia="Times New Roman" w:hAnsi="Liberation Serif" w:cs="Times New Roman"/>
          <w:iCs/>
          <w:color w:val="000000"/>
          <w:sz w:val="28"/>
          <w:szCs w:val="28"/>
          <w:lang w:eastAsia="ru-RU"/>
        </w:rPr>
        <w:t xml:space="preserve">- </w:t>
      </w:r>
      <w:r w:rsidRPr="00B540BD">
        <w:rPr>
          <w:rFonts w:ascii="Liberation Serif" w:eastAsia="Calibri" w:hAnsi="Liberation Serif" w:cs="Times New Roman"/>
          <w:sz w:val="28"/>
          <w:szCs w:val="28"/>
        </w:rPr>
        <w:t>о</w:t>
      </w:r>
      <w:r w:rsidRPr="00B540BD">
        <w:rPr>
          <w:rFonts w:ascii="Liberation Serif" w:eastAsia="Times New Roman" w:hAnsi="Liberation Serif" w:cs="Times New Roman"/>
          <w:iCs/>
          <w:color w:val="000000"/>
          <w:sz w:val="28"/>
          <w:szCs w:val="28"/>
          <w:lang w:eastAsia="ru-RU"/>
        </w:rPr>
        <w:t>беспечены условия</w:t>
      </w:r>
      <w:r w:rsidRPr="00B540BD">
        <w:rPr>
          <w:rFonts w:ascii="Calibri" w:eastAsia="Calibri" w:hAnsi="Calibri" w:cs="Times New Roman"/>
        </w:rPr>
        <w:t xml:space="preserve"> </w:t>
      </w:r>
      <w:r w:rsidRPr="00B540BD">
        <w:rPr>
          <w:rFonts w:ascii="Liberation Serif" w:eastAsia="Times New Roman" w:hAnsi="Liberation Serif" w:cs="Times New Roman"/>
          <w:iCs/>
          <w:color w:val="000000"/>
          <w:sz w:val="28"/>
          <w:szCs w:val="28"/>
          <w:lang w:eastAsia="ru-RU"/>
        </w:rPr>
        <w:t>детей с ограниченными возможностями здоровья для получения образования в образовательных организациях;</w:t>
      </w:r>
    </w:p>
    <w:p w:rsidR="00B540BD" w:rsidRPr="00B540BD" w:rsidRDefault="00B540BD" w:rsidP="00B540BD">
      <w:pPr>
        <w:spacing w:after="0" w:line="240" w:lineRule="auto"/>
        <w:ind w:firstLine="709"/>
        <w:jc w:val="both"/>
        <w:rPr>
          <w:rFonts w:ascii="Liberation Serif" w:eastAsia="Times New Roman" w:hAnsi="Liberation Serif" w:cs="Times New Roman"/>
          <w:iCs/>
          <w:color w:val="000000"/>
          <w:sz w:val="28"/>
          <w:szCs w:val="28"/>
          <w:lang w:eastAsia="ru-RU"/>
        </w:rPr>
      </w:pPr>
      <w:r w:rsidRPr="00B540BD">
        <w:rPr>
          <w:rFonts w:ascii="Liberation Serif" w:eastAsia="Times New Roman" w:hAnsi="Liberation Serif" w:cs="Times New Roman"/>
          <w:iCs/>
          <w:color w:val="000000"/>
          <w:sz w:val="28"/>
          <w:szCs w:val="28"/>
          <w:lang w:eastAsia="ru-RU"/>
        </w:rPr>
        <w:t>- реализованы мероприятия по организации питания, обучающихся в муниципальных общеобразовательных организациях;</w:t>
      </w:r>
    </w:p>
    <w:p w:rsidR="00B540BD" w:rsidRPr="00B540BD" w:rsidRDefault="00B540BD" w:rsidP="00B540BD">
      <w:pPr>
        <w:spacing w:after="0" w:line="240" w:lineRule="auto"/>
        <w:ind w:firstLine="709"/>
        <w:jc w:val="both"/>
        <w:rPr>
          <w:rFonts w:ascii="Liberation Serif" w:eastAsia="Times New Roman" w:hAnsi="Liberation Serif" w:cs="Times New Roman"/>
          <w:iCs/>
          <w:color w:val="000000"/>
          <w:sz w:val="28"/>
          <w:szCs w:val="28"/>
          <w:lang w:eastAsia="ru-RU"/>
        </w:rPr>
      </w:pPr>
      <w:r w:rsidRPr="00B540BD">
        <w:rPr>
          <w:rFonts w:ascii="Liberation Serif" w:eastAsia="Times New Roman" w:hAnsi="Liberation Serif" w:cs="Times New Roman"/>
          <w:iCs/>
          <w:color w:val="000000"/>
          <w:sz w:val="28"/>
          <w:szCs w:val="28"/>
          <w:lang w:eastAsia="ru-RU"/>
        </w:rPr>
        <w:t>- обеспечена доступность образования для детей-сирот и детей, оставшихся без попечения родителей;</w:t>
      </w:r>
    </w:p>
    <w:p w:rsidR="00B540BD" w:rsidRPr="00B540BD" w:rsidRDefault="00B540BD" w:rsidP="00B540BD">
      <w:pPr>
        <w:spacing w:after="0" w:line="240" w:lineRule="auto"/>
        <w:ind w:firstLine="709"/>
        <w:jc w:val="both"/>
        <w:rPr>
          <w:rFonts w:ascii="Liberation Serif" w:eastAsia="Times New Roman" w:hAnsi="Liberation Serif" w:cs="Times New Roman"/>
          <w:iCs/>
          <w:color w:val="000000"/>
          <w:sz w:val="28"/>
          <w:szCs w:val="28"/>
          <w:lang w:eastAsia="ru-RU"/>
        </w:rPr>
      </w:pPr>
      <w:r w:rsidRPr="00B540BD">
        <w:rPr>
          <w:rFonts w:ascii="Liberation Serif" w:eastAsia="Times New Roman" w:hAnsi="Liberation Serif" w:cs="Times New Roman"/>
          <w:iCs/>
          <w:color w:val="000000"/>
          <w:sz w:val="28"/>
          <w:szCs w:val="28"/>
          <w:lang w:eastAsia="ru-RU"/>
        </w:rPr>
        <w:t>- обеспечено проведение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p w:rsidR="00B540BD" w:rsidRPr="00B540BD" w:rsidRDefault="00B540BD" w:rsidP="00B540BD">
      <w:pPr>
        <w:spacing w:after="0" w:line="240" w:lineRule="auto"/>
        <w:ind w:firstLine="709"/>
        <w:jc w:val="both"/>
        <w:rPr>
          <w:rFonts w:ascii="Liberation Serif" w:eastAsia="Times New Roman" w:hAnsi="Liberation Serif" w:cs="Times New Roman"/>
          <w:iCs/>
          <w:color w:val="000000"/>
          <w:sz w:val="28"/>
          <w:szCs w:val="28"/>
          <w:lang w:eastAsia="ru-RU"/>
        </w:rPr>
      </w:pPr>
      <w:r w:rsidRPr="00B540BD">
        <w:rPr>
          <w:rFonts w:ascii="Liberation Serif" w:eastAsia="Times New Roman" w:hAnsi="Liberation Serif" w:cs="Times New Roman"/>
          <w:iCs/>
          <w:color w:val="000000"/>
          <w:sz w:val="28"/>
          <w:szCs w:val="28"/>
          <w:lang w:eastAsia="ru-RU"/>
        </w:rPr>
        <w:t>- произведены выплаты ежемесячного денежного вознаграждения за классное руководство педагогическим работникам общеобразовательных организаций;</w:t>
      </w:r>
    </w:p>
    <w:p w:rsidR="00B540BD" w:rsidRPr="00B540BD" w:rsidRDefault="00B540BD" w:rsidP="00B540BD">
      <w:pPr>
        <w:spacing w:after="0" w:line="240" w:lineRule="auto"/>
        <w:ind w:firstLine="709"/>
        <w:jc w:val="both"/>
        <w:rPr>
          <w:rFonts w:ascii="Liberation Serif" w:eastAsia="Times New Roman" w:hAnsi="Liberation Serif" w:cs="Times New Roman"/>
          <w:iCs/>
          <w:color w:val="000000"/>
          <w:sz w:val="28"/>
          <w:szCs w:val="28"/>
          <w:lang w:eastAsia="ru-RU"/>
        </w:rPr>
      </w:pPr>
      <w:r w:rsidRPr="00B540BD">
        <w:rPr>
          <w:rFonts w:ascii="Liberation Serif" w:eastAsia="Times New Roman" w:hAnsi="Liberation Serif" w:cs="Times New Roman"/>
          <w:iCs/>
          <w:color w:val="000000"/>
          <w:sz w:val="28"/>
          <w:szCs w:val="28"/>
          <w:lang w:eastAsia="ru-RU"/>
        </w:rPr>
        <w:t>- обеспечена деятельность советников директора по воспитанию и взаимодействию с детскими общественными объединениями в общеобразовательных организациях</w:t>
      </w:r>
    </w:p>
    <w:p w:rsidR="00B540BD" w:rsidRPr="00B540BD" w:rsidRDefault="00B540BD" w:rsidP="00B540BD">
      <w:pPr>
        <w:spacing w:after="0" w:line="240" w:lineRule="auto"/>
        <w:ind w:firstLine="709"/>
        <w:jc w:val="both"/>
        <w:rPr>
          <w:rFonts w:ascii="Liberation Serif" w:eastAsia="Times New Roman" w:hAnsi="Liberation Serif" w:cs="Times New Roman"/>
          <w:iCs/>
          <w:color w:val="000000"/>
          <w:sz w:val="28"/>
          <w:szCs w:val="28"/>
          <w:lang w:eastAsia="ru-RU"/>
        </w:rPr>
      </w:pPr>
      <w:r w:rsidRPr="00B540BD">
        <w:rPr>
          <w:rFonts w:ascii="Liberation Serif" w:eastAsia="Times New Roman" w:hAnsi="Liberation Serif" w:cs="Times New Roman"/>
          <w:iCs/>
          <w:color w:val="000000"/>
          <w:sz w:val="28"/>
          <w:szCs w:val="28"/>
          <w:lang w:eastAsia="ru-RU"/>
        </w:rPr>
        <w:t xml:space="preserve">- обеспечено развитие системы дополнительного образования детей. </w:t>
      </w: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Times New Roman" w:hAnsi="Liberation Serif" w:cs="Times New Roman"/>
          <w:iCs/>
          <w:color w:val="000000"/>
          <w:sz w:val="28"/>
          <w:szCs w:val="28"/>
          <w:lang w:eastAsia="ru-RU"/>
        </w:rPr>
      </w:pPr>
      <w:r w:rsidRPr="00B540BD">
        <w:rPr>
          <w:rFonts w:ascii="Liberation Serif" w:eastAsia="Calibri" w:hAnsi="Liberation Serif" w:cs="Times New Roman"/>
          <w:sz w:val="28"/>
          <w:szCs w:val="28"/>
        </w:rPr>
        <w:t>В период реализации муниципальной программы «</w:t>
      </w:r>
      <w:r w:rsidRPr="00B540BD">
        <w:rPr>
          <w:rFonts w:ascii="Liberation Serif" w:eastAsia="Times New Roman" w:hAnsi="Liberation Serif" w:cs="Times New Roman"/>
          <w:iCs/>
          <w:color w:val="000000"/>
          <w:sz w:val="28"/>
          <w:szCs w:val="28"/>
          <w:lang w:eastAsia="ru-RU"/>
        </w:rPr>
        <w:t>Развитие системы образования  Артемовского городского округа на период 2019 – 2024 годов</w:t>
      </w:r>
      <w:r w:rsidRPr="00B540BD">
        <w:rPr>
          <w:rFonts w:ascii="Liberation Serif" w:eastAsia="Calibri" w:hAnsi="Liberation Serif" w:cs="Times New Roman"/>
          <w:sz w:val="28"/>
          <w:szCs w:val="28"/>
        </w:rPr>
        <w:t xml:space="preserve">» на территории Артемовского городского округа обеспечивались условия по обеспечению доступности качественного дошкольного образования, </w:t>
      </w:r>
      <w:r w:rsidRPr="00B540BD">
        <w:rPr>
          <w:rFonts w:ascii="Liberation Serif" w:eastAsia="Times New Roman" w:hAnsi="Liberation Serif" w:cs="Times New Roman"/>
          <w:iCs/>
          <w:color w:val="000000"/>
          <w:sz w:val="28"/>
          <w:szCs w:val="28"/>
          <w:lang w:eastAsia="ru-RU"/>
        </w:rPr>
        <w:t xml:space="preserve">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 доступности качественных образовательных </w:t>
      </w:r>
      <w:r w:rsidRPr="00B540BD">
        <w:rPr>
          <w:rFonts w:ascii="Liberation Serif" w:eastAsia="Times New Roman" w:hAnsi="Liberation Serif" w:cs="Times New Roman"/>
          <w:iCs/>
          <w:color w:val="000000"/>
          <w:sz w:val="28"/>
          <w:szCs w:val="28"/>
          <w:lang w:eastAsia="ru-RU"/>
        </w:rPr>
        <w:lastRenderedPageBreak/>
        <w:t>услуг в сфере дополнительного образования  Артемовского городского округа, выявление, сопровождение и поддержка одаренных детей; сохранению здоровья и развитию детей  Артемовского городского округа.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1. Оценка полноты финансирования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Запланированный объем расходов на реализацию мероприятий муниципальной программы на 2022 год – 1 452 399,8 тыс. рублей, фактический объем расходов за 2022 год – 1 431 671,0 тыс. рублей.</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 – 0,99 по шкале оценки полноты финансирования – «полное финансирование».</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2. Оценка достижения плановых значений целевых показателей (Q2).</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100,0 %. По шкале оценки достижения плановых значений целевых показателей 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2 – 1,0 – «высокая результативность».</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3.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Оценка по результирующей шкале оценки эффективности реализации муниципальной программы «Развитие системы образования Артемовского городского округа на период 2019 – 2024 годов» – «5» «Высокая эффективность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Pr="00B540BD" w:rsidRDefault="00B540BD" w:rsidP="00B540BD">
      <w:pPr>
        <w:spacing w:after="0" w:line="240" w:lineRule="auto"/>
        <w:jc w:val="both"/>
        <w:rPr>
          <w:rFonts w:ascii="Liberation Serif" w:eastAsia="Calibri" w:hAnsi="Liberation Serif" w:cs="Times New Roman"/>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lastRenderedPageBreak/>
        <w:t xml:space="preserve">Оценка эффективности реализации муниципальной программы </w:t>
      </w: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«Реализация вопросов местного значения и переданных государственных полномочий в Артемовском городском округе на период до 2024 года»</w:t>
      </w:r>
    </w:p>
    <w:p w:rsidR="00B540BD" w:rsidRPr="00B540BD" w:rsidRDefault="00B540BD" w:rsidP="00B540BD">
      <w:pPr>
        <w:spacing w:after="0" w:line="240" w:lineRule="auto"/>
        <w:jc w:val="center"/>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за 2022 год</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На основании отчета о реализации мероприятий 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 за 2022 год проведена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В ходе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реализованы отдельные вопросы местного значения и переданных государственных полномочий на территории Артемовского городского округа;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оказана социальная поддержка населению Артемовского городского округа;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 обеспечены условия для развития массовой физической культуры и спорта, </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обеспечены условия для организации и осуществления мероприятий по работе с детьми и молодежью на территории Артемовского городского округа;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приняты меры по защите населения и территорий от чрезвычайных ситуаций природного и техногенного характера, обеспечению пожарной безопасности и охране общественного порядка на территории Артемовского городского округа;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обеспечены условия для развития градостроительной деятельности на территории Артемовского городского округа;</w:t>
      </w:r>
    </w:p>
    <w:p w:rsidR="00B540BD" w:rsidRPr="00B540BD" w:rsidRDefault="00B540BD" w:rsidP="00B540BD">
      <w:pPr>
        <w:spacing w:after="0" w:line="240" w:lineRule="auto"/>
        <w:ind w:firstLine="709"/>
        <w:jc w:val="both"/>
        <w:rPr>
          <w:rFonts w:ascii="Liberation Serif" w:eastAsia="Times New Roman" w:hAnsi="Liberation Serif" w:cs="Times New Roman"/>
          <w:sz w:val="28"/>
          <w:szCs w:val="28"/>
          <w:lang w:eastAsia="ru-RU"/>
        </w:rPr>
      </w:pPr>
      <w:r w:rsidRPr="00B540BD">
        <w:rPr>
          <w:rFonts w:ascii="Liberation Serif" w:eastAsia="Calibri" w:hAnsi="Liberation Serif" w:cs="Times New Roman"/>
          <w:sz w:val="28"/>
          <w:szCs w:val="28"/>
        </w:rPr>
        <w:t xml:space="preserve">- </w:t>
      </w:r>
      <w:r w:rsidRPr="00B540BD">
        <w:rPr>
          <w:rFonts w:ascii="Liberation Serif" w:eastAsia="Times New Roman" w:hAnsi="Liberation Serif" w:cs="Times New Roman"/>
          <w:sz w:val="28"/>
          <w:szCs w:val="28"/>
          <w:lang w:eastAsia="ru-RU"/>
        </w:rPr>
        <w:t>обеспечено развитие архивного дела в Артемовском городском округе.</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1. Оценка полноты финансирования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Запланированный объем расходов на реализацию мероприятий муниципальной программы на 2022 год – 480 503,1 тыс. рублей, фактический объем расходов за 2022 год – 468 734,1 тыс. рублей.</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1 – 0,98 по шкале оценки полноты финансирования – «неполное финансирование».</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2. Оценка достижения плановых значений целевых показателей (Q2).</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94,4 %. По шкале оценки достижения плановых значений целевых показателей значение                   </w:t>
      </w:r>
      <w:r w:rsidRPr="00B540BD">
        <w:rPr>
          <w:rFonts w:ascii="Liberation Serif" w:eastAsia="Calibri" w:hAnsi="Liberation Serif" w:cs="Times New Roman"/>
          <w:sz w:val="28"/>
          <w:szCs w:val="28"/>
          <w:lang w:val="en-US"/>
        </w:rPr>
        <w:t>Q</w:t>
      </w:r>
      <w:r w:rsidRPr="00B540BD">
        <w:rPr>
          <w:rFonts w:ascii="Liberation Serif" w:eastAsia="Calibri" w:hAnsi="Liberation Serif" w:cs="Times New Roman"/>
          <w:sz w:val="28"/>
          <w:szCs w:val="28"/>
        </w:rPr>
        <w:t>2 – 0,94 – «средняя результативность» (недовыполнение плана).</w:t>
      </w:r>
    </w:p>
    <w:p w:rsidR="00B540BD" w:rsidRPr="00B540BD" w:rsidRDefault="00B540BD" w:rsidP="00B540BD">
      <w:pPr>
        <w:spacing w:after="0" w:line="240" w:lineRule="auto"/>
        <w:ind w:firstLine="709"/>
        <w:jc w:val="both"/>
        <w:rPr>
          <w:rFonts w:ascii="Liberation Serif" w:eastAsia="Calibri" w:hAnsi="Liberation Serif" w:cs="Times New Roman"/>
          <w:sz w:val="28"/>
          <w:szCs w:val="28"/>
        </w:rPr>
      </w:pPr>
      <w:r w:rsidRPr="00B540BD">
        <w:rPr>
          <w:rFonts w:ascii="Liberation Serif" w:eastAsia="Calibri" w:hAnsi="Liberation Serif" w:cs="Times New Roman"/>
          <w:sz w:val="28"/>
          <w:szCs w:val="28"/>
        </w:rPr>
        <w:t>3. Оценка эффективности реализации муниципальной программы.</w:t>
      </w:r>
    </w:p>
    <w:p w:rsidR="00B540BD" w:rsidRPr="00B540BD" w:rsidRDefault="00B540BD" w:rsidP="00B540BD">
      <w:pPr>
        <w:spacing w:after="0" w:line="240" w:lineRule="auto"/>
        <w:ind w:firstLine="709"/>
        <w:jc w:val="both"/>
        <w:rPr>
          <w:rFonts w:ascii="Liberation Serif" w:eastAsia="Calibri" w:hAnsi="Liberation Serif" w:cs="Times New Roman"/>
          <w:sz w:val="27"/>
          <w:szCs w:val="27"/>
        </w:rPr>
      </w:pPr>
      <w:r w:rsidRPr="00B540BD">
        <w:rPr>
          <w:rFonts w:ascii="Liberation Serif" w:eastAsia="Calibri" w:hAnsi="Liberation Serif" w:cs="Times New Roman"/>
          <w:sz w:val="28"/>
          <w:szCs w:val="28"/>
        </w:rPr>
        <w:t>Оценка по результирующей шкале оценки эффективности реализации 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 – «4» «Приемлемый уровень эффективности муниципальной программы».</w:t>
      </w: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B540BD" w:rsidRDefault="00B540BD"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Pr="00E97DFA" w:rsidRDefault="00E97DFA" w:rsidP="00E97DFA">
      <w:pPr>
        <w:spacing w:after="0" w:line="240" w:lineRule="auto"/>
        <w:jc w:val="center"/>
        <w:rPr>
          <w:rFonts w:ascii="Liberation Serif" w:eastAsia="Calibri" w:hAnsi="Liberation Serif" w:cs="Times New Roman"/>
          <w:sz w:val="28"/>
          <w:szCs w:val="28"/>
        </w:rPr>
      </w:pPr>
      <w:r w:rsidRPr="00E97DFA">
        <w:rPr>
          <w:rFonts w:ascii="Liberation Serif" w:eastAsia="Calibri" w:hAnsi="Liberation Serif" w:cs="Times New Roman"/>
          <w:sz w:val="28"/>
          <w:szCs w:val="28"/>
        </w:rPr>
        <w:lastRenderedPageBreak/>
        <w:t xml:space="preserve">Оценка эффективности реализации муниципальной программы </w:t>
      </w:r>
    </w:p>
    <w:p w:rsidR="00E97DFA" w:rsidRPr="00E97DFA" w:rsidRDefault="00E97DFA" w:rsidP="00E97DFA">
      <w:pPr>
        <w:spacing w:after="0" w:line="240" w:lineRule="auto"/>
        <w:jc w:val="center"/>
        <w:rPr>
          <w:rFonts w:ascii="Liberation Serif" w:eastAsia="Calibri" w:hAnsi="Liberation Serif" w:cs="Times New Roman"/>
          <w:sz w:val="28"/>
          <w:szCs w:val="28"/>
        </w:rPr>
      </w:pPr>
      <w:r w:rsidRPr="00E97DFA">
        <w:rPr>
          <w:rFonts w:ascii="Liberation Serif" w:eastAsia="Calibri" w:hAnsi="Liberation Serif" w:cs="Times New Roman"/>
          <w:sz w:val="28"/>
          <w:szCs w:val="28"/>
        </w:rPr>
        <w:t xml:space="preserve"> «Содействие развитию малого и среднего предпринимательства и туризма в Артемовском городском округе на период до 2024 года» за 2022 год</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На основании отчета о реализации мероприятий муниципальной программы «Содействие развитию малого и среднего предпринимательства и туризма в Артемовском городском округе на период до 2024 года» за 2022 год проведена оценка эффективности реализации муниципальной программы.</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В ходе реализации муниципальной программы:</w:t>
      </w:r>
    </w:p>
    <w:p w:rsidR="00E97DFA" w:rsidRPr="00E97DFA" w:rsidRDefault="00E97DFA" w:rsidP="00E97DFA">
      <w:pPr>
        <w:spacing w:after="0" w:line="240" w:lineRule="auto"/>
        <w:ind w:firstLine="709"/>
        <w:jc w:val="both"/>
        <w:rPr>
          <w:rFonts w:ascii="Liberation Serif" w:eastAsia="Times New Roman" w:hAnsi="Liberation Serif" w:cs="Times New Roman"/>
          <w:sz w:val="28"/>
          <w:szCs w:val="28"/>
          <w:lang w:eastAsia="ru-RU"/>
        </w:rPr>
      </w:pPr>
      <w:r w:rsidRPr="00E97DFA">
        <w:rPr>
          <w:rFonts w:ascii="Liberation Serif" w:eastAsia="Times New Roman" w:hAnsi="Liberation Serif" w:cs="Times New Roman"/>
          <w:sz w:val="28"/>
          <w:szCs w:val="28"/>
          <w:lang w:eastAsia="ru-RU"/>
        </w:rPr>
        <w:t>- реализованы мероприятия, направленные на содействие развитию малого и среднего предпринимательства на территории Артемовского городского округа;</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w:t>
      </w:r>
      <w:r w:rsidRPr="00E97DFA">
        <w:rPr>
          <w:rFonts w:ascii="Liberation Serif" w:eastAsia="Calibri" w:hAnsi="Liberation Serif" w:cs="Times New Roman"/>
        </w:rPr>
        <w:t xml:space="preserve"> </w:t>
      </w:r>
      <w:r w:rsidRPr="00E97DFA">
        <w:rPr>
          <w:rFonts w:ascii="Liberation Serif" w:eastAsia="Calibri" w:hAnsi="Liberation Serif" w:cs="Times New Roman"/>
          <w:sz w:val="28"/>
          <w:szCs w:val="28"/>
        </w:rPr>
        <w:t>созданы условия для устойчивого развития въездного и внутреннего туризма в Артемовском городском округе.</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1. Оценка полноты финансирования (</w:t>
      </w:r>
      <w:r w:rsidRPr="00E97DFA">
        <w:rPr>
          <w:rFonts w:ascii="Liberation Serif" w:eastAsia="Calibri" w:hAnsi="Liberation Serif" w:cs="Times New Roman"/>
          <w:sz w:val="28"/>
          <w:szCs w:val="28"/>
          <w:lang w:val="en-US"/>
        </w:rPr>
        <w:t>Q</w:t>
      </w:r>
      <w:r w:rsidRPr="00E97DFA">
        <w:rPr>
          <w:rFonts w:ascii="Liberation Serif" w:eastAsia="Calibri" w:hAnsi="Liberation Serif" w:cs="Times New Roman"/>
          <w:sz w:val="28"/>
          <w:szCs w:val="28"/>
        </w:rPr>
        <w:t>1).</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Запланированный объем расходов на реализацию мероприятий муниципальной программы на 2022 год – 24 127,4 тыс. рублей, фактический объем расходов за 2022 год – 24 127,4 тыс. рублей.</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 xml:space="preserve">Значение </w:t>
      </w:r>
      <w:r w:rsidRPr="00E97DFA">
        <w:rPr>
          <w:rFonts w:ascii="Liberation Serif" w:eastAsia="Calibri" w:hAnsi="Liberation Serif" w:cs="Times New Roman"/>
          <w:sz w:val="28"/>
          <w:szCs w:val="28"/>
          <w:lang w:val="en-US"/>
        </w:rPr>
        <w:t>Q</w:t>
      </w:r>
      <w:r w:rsidRPr="00E97DFA">
        <w:rPr>
          <w:rFonts w:ascii="Liberation Serif" w:eastAsia="Calibri" w:hAnsi="Liberation Serif" w:cs="Times New Roman"/>
          <w:sz w:val="28"/>
          <w:szCs w:val="28"/>
        </w:rPr>
        <w:t>1 – 1,0 по шкале оценки полноты финансирования – «полное финансирование».</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2. Оценка достижения плановых значений целевых показателей (Q2</w:t>
      </w:r>
      <w:proofErr w:type="gramStart"/>
      <w:r w:rsidRPr="00E97DFA">
        <w:rPr>
          <w:rFonts w:ascii="Liberation Serif" w:eastAsia="Calibri" w:hAnsi="Liberation Serif" w:cs="Times New Roman"/>
          <w:sz w:val="28"/>
          <w:szCs w:val="28"/>
        </w:rPr>
        <w:t>) .</w:t>
      </w:r>
      <w:proofErr w:type="gramEnd"/>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107,6 %. По шкале оценки достижения плановых значений целевых показателей значение                    </w:t>
      </w:r>
      <w:r w:rsidRPr="00E97DFA">
        <w:rPr>
          <w:rFonts w:ascii="Liberation Serif" w:eastAsia="Calibri" w:hAnsi="Liberation Serif" w:cs="Times New Roman"/>
          <w:sz w:val="28"/>
          <w:szCs w:val="28"/>
          <w:lang w:val="en-US"/>
        </w:rPr>
        <w:t>Q</w:t>
      </w:r>
      <w:r w:rsidRPr="00E97DFA">
        <w:rPr>
          <w:rFonts w:ascii="Liberation Serif" w:eastAsia="Calibri" w:hAnsi="Liberation Serif" w:cs="Times New Roman"/>
          <w:sz w:val="28"/>
          <w:szCs w:val="28"/>
        </w:rPr>
        <w:t>2 – 1,08 – «средняя результативность» (перевыполнение плана).</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3. Оценка эффективности реализации муниципальной программы.</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Оценка по результирующей шкале оценки эффективности реализации муниципальной программы «Содействие развитию малого и среднего предпринимательства и туризма в Артемовском городском округе на период до 2024 года» – «4» «Приемлемый уровень эффективности муниципальной программы».</w:t>
      </w:r>
    </w:p>
    <w:p w:rsidR="00E97DFA" w:rsidRPr="00E97DFA" w:rsidRDefault="00E97DFA" w:rsidP="00E97DFA">
      <w:pPr>
        <w:spacing w:after="0" w:line="240" w:lineRule="auto"/>
        <w:ind w:firstLine="709"/>
        <w:jc w:val="both"/>
        <w:rPr>
          <w:rFonts w:ascii="Times New Roman" w:eastAsia="Calibri" w:hAnsi="Times New Roman" w:cs="Times New Roman"/>
          <w:sz w:val="28"/>
          <w:szCs w:val="28"/>
        </w:rPr>
      </w:pPr>
    </w:p>
    <w:p w:rsidR="00E97DFA" w:rsidRPr="00E97DFA" w:rsidRDefault="00E97DFA" w:rsidP="00E97DFA">
      <w:pPr>
        <w:spacing w:after="0" w:line="240" w:lineRule="auto"/>
        <w:ind w:firstLine="709"/>
        <w:jc w:val="both"/>
        <w:rPr>
          <w:rFonts w:ascii="Times New Roman" w:eastAsia="Calibri" w:hAnsi="Times New Roman" w:cs="Times New Roman"/>
          <w:sz w:val="28"/>
          <w:szCs w:val="28"/>
        </w:rPr>
      </w:pPr>
    </w:p>
    <w:p w:rsidR="00E97DFA" w:rsidRPr="00E97DFA" w:rsidRDefault="00E97DFA" w:rsidP="00E97DFA">
      <w:pPr>
        <w:spacing w:after="0" w:line="240" w:lineRule="auto"/>
        <w:jc w:val="both"/>
        <w:rPr>
          <w:rFonts w:ascii="Times New Roman" w:eastAsia="Calibri" w:hAnsi="Times New Roman" w:cs="Times New Roman"/>
          <w:sz w:val="28"/>
          <w:szCs w:val="28"/>
        </w:rPr>
      </w:pPr>
    </w:p>
    <w:p w:rsidR="00E97DFA" w:rsidRPr="00E97DFA" w:rsidRDefault="00E97DFA" w:rsidP="00E97DFA">
      <w:pPr>
        <w:spacing w:after="0" w:line="240" w:lineRule="auto"/>
        <w:jc w:val="both"/>
        <w:rPr>
          <w:rFonts w:ascii="Times New Roman" w:eastAsia="Calibri" w:hAnsi="Times New Roman" w:cs="Times New Roman"/>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Pr="00E97DFA" w:rsidRDefault="00E97DFA" w:rsidP="00E97DFA">
      <w:pPr>
        <w:spacing w:after="0" w:line="240" w:lineRule="auto"/>
        <w:jc w:val="center"/>
        <w:rPr>
          <w:rFonts w:ascii="Liberation Serif" w:eastAsia="Calibri" w:hAnsi="Liberation Serif" w:cs="Times New Roman"/>
          <w:sz w:val="28"/>
          <w:szCs w:val="28"/>
        </w:rPr>
      </w:pPr>
      <w:r w:rsidRPr="00E97DFA">
        <w:rPr>
          <w:rFonts w:ascii="Liberation Serif" w:eastAsia="Calibri" w:hAnsi="Liberation Serif" w:cs="Times New Roman"/>
          <w:sz w:val="28"/>
          <w:szCs w:val="28"/>
        </w:rPr>
        <w:lastRenderedPageBreak/>
        <w:t xml:space="preserve">Оценка эффективности реализации муниципальной программы </w:t>
      </w:r>
    </w:p>
    <w:p w:rsidR="00E97DFA" w:rsidRPr="00E97DFA" w:rsidRDefault="00E97DFA" w:rsidP="00E97DFA">
      <w:pPr>
        <w:spacing w:after="0" w:line="240" w:lineRule="auto"/>
        <w:jc w:val="center"/>
        <w:rPr>
          <w:rFonts w:ascii="Liberation Serif" w:eastAsia="Calibri" w:hAnsi="Liberation Serif" w:cs="Times New Roman"/>
          <w:sz w:val="28"/>
          <w:szCs w:val="28"/>
        </w:rPr>
      </w:pPr>
      <w:r w:rsidRPr="00E97DFA">
        <w:rPr>
          <w:rFonts w:ascii="Liberation Serif" w:eastAsia="Calibri" w:hAnsi="Liberation Serif" w:cs="Times New Roman"/>
          <w:sz w:val="28"/>
          <w:szCs w:val="28"/>
        </w:rPr>
        <w:t>«Управление муниципальным имуществом и земельными ресурсами Артемовского городского округа на 2019-2024 года» за 2022 год</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На основании отчета о реализации мероприятий муниципальной программы «Управление муниципальным имуществом и земельными ресурсами Артемовского городского округа на 2019-2024 года» за 2022 год проведена оценка эффективности реализации муниципальной программы.</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В ходе реализации муниципальной программы:</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 повышена эффективность управления и распоряжения объектами муниципальной собственности и земельными участками Артемовского городского округа, находящимися в муниципальной и государственной собственности;</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 предоставлены земельные участки гражданам льготных категорий, однократно бесплатно в собственность для индивидуального жилищного строительства;</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 увеличено количество предоставляемых в пользование (аренду) земельных участков.</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1. Оценка полноты финансирования (</w:t>
      </w:r>
      <w:r w:rsidRPr="00E97DFA">
        <w:rPr>
          <w:rFonts w:ascii="Liberation Serif" w:eastAsia="Calibri" w:hAnsi="Liberation Serif" w:cs="Times New Roman"/>
          <w:sz w:val="28"/>
          <w:szCs w:val="28"/>
          <w:lang w:val="en-US"/>
        </w:rPr>
        <w:t>Q</w:t>
      </w:r>
      <w:r w:rsidRPr="00E97DFA">
        <w:rPr>
          <w:rFonts w:ascii="Liberation Serif" w:eastAsia="Calibri" w:hAnsi="Liberation Serif" w:cs="Times New Roman"/>
          <w:sz w:val="28"/>
          <w:szCs w:val="28"/>
        </w:rPr>
        <w:t>1).</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Запланированный объем расходов на реализацию мероприятий муниципальной программы на 2022 год – 51 096,2 тыс. рублей, фактический объем расходов за 2022 год – 50 283,0 тыс. рублей.</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 xml:space="preserve">Значение </w:t>
      </w:r>
      <w:r w:rsidRPr="00E97DFA">
        <w:rPr>
          <w:rFonts w:ascii="Liberation Serif" w:eastAsia="Calibri" w:hAnsi="Liberation Serif" w:cs="Times New Roman"/>
          <w:sz w:val="28"/>
          <w:szCs w:val="28"/>
          <w:lang w:val="en-US"/>
        </w:rPr>
        <w:t>Q</w:t>
      </w:r>
      <w:r w:rsidRPr="00E97DFA">
        <w:rPr>
          <w:rFonts w:ascii="Liberation Serif" w:eastAsia="Calibri" w:hAnsi="Liberation Serif" w:cs="Times New Roman"/>
          <w:sz w:val="28"/>
          <w:szCs w:val="28"/>
        </w:rPr>
        <w:t>1 – 0,98 по шкале оценки полноты финансирования – «полное финансирование».</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2. Оценка достижения плановых значений целевых показателей (Q2).</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82,8 %. По шкале оценки достижения плановых значений целевых показателей значение               </w:t>
      </w:r>
      <w:r w:rsidRPr="00E97DFA">
        <w:rPr>
          <w:rFonts w:ascii="Liberation Serif" w:eastAsia="Calibri" w:hAnsi="Liberation Serif" w:cs="Times New Roman"/>
          <w:sz w:val="28"/>
          <w:szCs w:val="28"/>
          <w:lang w:val="en-US"/>
        </w:rPr>
        <w:t>Q</w:t>
      </w:r>
      <w:r w:rsidRPr="00E97DFA">
        <w:rPr>
          <w:rFonts w:ascii="Liberation Serif" w:eastAsia="Calibri" w:hAnsi="Liberation Serif" w:cs="Times New Roman"/>
          <w:sz w:val="28"/>
          <w:szCs w:val="28"/>
        </w:rPr>
        <w:t>2 – 0,83 – «средняя результативность» (недовыполнение плана)</w:t>
      </w:r>
      <w:r w:rsidRPr="00E97DFA">
        <w:rPr>
          <w:rFonts w:ascii="Liberation Serif" w:eastAsia="Calibri" w:hAnsi="Liberation Serif" w:cs="Times New Roman"/>
          <w:i/>
          <w:sz w:val="28"/>
          <w:szCs w:val="28"/>
        </w:rPr>
        <w:t>.</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3. Оценка эффективности реализации муниципальной программы.</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r w:rsidRPr="00E97DFA">
        <w:rPr>
          <w:rFonts w:ascii="Liberation Serif" w:eastAsia="Calibri" w:hAnsi="Liberation Serif" w:cs="Times New Roman"/>
          <w:sz w:val="28"/>
          <w:szCs w:val="28"/>
        </w:rPr>
        <w:t>Оценка по результирующей шкале оценки эффективности реализации муниципальной программы «Управление муниципальным имуществом и земельными ресурсами Артемовского городского округа на 2019 - 2024 года» – «3» «Средний уровень эффективности муниципальной программы».</w:t>
      </w: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p>
    <w:p w:rsidR="00E97DFA" w:rsidRPr="00E97DFA" w:rsidRDefault="00E97DFA" w:rsidP="00E97DFA">
      <w:pPr>
        <w:spacing w:after="0" w:line="240" w:lineRule="auto"/>
        <w:jc w:val="both"/>
        <w:rPr>
          <w:rFonts w:ascii="Liberation Serif" w:eastAsia="Calibri" w:hAnsi="Liberation Serif" w:cs="Times New Roman"/>
          <w:sz w:val="28"/>
          <w:szCs w:val="28"/>
        </w:rPr>
      </w:pPr>
    </w:p>
    <w:p w:rsidR="00E97DFA" w:rsidRPr="00E97DFA" w:rsidRDefault="00E97DFA" w:rsidP="00E97DFA">
      <w:pPr>
        <w:spacing w:after="0" w:line="240" w:lineRule="auto"/>
        <w:ind w:firstLine="709"/>
        <w:jc w:val="both"/>
        <w:rPr>
          <w:rFonts w:ascii="Liberation Serif" w:eastAsia="Calibri" w:hAnsi="Liberation Serif" w:cs="Times New Roman"/>
          <w:sz w:val="28"/>
          <w:szCs w:val="28"/>
        </w:rPr>
      </w:pPr>
    </w:p>
    <w:p w:rsidR="00E97DFA" w:rsidRPr="00E97DFA" w:rsidRDefault="00E97DFA" w:rsidP="00E97DFA">
      <w:pPr>
        <w:spacing w:after="0" w:line="240" w:lineRule="auto"/>
        <w:jc w:val="both"/>
        <w:rPr>
          <w:rFonts w:ascii="Liberation Serif" w:eastAsia="Calibri" w:hAnsi="Liberation Serif" w:cs="Times New Roman"/>
          <w:sz w:val="20"/>
          <w:szCs w:val="20"/>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Default="00E97DFA" w:rsidP="00323D6B">
      <w:pPr>
        <w:pStyle w:val="a3"/>
        <w:rPr>
          <w:rFonts w:ascii="Liberation Serif" w:hAnsi="Liberation Serif" w:cs="Liberation Serif"/>
          <w:sz w:val="28"/>
          <w:szCs w:val="28"/>
        </w:rPr>
      </w:pPr>
    </w:p>
    <w:p w:rsidR="00E97DFA" w:rsidRPr="00E97DFA" w:rsidRDefault="00E97DFA" w:rsidP="00E97DFA">
      <w:pPr>
        <w:spacing w:after="0" w:line="240" w:lineRule="auto"/>
        <w:jc w:val="center"/>
        <w:rPr>
          <w:rFonts w:ascii="Liberation Serif" w:eastAsia="Calibri" w:hAnsi="Liberation Serif" w:cs="Times New Roman"/>
          <w:sz w:val="27"/>
          <w:szCs w:val="27"/>
        </w:rPr>
      </w:pPr>
      <w:r w:rsidRPr="00E97DFA">
        <w:rPr>
          <w:rFonts w:ascii="Times New Roman" w:eastAsia="Calibri" w:hAnsi="Times New Roman" w:cs="Times New Roman"/>
          <w:sz w:val="26"/>
          <w:szCs w:val="26"/>
        </w:rPr>
        <w:lastRenderedPageBreak/>
        <w:t xml:space="preserve">  </w:t>
      </w:r>
      <w:r w:rsidRPr="00E97DFA">
        <w:rPr>
          <w:rFonts w:ascii="Liberation Serif" w:eastAsia="Calibri" w:hAnsi="Liberation Serif" w:cs="Times New Roman"/>
          <w:sz w:val="27"/>
          <w:szCs w:val="27"/>
        </w:rPr>
        <w:t xml:space="preserve">Оценка эффективности реализации муниципальной программы </w:t>
      </w:r>
    </w:p>
    <w:p w:rsidR="00E97DFA" w:rsidRPr="00E97DFA" w:rsidRDefault="00E97DFA" w:rsidP="00E97DFA">
      <w:pPr>
        <w:spacing w:after="0" w:line="240" w:lineRule="auto"/>
        <w:jc w:val="center"/>
        <w:rPr>
          <w:rFonts w:ascii="Liberation Serif" w:eastAsia="Calibri" w:hAnsi="Liberation Serif" w:cs="Times New Roman"/>
          <w:sz w:val="27"/>
          <w:szCs w:val="27"/>
        </w:rPr>
      </w:pPr>
      <w:r w:rsidRPr="00E97DFA">
        <w:rPr>
          <w:rFonts w:ascii="Liberation Serif" w:eastAsia="Calibri" w:hAnsi="Liberation Serif" w:cs="Times New Roman"/>
          <w:sz w:val="27"/>
          <w:szCs w:val="27"/>
        </w:rPr>
        <w:t xml:space="preserve">«Управление муниципальными финансами </w:t>
      </w:r>
    </w:p>
    <w:p w:rsidR="00E97DFA" w:rsidRPr="00E97DFA" w:rsidRDefault="00E97DFA" w:rsidP="00E97DFA">
      <w:pPr>
        <w:spacing w:after="0" w:line="240" w:lineRule="auto"/>
        <w:jc w:val="center"/>
        <w:rPr>
          <w:rFonts w:ascii="Liberation Serif" w:eastAsia="Calibri" w:hAnsi="Liberation Serif" w:cs="Times New Roman"/>
          <w:sz w:val="27"/>
          <w:szCs w:val="27"/>
        </w:rPr>
      </w:pPr>
      <w:r w:rsidRPr="00E97DFA">
        <w:rPr>
          <w:rFonts w:ascii="Liberation Serif" w:eastAsia="Calibri" w:hAnsi="Liberation Serif" w:cs="Times New Roman"/>
          <w:sz w:val="27"/>
          <w:szCs w:val="27"/>
        </w:rPr>
        <w:t>Артемовского городского округа до 2024 года» за 2022 год</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На основании отчета о реализации мероприятий муниципальной программы «Управление муниципальными финансами Артемовского городского округа до 2024 года» за 2022 год проведена оценка эффективности реализации муниципальной программы.</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В ходе реализации муниципальной программы:</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 организован бюджетный процесс в части планирования бюджета Артемовского городского округа;</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 xml:space="preserve">- организовано исполнение бюджета Артемовского городского округа в рамках действующего бюджетного законодательства;  </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 обеспечен контроль за соблюдением бюджетного законодательства;</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 обеспечено эффективное управление средствами бюджета Артемовского городского округа;</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 осуществлен учет долговых обязательств Артемовского городского округа;</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 xml:space="preserve">- обеспечен доступ к информации о реализации бюджетного процесса на территории Артемовского городского округа; </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 обеспечена автоматизация и интеграция процессов составления и исполнения бюджета Артемовского городского округа, ведения бухгалтерского учета, а также подготовки финансовой и иной отчетности Артемовского городского округа;</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 обеспечена эффективная деятельность Финансового управления Администрации Артемовского городского округа по реализации муниципальной программы «Управление муниципальными финансами Артемовского городского округа до 2024 года».</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В период реализации муниципальной программы «Управление муниципальными финансами Артемовского городского округа до 2024 года» на территории Артемовского городского округа обеспечивались условия для управления муниципальными финансами и исполнения расходных обязательств Артемовского городского округа.</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1. Оценка полноты финансирования (</w:t>
      </w:r>
      <w:r w:rsidRPr="00E97DFA">
        <w:rPr>
          <w:rFonts w:ascii="Liberation Serif" w:eastAsia="Calibri" w:hAnsi="Liberation Serif" w:cs="Times New Roman"/>
          <w:sz w:val="27"/>
          <w:szCs w:val="27"/>
          <w:lang w:val="en-US"/>
        </w:rPr>
        <w:t>Q</w:t>
      </w:r>
      <w:r w:rsidRPr="00E97DFA">
        <w:rPr>
          <w:rFonts w:ascii="Liberation Serif" w:eastAsia="Calibri" w:hAnsi="Liberation Serif" w:cs="Times New Roman"/>
          <w:sz w:val="27"/>
          <w:szCs w:val="27"/>
        </w:rPr>
        <w:t>1).</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Запланированный объем расходов на реализацию мероприятий муниципальной программы на 2022 год – 19 194,9 тыс. рублей, фактический объем расходов за 2022 год – 19 135,7 тыс. рублей.</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 xml:space="preserve">Значение </w:t>
      </w:r>
      <w:r w:rsidRPr="00E97DFA">
        <w:rPr>
          <w:rFonts w:ascii="Liberation Serif" w:eastAsia="Calibri" w:hAnsi="Liberation Serif" w:cs="Times New Roman"/>
          <w:sz w:val="27"/>
          <w:szCs w:val="27"/>
          <w:lang w:val="en-US"/>
        </w:rPr>
        <w:t>Q</w:t>
      </w:r>
      <w:r w:rsidRPr="00E97DFA">
        <w:rPr>
          <w:rFonts w:ascii="Liberation Serif" w:eastAsia="Calibri" w:hAnsi="Liberation Serif" w:cs="Times New Roman"/>
          <w:sz w:val="27"/>
          <w:szCs w:val="27"/>
        </w:rPr>
        <w:t>1 – 1,0 по шкале оценки полноты финансирования – «полное финансирование».</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2. Оценка достижения плановых значений целевых показателей (Q2).</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 xml:space="preserve">В соответствии с отчетом по достижению целевых показателей достигнуты запланированные значения всех показателей, процент выполнения – 96,8 %. По шкале оценки достижения плановых значений целевых показателей значение                   </w:t>
      </w:r>
      <w:r w:rsidRPr="00E97DFA">
        <w:rPr>
          <w:rFonts w:ascii="Liberation Serif" w:eastAsia="Calibri" w:hAnsi="Liberation Serif" w:cs="Times New Roman"/>
          <w:sz w:val="27"/>
          <w:szCs w:val="27"/>
          <w:lang w:val="en-US"/>
        </w:rPr>
        <w:t>Q</w:t>
      </w:r>
      <w:r w:rsidRPr="00E97DFA">
        <w:rPr>
          <w:rFonts w:ascii="Liberation Serif" w:eastAsia="Calibri" w:hAnsi="Liberation Serif" w:cs="Times New Roman"/>
          <w:sz w:val="27"/>
          <w:szCs w:val="27"/>
        </w:rPr>
        <w:t>2 – 0,97 – «высокая результативность»</w:t>
      </w:r>
      <w:r w:rsidRPr="00E97DFA">
        <w:rPr>
          <w:rFonts w:ascii="Liberation Serif" w:eastAsia="Calibri" w:hAnsi="Liberation Serif" w:cs="Times New Roman"/>
          <w:i/>
          <w:sz w:val="27"/>
          <w:szCs w:val="27"/>
        </w:rPr>
        <w:t>.</w:t>
      </w:r>
    </w:p>
    <w:p w:rsidR="00E97DFA" w:rsidRPr="00E97DFA" w:rsidRDefault="00E97DFA" w:rsidP="00E97DFA">
      <w:pPr>
        <w:spacing w:after="0" w:line="240" w:lineRule="auto"/>
        <w:ind w:firstLine="709"/>
        <w:jc w:val="both"/>
        <w:rPr>
          <w:rFonts w:ascii="Liberation Serif" w:eastAsia="Calibri" w:hAnsi="Liberation Serif" w:cs="Times New Roman"/>
          <w:sz w:val="27"/>
          <w:szCs w:val="27"/>
        </w:rPr>
      </w:pPr>
      <w:r w:rsidRPr="00E97DFA">
        <w:rPr>
          <w:rFonts w:ascii="Liberation Serif" w:eastAsia="Calibri" w:hAnsi="Liberation Serif" w:cs="Times New Roman"/>
          <w:sz w:val="27"/>
          <w:szCs w:val="27"/>
        </w:rPr>
        <w:t>3. Оценка эффективности реализации муниципальной программы.</w:t>
      </w:r>
    </w:p>
    <w:p w:rsidR="00E97DFA" w:rsidRPr="00E97DFA" w:rsidRDefault="00E97DFA" w:rsidP="00E97DFA">
      <w:pPr>
        <w:spacing w:after="0" w:line="240" w:lineRule="auto"/>
        <w:ind w:firstLine="709"/>
        <w:jc w:val="both"/>
        <w:rPr>
          <w:rFonts w:ascii="Liberation Serif" w:eastAsia="Times New Roman" w:hAnsi="Liberation Serif" w:cs="Times New Roman"/>
          <w:i/>
          <w:sz w:val="27"/>
          <w:szCs w:val="27"/>
          <w:lang w:eastAsia="ru-RU"/>
        </w:rPr>
      </w:pPr>
      <w:r w:rsidRPr="00E97DFA">
        <w:rPr>
          <w:rFonts w:ascii="Liberation Serif" w:eastAsia="Calibri" w:hAnsi="Liberation Serif" w:cs="Times New Roman"/>
          <w:sz w:val="27"/>
          <w:szCs w:val="27"/>
        </w:rPr>
        <w:t>Оценка по результирующей шкале оценки эффективности реализации муниципальной программы «Управление муниципальными финансами Артемовского городского округа до 2024 года» – «5» «Высокая эффективность муниципальной программы».</w:t>
      </w:r>
      <w:r w:rsidRPr="00E97DFA">
        <w:rPr>
          <w:rFonts w:ascii="Liberation Serif" w:eastAsia="Times New Roman" w:hAnsi="Liberation Serif" w:cs="Times New Roman"/>
          <w:i/>
          <w:sz w:val="27"/>
          <w:szCs w:val="27"/>
          <w:lang w:eastAsia="ru-RU"/>
        </w:rPr>
        <w:t xml:space="preserve"> </w:t>
      </w:r>
      <w:bookmarkStart w:id="0" w:name="_GoBack"/>
      <w:bookmarkEnd w:id="0"/>
    </w:p>
    <w:sectPr w:rsidR="00E97DFA" w:rsidRPr="00E97DFA" w:rsidSect="006D2004">
      <w:pgSz w:w="11906" w:h="16838"/>
      <w:pgMar w:top="851"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03" w:rsidRDefault="00E85603" w:rsidP="004B09D8">
      <w:pPr>
        <w:spacing w:after="0" w:line="240" w:lineRule="auto"/>
      </w:pPr>
      <w:r>
        <w:separator/>
      </w:r>
    </w:p>
  </w:endnote>
  <w:endnote w:type="continuationSeparator" w:id="0">
    <w:p w:rsidR="00E85603" w:rsidRDefault="00E85603" w:rsidP="004B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03" w:rsidRDefault="00E85603" w:rsidP="004B09D8">
      <w:pPr>
        <w:spacing w:after="0" w:line="240" w:lineRule="auto"/>
      </w:pPr>
      <w:r>
        <w:separator/>
      </w:r>
    </w:p>
  </w:footnote>
  <w:footnote w:type="continuationSeparator" w:id="0">
    <w:p w:rsidR="00E85603" w:rsidRDefault="00E85603" w:rsidP="004B0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283531"/>
      <w:docPartObj>
        <w:docPartGallery w:val="Page Numbers (Top of Page)"/>
        <w:docPartUnique/>
      </w:docPartObj>
    </w:sdtPr>
    <w:sdtEndPr/>
    <w:sdtContent>
      <w:p w:rsidR="00D20BE9" w:rsidRDefault="00D20BE9">
        <w:pPr>
          <w:pStyle w:val="a4"/>
          <w:jc w:val="center"/>
        </w:pPr>
        <w:r>
          <w:fldChar w:fldCharType="begin"/>
        </w:r>
        <w:r>
          <w:instrText>PAGE   \* MERGEFORMAT</w:instrText>
        </w:r>
        <w:r>
          <w:fldChar w:fldCharType="separate"/>
        </w:r>
        <w:r w:rsidR="00E97DFA">
          <w:rPr>
            <w:noProof/>
          </w:rPr>
          <w:t>146</w:t>
        </w:r>
        <w:r>
          <w:fldChar w:fldCharType="end"/>
        </w:r>
      </w:p>
    </w:sdtContent>
  </w:sdt>
  <w:p w:rsidR="00D20BE9" w:rsidRDefault="00D20B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BE"/>
    <w:rsid w:val="00001BF0"/>
    <w:rsid w:val="00001EC5"/>
    <w:rsid w:val="000050CA"/>
    <w:rsid w:val="00007E6F"/>
    <w:rsid w:val="000124E5"/>
    <w:rsid w:val="0001417F"/>
    <w:rsid w:val="00015B00"/>
    <w:rsid w:val="000160BC"/>
    <w:rsid w:val="00021A03"/>
    <w:rsid w:val="00021C82"/>
    <w:rsid w:val="0004293F"/>
    <w:rsid w:val="00065850"/>
    <w:rsid w:val="0008578F"/>
    <w:rsid w:val="000905A4"/>
    <w:rsid w:val="00094CB1"/>
    <w:rsid w:val="000B2B98"/>
    <w:rsid w:val="000B4F17"/>
    <w:rsid w:val="000C039E"/>
    <w:rsid w:val="000C344B"/>
    <w:rsid w:val="000E1C43"/>
    <w:rsid w:val="000E48CF"/>
    <w:rsid w:val="000E5840"/>
    <w:rsid w:val="000F315E"/>
    <w:rsid w:val="000F3260"/>
    <w:rsid w:val="000F62A5"/>
    <w:rsid w:val="00100825"/>
    <w:rsid w:val="00135FA5"/>
    <w:rsid w:val="00146EB8"/>
    <w:rsid w:val="0015141F"/>
    <w:rsid w:val="00166948"/>
    <w:rsid w:val="00167EFD"/>
    <w:rsid w:val="001733B9"/>
    <w:rsid w:val="00182C82"/>
    <w:rsid w:val="00184E0C"/>
    <w:rsid w:val="00194F70"/>
    <w:rsid w:val="001A46C6"/>
    <w:rsid w:val="001B02BF"/>
    <w:rsid w:val="001C0169"/>
    <w:rsid w:val="001C1645"/>
    <w:rsid w:val="001C2B6F"/>
    <w:rsid w:val="001C5D35"/>
    <w:rsid w:val="001D5C26"/>
    <w:rsid w:val="001D74C5"/>
    <w:rsid w:val="001E03AC"/>
    <w:rsid w:val="001E3EEC"/>
    <w:rsid w:val="001E7D0A"/>
    <w:rsid w:val="00206E1E"/>
    <w:rsid w:val="0021126E"/>
    <w:rsid w:val="002176B6"/>
    <w:rsid w:val="0023088D"/>
    <w:rsid w:val="00232458"/>
    <w:rsid w:val="00234A78"/>
    <w:rsid w:val="002353BA"/>
    <w:rsid w:val="0026084C"/>
    <w:rsid w:val="00260964"/>
    <w:rsid w:val="00263FEE"/>
    <w:rsid w:val="00273DD0"/>
    <w:rsid w:val="002757DC"/>
    <w:rsid w:val="00281AA9"/>
    <w:rsid w:val="00281D7A"/>
    <w:rsid w:val="00282A19"/>
    <w:rsid w:val="00287463"/>
    <w:rsid w:val="002A2289"/>
    <w:rsid w:val="002A60D7"/>
    <w:rsid w:val="002B221C"/>
    <w:rsid w:val="002E17FA"/>
    <w:rsid w:val="002E5632"/>
    <w:rsid w:val="002E6692"/>
    <w:rsid w:val="002E73AB"/>
    <w:rsid w:val="002F091E"/>
    <w:rsid w:val="002F4D6C"/>
    <w:rsid w:val="00305C12"/>
    <w:rsid w:val="003233AE"/>
    <w:rsid w:val="00323D6B"/>
    <w:rsid w:val="00324216"/>
    <w:rsid w:val="00324CC3"/>
    <w:rsid w:val="00341F8F"/>
    <w:rsid w:val="00344FA7"/>
    <w:rsid w:val="00352277"/>
    <w:rsid w:val="00392E80"/>
    <w:rsid w:val="003A083E"/>
    <w:rsid w:val="003A24A6"/>
    <w:rsid w:val="003A765E"/>
    <w:rsid w:val="003B7315"/>
    <w:rsid w:val="003C59AF"/>
    <w:rsid w:val="003C7BEA"/>
    <w:rsid w:val="003D3F55"/>
    <w:rsid w:val="003D4F10"/>
    <w:rsid w:val="003D746D"/>
    <w:rsid w:val="003E7C5C"/>
    <w:rsid w:val="003E7D29"/>
    <w:rsid w:val="00413800"/>
    <w:rsid w:val="004159E3"/>
    <w:rsid w:val="00415CC3"/>
    <w:rsid w:val="00423890"/>
    <w:rsid w:val="00424740"/>
    <w:rsid w:val="004264DB"/>
    <w:rsid w:val="004435B7"/>
    <w:rsid w:val="00446A09"/>
    <w:rsid w:val="00447906"/>
    <w:rsid w:val="00451199"/>
    <w:rsid w:val="00454440"/>
    <w:rsid w:val="00464847"/>
    <w:rsid w:val="0047585F"/>
    <w:rsid w:val="00487D07"/>
    <w:rsid w:val="0049564D"/>
    <w:rsid w:val="004A7506"/>
    <w:rsid w:val="004B09D8"/>
    <w:rsid w:val="004B56F9"/>
    <w:rsid w:val="004D24B6"/>
    <w:rsid w:val="004D723A"/>
    <w:rsid w:val="004E146B"/>
    <w:rsid w:val="004E2DBB"/>
    <w:rsid w:val="004F196B"/>
    <w:rsid w:val="004F6663"/>
    <w:rsid w:val="00501B11"/>
    <w:rsid w:val="00502696"/>
    <w:rsid w:val="00516E0C"/>
    <w:rsid w:val="005171A0"/>
    <w:rsid w:val="00521BC9"/>
    <w:rsid w:val="0055638A"/>
    <w:rsid w:val="00560635"/>
    <w:rsid w:val="00566BF5"/>
    <w:rsid w:val="005855D2"/>
    <w:rsid w:val="0059346E"/>
    <w:rsid w:val="005950E1"/>
    <w:rsid w:val="005A205D"/>
    <w:rsid w:val="005A5D3C"/>
    <w:rsid w:val="005C2A6D"/>
    <w:rsid w:val="005C53E5"/>
    <w:rsid w:val="005C5999"/>
    <w:rsid w:val="005C791A"/>
    <w:rsid w:val="005C7FC2"/>
    <w:rsid w:val="005F53A2"/>
    <w:rsid w:val="00601022"/>
    <w:rsid w:val="00612B66"/>
    <w:rsid w:val="00631822"/>
    <w:rsid w:val="006377A5"/>
    <w:rsid w:val="00646AFB"/>
    <w:rsid w:val="00656BA5"/>
    <w:rsid w:val="00674BAB"/>
    <w:rsid w:val="006750D2"/>
    <w:rsid w:val="00680401"/>
    <w:rsid w:val="00681902"/>
    <w:rsid w:val="00682047"/>
    <w:rsid w:val="00682FFE"/>
    <w:rsid w:val="00690924"/>
    <w:rsid w:val="0069603B"/>
    <w:rsid w:val="006A3E46"/>
    <w:rsid w:val="006A7ED6"/>
    <w:rsid w:val="006B3458"/>
    <w:rsid w:val="006C66A1"/>
    <w:rsid w:val="006E73F6"/>
    <w:rsid w:val="006F477C"/>
    <w:rsid w:val="0070620A"/>
    <w:rsid w:val="00720326"/>
    <w:rsid w:val="00722BA1"/>
    <w:rsid w:val="00725B84"/>
    <w:rsid w:val="00726BEB"/>
    <w:rsid w:val="007420DE"/>
    <w:rsid w:val="00742DC1"/>
    <w:rsid w:val="007529C1"/>
    <w:rsid w:val="00756306"/>
    <w:rsid w:val="00760A86"/>
    <w:rsid w:val="0077660B"/>
    <w:rsid w:val="007814BE"/>
    <w:rsid w:val="0078539E"/>
    <w:rsid w:val="00786C38"/>
    <w:rsid w:val="00793B0E"/>
    <w:rsid w:val="007941B6"/>
    <w:rsid w:val="007A2295"/>
    <w:rsid w:val="007A3460"/>
    <w:rsid w:val="007B09AA"/>
    <w:rsid w:val="007B19D3"/>
    <w:rsid w:val="007E3B8B"/>
    <w:rsid w:val="007F54FF"/>
    <w:rsid w:val="008127A1"/>
    <w:rsid w:val="0081364A"/>
    <w:rsid w:val="00815575"/>
    <w:rsid w:val="00823788"/>
    <w:rsid w:val="00824554"/>
    <w:rsid w:val="008275FB"/>
    <w:rsid w:val="00831935"/>
    <w:rsid w:val="0083461F"/>
    <w:rsid w:val="0084364B"/>
    <w:rsid w:val="008448F5"/>
    <w:rsid w:val="00861B29"/>
    <w:rsid w:val="008660B4"/>
    <w:rsid w:val="00866A2B"/>
    <w:rsid w:val="0088440F"/>
    <w:rsid w:val="0089186F"/>
    <w:rsid w:val="0089464B"/>
    <w:rsid w:val="008C2240"/>
    <w:rsid w:val="008C33A8"/>
    <w:rsid w:val="008C6B70"/>
    <w:rsid w:val="00901D50"/>
    <w:rsid w:val="00902AE3"/>
    <w:rsid w:val="00910709"/>
    <w:rsid w:val="009148BF"/>
    <w:rsid w:val="00920534"/>
    <w:rsid w:val="00921B8F"/>
    <w:rsid w:val="0092424E"/>
    <w:rsid w:val="00933AC9"/>
    <w:rsid w:val="009413CC"/>
    <w:rsid w:val="00945702"/>
    <w:rsid w:val="0095474E"/>
    <w:rsid w:val="009558F6"/>
    <w:rsid w:val="0095647C"/>
    <w:rsid w:val="0095748C"/>
    <w:rsid w:val="0096126A"/>
    <w:rsid w:val="00982C15"/>
    <w:rsid w:val="0098392C"/>
    <w:rsid w:val="009907C2"/>
    <w:rsid w:val="009923A8"/>
    <w:rsid w:val="00992B25"/>
    <w:rsid w:val="009A041C"/>
    <w:rsid w:val="009B790E"/>
    <w:rsid w:val="009C07E9"/>
    <w:rsid w:val="009D1F86"/>
    <w:rsid w:val="009D73A3"/>
    <w:rsid w:val="009E109E"/>
    <w:rsid w:val="009E3D30"/>
    <w:rsid w:val="009E64B1"/>
    <w:rsid w:val="009E7633"/>
    <w:rsid w:val="009F13F0"/>
    <w:rsid w:val="009F3301"/>
    <w:rsid w:val="00A05C24"/>
    <w:rsid w:val="00A12E13"/>
    <w:rsid w:val="00A15627"/>
    <w:rsid w:val="00A21E6F"/>
    <w:rsid w:val="00A256F1"/>
    <w:rsid w:val="00A47BF8"/>
    <w:rsid w:val="00A528A1"/>
    <w:rsid w:val="00A66ADE"/>
    <w:rsid w:val="00A67DD4"/>
    <w:rsid w:val="00A70461"/>
    <w:rsid w:val="00A76CFE"/>
    <w:rsid w:val="00A77A10"/>
    <w:rsid w:val="00A91EC9"/>
    <w:rsid w:val="00A97D78"/>
    <w:rsid w:val="00A97ECF"/>
    <w:rsid w:val="00AB2EC2"/>
    <w:rsid w:val="00AB4B2B"/>
    <w:rsid w:val="00AC015C"/>
    <w:rsid w:val="00AD5334"/>
    <w:rsid w:val="00AD7E3B"/>
    <w:rsid w:val="00AE29EB"/>
    <w:rsid w:val="00AE33C3"/>
    <w:rsid w:val="00AE52A4"/>
    <w:rsid w:val="00AE706D"/>
    <w:rsid w:val="00AF3BE5"/>
    <w:rsid w:val="00AF3DD1"/>
    <w:rsid w:val="00B02090"/>
    <w:rsid w:val="00B348DE"/>
    <w:rsid w:val="00B3621A"/>
    <w:rsid w:val="00B37425"/>
    <w:rsid w:val="00B42040"/>
    <w:rsid w:val="00B47FD1"/>
    <w:rsid w:val="00B540BC"/>
    <w:rsid w:val="00B540BD"/>
    <w:rsid w:val="00B54C12"/>
    <w:rsid w:val="00B5572D"/>
    <w:rsid w:val="00B623AF"/>
    <w:rsid w:val="00B70704"/>
    <w:rsid w:val="00B74941"/>
    <w:rsid w:val="00B74E25"/>
    <w:rsid w:val="00B75D5F"/>
    <w:rsid w:val="00B85D14"/>
    <w:rsid w:val="00BB2C38"/>
    <w:rsid w:val="00BC12BC"/>
    <w:rsid w:val="00BD6327"/>
    <w:rsid w:val="00BE1D60"/>
    <w:rsid w:val="00BE76D5"/>
    <w:rsid w:val="00BF2CD3"/>
    <w:rsid w:val="00C00579"/>
    <w:rsid w:val="00C01D85"/>
    <w:rsid w:val="00C045A7"/>
    <w:rsid w:val="00C075C2"/>
    <w:rsid w:val="00C10C45"/>
    <w:rsid w:val="00C12BA9"/>
    <w:rsid w:val="00C147E7"/>
    <w:rsid w:val="00C20737"/>
    <w:rsid w:val="00C346BB"/>
    <w:rsid w:val="00C36AC5"/>
    <w:rsid w:val="00C566B1"/>
    <w:rsid w:val="00C61012"/>
    <w:rsid w:val="00C663D5"/>
    <w:rsid w:val="00C67BFD"/>
    <w:rsid w:val="00C73889"/>
    <w:rsid w:val="00C7615C"/>
    <w:rsid w:val="00C81AB4"/>
    <w:rsid w:val="00C83648"/>
    <w:rsid w:val="00C83EC1"/>
    <w:rsid w:val="00C841B2"/>
    <w:rsid w:val="00C8460F"/>
    <w:rsid w:val="00C92CD5"/>
    <w:rsid w:val="00C93252"/>
    <w:rsid w:val="00CA1407"/>
    <w:rsid w:val="00CB2A2D"/>
    <w:rsid w:val="00CC1225"/>
    <w:rsid w:val="00CC21A7"/>
    <w:rsid w:val="00CC2228"/>
    <w:rsid w:val="00CC2269"/>
    <w:rsid w:val="00CC444C"/>
    <w:rsid w:val="00CD2670"/>
    <w:rsid w:val="00CD2872"/>
    <w:rsid w:val="00CD351F"/>
    <w:rsid w:val="00CD68DB"/>
    <w:rsid w:val="00CE140E"/>
    <w:rsid w:val="00D02915"/>
    <w:rsid w:val="00D10E1A"/>
    <w:rsid w:val="00D11DBD"/>
    <w:rsid w:val="00D153CA"/>
    <w:rsid w:val="00D155C0"/>
    <w:rsid w:val="00D20BE9"/>
    <w:rsid w:val="00D27754"/>
    <w:rsid w:val="00D30C1D"/>
    <w:rsid w:val="00D31E55"/>
    <w:rsid w:val="00D35824"/>
    <w:rsid w:val="00D43054"/>
    <w:rsid w:val="00D462DC"/>
    <w:rsid w:val="00D51149"/>
    <w:rsid w:val="00D533CB"/>
    <w:rsid w:val="00D655A4"/>
    <w:rsid w:val="00D73FC0"/>
    <w:rsid w:val="00D75D2F"/>
    <w:rsid w:val="00DB061E"/>
    <w:rsid w:val="00DC2497"/>
    <w:rsid w:val="00DE693A"/>
    <w:rsid w:val="00E01269"/>
    <w:rsid w:val="00E05570"/>
    <w:rsid w:val="00E05EDE"/>
    <w:rsid w:val="00E06D09"/>
    <w:rsid w:val="00E12648"/>
    <w:rsid w:val="00E13CFC"/>
    <w:rsid w:val="00E17207"/>
    <w:rsid w:val="00E21ACB"/>
    <w:rsid w:val="00E34E6B"/>
    <w:rsid w:val="00E44B37"/>
    <w:rsid w:val="00E50060"/>
    <w:rsid w:val="00E6195B"/>
    <w:rsid w:val="00E6397E"/>
    <w:rsid w:val="00E85603"/>
    <w:rsid w:val="00E91082"/>
    <w:rsid w:val="00E9606B"/>
    <w:rsid w:val="00E97DFA"/>
    <w:rsid w:val="00EA17FB"/>
    <w:rsid w:val="00EB1273"/>
    <w:rsid w:val="00EB755F"/>
    <w:rsid w:val="00EC128D"/>
    <w:rsid w:val="00EE73B7"/>
    <w:rsid w:val="00EF0A57"/>
    <w:rsid w:val="00EF387F"/>
    <w:rsid w:val="00EF39D6"/>
    <w:rsid w:val="00F026F6"/>
    <w:rsid w:val="00F05FF2"/>
    <w:rsid w:val="00F33E93"/>
    <w:rsid w:val="00F603E2"/>
    <w:rsid w:val="00F70049"/>
    <w:rsid w:val="00F70E30"/>
    <w:rsid w:val="00FA1715"/>
    <w:rsid w:val="00FA3827"/>
    <w:rsid w:val="00FB77F8"/>
    <w:rsid w:val="00FD3651"/>
    <w:rsid w:val="00FF7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210C7-A469-4F75-8108-F426CA6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D6B"/>
    <w:pPr>
      <w:spacing w:after="0" w:line="240" w:lineRule="auto"/>
    </w:pPr>
  </w:style>
  <w:style w:type="paragraph" w:styleId="a4">
    <w:name w:val="header"/>
    <w:basedOn w:val="a"/>
    <w:link w:val="a5"/>
    <w:uiPriority w:val="99"/>
    <w:unhideWhenUsed/>
    <w:rsid w:val="004B09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09D8"/>
  </w:style>
  <w:style w:type="paragraph" w:styleId="a6">
    <w:name w:val="footer"/>
    <w:basedOn w:val="a"/>
    <w:link w:val="a7"/>
    <w:uiPriority w:val="99"/>
    <w:unhideWhenUsed/>
    <w:rsid w:val="004B09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09D8"/>
  </w:style>
  <w:style w:type="paragraph" w:styleId="a8">
    <w:name w:val="Balloon Text"/>
    <w:basedOn w:val="a"/>
    <w:link w:val="a9"/>
    <w:uiPriority w:val="99"/>
    <w:semiHidden/>
    <w:unhideWhenUsed/>
    <w:rsid w:val="002B22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221C"/>
    <w:rPr>
      <w:rFonts w:ascii="Segoe UI" w:hAnsi="Segoe UI" w:cs="Segoe UI"/>
      <w:sz w:val="18"/>
      <w:szCs w:val="18"/>
    </w:rPr>
  </w:style>
  <w:style w:type="numbering" w:customStyle="1" w:styleId="1">
    <w:name w:val="Нет списка1"/>
    <w:next w:val="a2"/>
    <w:uiPriority w:val="99"/>
    <w:semiHidden/>
    <w:unhideWhenUsed/>
    <w:rsid w:val="00B540BD"/>
  </w:style>
  <w:style w:type="table" w:customStyle="1" w:styleId="10">
    <w:name w:val="Сетка таблицы1"/>
    <w:basedOn w:val="a1"/>
    <w:next w:val="aa"/>
    <w:uiPriority w:val="59"/>
    <w:rsid w:val="00B5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B5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B540BD"/>
  </w:style>
  <w:style w:type="table" w:customStyle="1" w:styleId="20">
    <w:name w:val="Сетка таблицы2"/>
    <w:basedOn w:val="a1"/>
    <w:next w:val="aa"/>
    <w:uiPriority w:val="59"/>
    <w:rsid w:val="00B5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B540BD"/>
    <w:pPr>
      <w:spacing w:before="100" w:beforeAutospacing="1" w:after="142" w:line="276"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B540BD"/>
  </w:style>
  <w:style w:type="table" w:customStyle="1" w:styleId="30">
    <w:name w:val="Сетка таблицы3"/>
    <w:basedOn w:val="a1"/>
    <w:next w:val="aa"/>
    <w:uiPriority w:val="39"/>
    <w:rsid w:val="00B5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540BD"/>
    <w:pPr>
      <w:spacing w:line="240" w:lineRule="exact"/>
    </w:pPr>
    <w:rPr>
      <w:rFonts w:ascii="Verdana" w:eastAsia="Times New Roman" w:hAnsi="Verdana" w:cs="Verdana"/>
      <w:sz w:val="24"/>
      <w:szCs w:val="24"/>
      <w:lang w:val="en-US"/>
    </w:rPr>
  </w:style>
  <w:style w:type="table" w:customStyle="1" w:styleId="4">
    <w:name w:val="Сетка таблицы4"/>
    <w:basedOn w:val="a1"/>
    <w:next w:val="aa"/>
    <w:uiPriority w:val="59"/>
    <w:rsid w:val="00B5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48961-B0D6-4704-A0CA-F65BABB6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147</Pages>
  <Words>47812</Words>
  <Characters>272530</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Гладышева</dc:creator>
  <cp:keywords/>
  <dc:description/>
  <cp:lastModifiedBy>Татьяна Александровна Гладышева</cp:lastModifiedBy>
  <cp:revision>191</cp:revision>
  <cp:lastPrinted>2023-04-27T10:44:00Z</cp:lastPrinted>
  <dcterms:created xsi:type="dcterms:W3CDTF">2023-03-22T10:10:00Z</dcterms:created>
  <dcterms:modified xsi:type="dcterms:W3CDTF">2023-04-28T05:54:00Z</dcterms:modified>
</cp:coreProperties>
</file>